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6"/>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4"/>
              <w:framePr w:wrap="notBeside" w:vAnchor="page" w:hAnchor="page" w:x="1372" w:y="568"/>
              <w:tabs>
                <w:tab w:val="clear" w:pos="4153"/>
                <w:tab w:val="clear" w:pos="8306"/>
              </w:tabs>
              <w:spacing w:line="240" w:lineRule="auto"/>
              <w:ind w:left="0" w:leftChars="0" w:firstLine="0" w:firstLineChars="0"/>
              <w:jc w:val="left"/>
              <w:rPr>
                <w:rFonts w:hint="eastAsia" w:ascii="黑体" w:hAnsi="黑体" w:eastAsia="黑体"/>
                <w:sz w:val="21"/>
                <w:szCs w:val="21"/>
              </w:rPr>
            </w:pPr>
            <w:bookmarkStart w:id="394" w:name="_GoBack"/>
            <w:bookmarkEnd w:id="394"/>
            <w:bookmarkStart w:id="0" w:name="_Hlk205211957"/>
            <w:r>
              <w:rPr>
                <w:rFonts w:eastAsia="黑体"/>
                <w:sz w:val="21"/>
                <w:szCs w:val="21"/>
              </w:rPr>
              <w:t>ICS</w:t>
            </w:r>
            <w:r>
              <w:rPr>
                <w:rFonts w:ascii="黑体" w:hAnsi="黑体" w:eastAsia="黑体"/>
                <w:sz w:val="21"/>
                <w:szCs w:val="21"/>
              </w:rPr>
              <w:t xml:space="preserve">  </w:t>
            </w:r>
          </w:p>
        </w:tc>
        <w:tc>
          <w:tcPr>
            <w:tcW w:w="8855" w:type="dxa"/>
          </w:tcPr>
          <w:p>
            <w:pPr>
              <w:pStyle w:val="24"/>
              <w:framePr w:wrap="notBeside" w:vAnchor="page" w:hAnchor="page" w:x="1372" w:y="568"/>
              <w:tabs>
                <w:tab w:val="clear" w:pos="4153"/>
                <w:tab w:val="clear" w:pos="8306"/>
              </w:tabs>
              <w:spacing w:line="240" w:lineRule="auto"/>
              <w:ind w:left="0" w:leftChars="0" w:firstLine="0" w:firstLineChars="0"/>
              <w:jc w:val="both"/>
              <w:rPr>
                <w:rFonts w:hint="eastAsia" w:ascii="黑体" w:hAnsi="黑体" w:eastAsia="黑体"/>
                <w:sz w:val="21"/>
                <w:szCs w:val="21"/>
              </w:rPr>
            </w:pPr>
            <w:r>
              <w:rPr>
                <w:rFonts w:ascii="黑体" w:hAnsi="黑体" w:eastAsia="黑体"/>
                <w:sz w:val="21"/>
                <w:szCs w:val="21"/>
              </w:rPr>
              <w:t>91.020</w:t>
            </w:r>
            <w:r>
              <w:rPr>
                <w:rFonts w:ascii="黑体" w:hAnsi="黑体" w:eastAsia="黑体"/>
                <w:sz w:val="21"/>
                <w:szCs w:val="21"/>
              </w:rPr>
              <w:fldChar w:fldCharType="begin">
                <w:ffData>
                  <w:name w:val="ICS"/>
                  <w:enabled/>
                  <w:calcOnExit w:val="0"/>
                  <w:textInput>
                    <w:default w:val="点击此处添加ICS号"/>
                  </w:textInput>
                </w:ffData>
              </w:fldChar>
            </w:r>
            <w:bookmarkStart w:id="1"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4"/>
              <w:framePr w:wrap="notBeside" w:vAnchor="page" w:hAnchor="page" w:x="1372" w:y="568"/>
              <w:tabs>
                <w:tab w:val="clear" w:pos="4153"/>
                <w:tab w:val="clear" w:pos="8306"/>
              </w:tabs>
              <w:spacing w:before="40" w:line="240" w:lineRule="auto"/>
              <w:ind w:left="0" w:leftChars="0" w:firstLine="0" w:firstLineChars="0"/>
              <w:jc w:val="left"/>
              <w:rPr>
                <w:rFonts w:hint="eastAsia" w:ascii="黑体" w:hAnsi="黑体" w:eastAsia="黑体"/>
                <w:sz w:val="21"/>
                <w:szCs w:val="21"/>
              </w:rPr>
            </w:pPr>
            <w:r>
              <w:rPr>
                <w:rFonts w:eastAsia="黑体"/>
                <w:sz w:val="21"/>
                <w:szCs w:val="21"/>
              </w:rPr>
              <w:t xml:space="preserve">CCS </w:t>
            </w:r>
            <w:r>
              <w:rPr>
                <w:rFonts w:ascii="黑体" w:hAnsi="黑体" w:eastAsia="黑体"/>
                <w:sz w:val="21"/>
                <w:szCs w:val="21"/>
              </w:rPr>
              <w:t xml:space="preserve"> </w:t>
            </w:r>
          </w:p>
        </w:tc>
        <w:tc>
          <w:tcPr>
            <w:tcW w:w="8855" w:type="dxa"/>
          </w:tcPr>
          <w:p>
            <w:pPr>
              <w:pStyle w:val="24"/>
              <w:framePr w:wrap="notBeside" w:vAnchor="page" w:hAnchor="page" w:x="1372" w:y="568"/>
              <w:tabs>
                <w:tab w:val="clear" w:pos="4153"/>
                <w:tab w:val="clear" w:pos="8306"/>
              </w:tabs>
              <w:spacing w:before="40" w:line="240" w:lineRule="auto"/>
              <w:ind w:left="0" w:leftChars="0" w:firstLine="0" w:firstLineChars="0"/>
              <w:jc w:val="left"/>
              <w:rPr>
                <w:rFonts w:hint="eastAsia" w:ascii="黑体" w:hAnsi="黑体" w:eastAsia="黑体"/>
                <w:sz w:val="21"/>
                <w:szCs w:val="21"/>
              </w:rPr>
            </w:pPr>
            <w:r>
              <w:rPr>
                <w:rFonts w:hint="eastAsia" w:ascii="黑体" w:hAnsi="黑体" w:eastAsia="黑体"/>
                <w:sz w:val="21"/>
                <w:szCs w:val="21"/>
              </w:rPr>
              <w:fldChar w:fldCharType="begin">
                <w:ffData>
                  <w:name w:val="CSDN"/>
                  <w:enabled/>
                  <w:calcOnExit w:val="0"/>
                  <w:textInput>
                    <w:default w:val="P50"/>
                  </w:textInput>
                </w:ffData>
              </w:fldChar>
            </w:r>
            <w:bookmarkStart w:id="2" w:name="CSDN"/>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P50</w:t>
            </w:r>
            <w:r>
              <w:rPr>
                <w:rFonts w:hint="eastAsia" w:ascii="黑体" w:hAnsi="黑体" w:eastAsia="黑体"/>
                <w:sz w:val="21"/>
                <w:szCs w:val="21"/>
              </w:rPr>
              <w:fldChar w:fldCharType="end"/>
            </w:r>
            <w:bookmarkEnd w:id="2"/>
          </w:p>
        </w:tc>
      </w:tr>
      <w:bookmarkEnd w:id="0"/>
    </w:tbl>
    <w:tbl>
      <w:tblPr>
        <w:tblStyle w:val="36"/>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60"/>
              <w:framePr w:w="0" w:hRule="auto" w:wrap="auto" w:vAnchor="margin" w:hAnchor="text" w:xAlign="left" w:yAlign="inline"/>
              <w:rPr>
                <w:rFonts w:hint="eastAsia" w:ascii="宋体" w:hAnsi="宋体"/>
                <w:sz w:val="28"/>
                <w:szCs w:val="28"/>
              </w:rPr>
            </w:pPr>
            <w:bookmarkStart w:id="3" w:name="_Hlk26473981"/>
            <w:r>
              <w:t>DB</w:t>
            </w:r>
            <w:r>
              <w:fldChar w:fldCharType="begin">
                <w:ffData>
                  <w:name w:val="c1"/>
                  <w:enabled/>
                  <w:calcOnExit w:val="0"/>
                  <w:textInput>
                    <w:maxLength w:val="8"/>
                  </w:textInput>
                </w:ffData>
              </w:fldChar>
            </w:r>
            <w:bookmarkStart w:id="4" w:name="c1"/>
            <w:r>
              <w:instrText xml:space="preserve"> FORMTEXT </w:instrText>
            </w:r>
            <w:r>
              <w:fldChar w:fldCharType="separate"/>
            </w:r>
            <w:r>
              <w:t>42</w:t>
            </w:r>
            <w:r>
              <w:fldChar w:fldCharType="end"/>
            </w:r>
            <w:bookmarkEnd w:id="4"/>
          </w:p>
        </w:tc>
      </w:tr>
    </w:tbl>
    <w:p>
      <w:pPr>
        <w:pStyle w:val="61"/>
        <w:framePr w:w="9639" w:h="624" w:hRule="exact" w:hSpace="181" w:vSpace="181"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5"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湖北省</w:t>
      </w:r>
      <w:r>
        <w:rPr>
          <w:rFonts w:ascii="黑体" w:eastAsia="黑体"/>
          <w:b w:val="0"/>
          <w:w w:val="100"/>
          <w:sz w:val="48"/>
        </w:rPr>
        <w:fldChar w:fldCharType="end"/>
      </w:r>
      <w:bookmarkEnd w:id="5"/>
      <w:r>
        <w:rPr>
          <w:rFonts w:hint="eastAsia" w:ascii="黑体" w:hAnsi="黑体" w:eastAsia="黑体"/>
          <w:b w:val="0"/>
          <w:bCs w:val="0"/>
          <w:w w:val="100"/>
          <w:sz w:val="48"/>
          <w:szCs w:val="48"/>
        </w:rPr>
        <w:t>地方标准</w:t>
      </w:r>
    </w:p>
    <w:bookmarkEnd w:id="3"/>
    <w:p>
      <w:pPr>
        <w:pStyle w:val="204"/>
        <w:rPr>
          <w:lang w:val="fr-FR"/>
        </w:rPr>
      </w:pPr>
      <w:r>
        <w:rPr>
          <w:lang w:val="fr-FR"/>
        </w:rPr>
        <w:t>DB</w:t>
      </w:r>
      <w:r>
        <w:fldChar w:fldCharType="begin">
          <w:ffData>
            <w:name w:val="文字1"/>
            <w:enabled/>
            <w:calcOnExit w:val="0"/>
            <w:textInput>
              <w:default w:val="XX/T"/>
            </w:textInput>
          </w:ffData>
        </w:fldChar>
      </w:r>
      <w:bookmarkStart w:id="6" w:name="文字1"/>
      <w:r>
        <w:rPr>
          <w:lang w:val="fr-FR"/>
        </w:rPr>
        <w:instrText xml:space="preserve"> FORMTEXT </w:instrText>
      </w:r>
      <w:r>
        <w:fldChar w:fldCharType="separate"/>
      </w:r>
      <w:r>
        <w:rPr>
          <w:lang w:val="fr-FR"/>
        </w:rPr>
        <w:t>42/T</w:t>
      </w:r>
      <w:r>
        <w:fldChar w:fldCharType="end"/>
      </w:r>
      <w:bookmarkEnd w:id="6"/>
      <w:r>
        <w:rPr>
          <w:lang w:val="fr-FR"/>
        </w:rPr>
        <w:t xml:space="preserve"> </w:t>
      </w:r>
      <w:r>
        <w:fldChar w:fldCharType="begin">
          <w:ffData>
            <w:name w:val="NSTD_CODE_F"/>
            <w:enabled/>
            <w:calcOnExit w:val="0"/>
            <w:textInput>
              <w:default w:val="XXXX"/>
            </w:textInput>
          </w:ffData>
        </w:fldChar>
      </w:r>
      <w:bookmarkStart w:id="7" w:name="NSTD_CODE_F"/>
      <w:r>
        <w:rPr>
          <w:lang w:val="fr-FR"/>
        </w:rPr>
        <w:instrText xml:space="preserve"> FORMTEXT </w:instrText>
      </w:r>
      <w:r>
        <w:fldChar w:fldCharType="separate"/>
      </w:r>
      <w:r>
        <w:rPr>
          <w:lang w:val="fr-FR"/>
        </w:rPr>
        <w:t>XXXX</w:t>
      </w:r>
      <w:r>
        <w:fldChar w:fldCharType="end"/>
      </w:r>
      <w:bookmarkEnd w:id="7"/>
      <w:r>
        <w:rPr>
          <w:rFonts w:hAnsi="黑体"/>
          <w:lang w:val="fr-FR"/>
        </w:rPr>
        <w:t>—</w:t>
      </w:r>
      <w:r>
        <w:fldChar w:fldCharType="begin">
          <w:ffData>
            <w:name w:val="NSTD_CODE_B"/>
            <w:enabled/>
            <w:calcOnExit w:val="0"/>
            <w:textInput>
              <w:default w:val="XXXX"/>
            </w:textInput>
          </w:ffData>
        </w:fldChar>
      </w:r>
      <w:bookmarkStart w:id="8" w:name="NSTD_CODE_B"/>
      <w:r>
        <w:rPr>
          <w:lang w:val="fr-FR"/>
        </w:rPr>
        <w:instrText xml:space="preserve"> FORMTEXT </w:instrText>
      </w:r>
      <w:r>
        <w:fldChar w:fldCharType="separate"/>
      </w:r>
      <w:r>
        <w:t>     </w:t>
      </w:r>
      <w:r>
        <w:fldChar w:fldCharType="end"/>
      </w:r>
      <w:bookmarkEnd w:id="8"/>
    </w:p>
    <w:p>
      <w:pPr>
        <w:pStyle w:val="205"/>
        <w:rPr>
          <w:rFonts w:hint="eastAsia" w:hAnsi="黑体"/>
        </w:rPr>
      </w:pPr>
      <w:r>
        <w:rPr>
          <w:rFonts w:hAnsi="黑体"/>
        </w:rPr>
        <w:fldChar w:fldCharType="begin">
          <w:ffData>
            <w:name w:val="OSTD_CODE"/>
            <w:enabled/>
            <w:calcOnExit w:val="0"/>
            <w:textInput/>
          </w:ffData>
        </w:fldChar>
      </w:r>
      <w:bookmarkStart w:id="9"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9"/>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61"/>
        <w:framePr w:w="9639" w:h="6976" w:hRule="exact" w:hSpace="0" w:vSpace="0" w:hAnchor="page" w:y="6408"/>
        <w:jc w:val="center"/>
        <w:rPr>
          <w:rFonts w:hint="eastAsia" w:ascii="黑体" w:hAnsi="黑体" w:eastAsia="黑体"/>
          <w:b w:val="0"/>
          <w:bCs w:val="0"/>
          <w:w w:val="100"/>
        </w:rPr>
      </w:pPr>
    </w:p>
    <w:p>
      <w:pPr>
        <w:pStyle w:val="206"/>
        <w:framePr w:h="6974" w:hRule="exact" w:wrap="around" w:x="1419" w:anchorLock="1"/>
        <w:rPr>
          <w:rFonts w:hint="eastAsia"/>
        </w:rPr>
      </w:pPr>
      <w:r>
        <w:rPr>
          <w:rFonts w:hint="eastAsia"/>
        </w:rPr>
        <w:t>湖北省城市体检技术规程</w:t>
      </w:r>
    </w:p>
    <w:p>
      <w:pPr>
        <w:framePr w:w="9639" w:h="6974" w:hRule="exact" w:wrap="around" w:vAnchor="page" w:hAnchor="page" w:x="1419" w:y="6408" w:anchorLock="1"/>
        <w:ind w:left="-1418" w:firstLine="420"/>
      </w:pPr>
    </w:p>
    <w:p>
      <w:pPr>
        <w:pStyle w:val="134"/>
        <w:framePr w:w="9639" w:h="6974" w:hRule="exact" w:wrap="around" w:vAnchor="page" w:hAnchor="page" w:x="1419" w:y="6408" w:anchorLock="1"/>
        <w:textAlignment w:val="bottom"/>
        <w:rPr>
          <w:rFonts w:eastAsia="黑体"/>
          <w:szCs w:val="28"/>
        </w:rPr>
      </w:pPr>
      <w:r>
        <w:rPr>
          <w:rFonts w:eastAsia="黑体"/>
          <w:szCs w:val="28"/>
        </w:rPr>
        <w:t>Technical Procedures for Urban Physical Examination of Hubei</w:t>
      </w:r>
    </w:p>
    <w:p>
      <w:pPr>
        <w:framePr w:w="9639" w:h="6974" w:hRule="exact" w:wrap="around" w:vAnchor="page" w:hAnchor="page" w:x="1419" w:y="6408" w:anchorLock="1"/>
        <w:spacing w:line="760" w:lineRule="exact"/>
        <w:ind w:left="-1418" w:firstLine="420"/>
      </w:pPr>
    </w:p>
    <w:p>
      <w:pPr>
        <w:pStyle w:val="134"/>
        <w:framePr w:w="9639" w:h="6974" w:hRule="exact" w:wrap="around" w:vAnchor="page" w:hAnchor="page" w:x="1419" w:y="6408" w:anchorLock="1"/>
        <w:textAlignment w:val="bottom"/>
        <w:rPr>
          <w:rFonts w:eastAsia="黑体"/>
          <w:szCs w:val="28"/>
        </w:rPr>
      </w:pPr>
    </w:p>
    <w:p>
      <w:pPr>
        <w:pStyle w:val="134"/>
        <w:framePr w:w="9639" w:h="6974" w:hRule="exact" w:wrap="around" w:vAnchor="page" w:hAnchor="page" w:x="1419" w:y="6408" w:anchorLock="1"/>
        <w:spacing w:before="440" w:after="160"/>
        <w:textAlignment w:val="bottom"/>
        <w:rPr>
          <w:sz w:val="24"/>
          <w:szCs w:val="28"/>
        </w:rPr>
      </w:pPr>
      <w:r>
        <w:rPr>
          <w:rFonts w:hint="eastAsia"/>
          <w:sz w:val="24"/>
          <w:szCs w:val="28"/>
        </w:rPr>
        <w:t>（征求意见稿）</w:t>
      </w:r>
    </w:p>
    <w:p>
      <w:pPr>
        <w:pStyle w:val="134"/>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pPr>
        <w:pStyle w:val="202"/>
        <w:framePr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pPr>
        <w:pStyle w:val="203"/>
        <w:framePr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tbl>
      <w:tblPr>
        <w:tblStyle w:val="35"/>
        <w:tblpPr w:leftFromText="180" w:rightFromText="180" w:vertAnchor="text" w:horzAnchor="margin" w:tblpXSpec="right" w:tblpY="14609"/>
        <w:tblW w:w="8472" w:type="dxa"/>
        <w:tblInd w:w="0" w:type="dxa"/>
        <w:tblLayout w:type="fixed"/>
        <w:tblCellMar>
          <w:top w:w="0" w:type="dxa"/>
          <w:left w:w="108" w:type="dxa"/>
          <w:bottom w:w="0" w:type="dxa"/>
          <w:right w:w="108" w:type="dxa"/>
        </w:tblCellMar>
      </w:tblPr>
      <w:tblGrid>
        <w:gridCol w:w="5019"/>
        <w:gridCol w:w="3453"/>
      </w:tblGrid>
      <w:tr>
        <w:tblPrEx>
          <w:tblCellMar>
            <w:top w:w="0" w:type="dxa"/>
            <w:left w:w="108" w:type="dxa"/>
            <w:bottom w:w="0" w:type="dxa"/>
            <w:right w:w="108" w:type="dxa"/>
          </w:tblCellMar>
        </w:tblPrEx>
        <w:tc>
          <w:tcPr>
            <w:tcW w:w="5019" w:type="dxa"/>
          </w:tcPr>
          <w:p>
            <w:pPr>
              <w:pStyle w:val="160"/>
              <w:framePr/>
              <w:jc w:val="distribute"/>
              <w:rPr>
                <w:rFonts w:ascii="Times New Roman"/>
                <w:sz w:val="28"/>
                <w:szCs w:val="16"/>
              </w:rPr>
            </w:pPr>
            <w:r>
              <w:rPr>
                <w:rFonts w:ascii="Times New Roman"/>
                <w:sz w:val="28"/>
                <w:szCs w:val="16"/>
              </w:rPr>
              <w:t>湖北省住房和城乡建设厅</w:t>
            </w:r>
          </w:p>
        </w:tc>
        <w:tc>
          <w:tcPr>
            <w:tcW w:w="3453" w:type="dxa"/>
            <w:vMerge w:val="restart"/>
            <w:vAlign w:val="center"/>
          </w:tcPr>
          <w:p>
            <w:pPr>
              <w:pStyle w:val="160"/>
              <w:framePr/>
              <w:rPr>
                <w:rFonts w:ascii="Times New Roman"/>
              </w:rPr>
            </w:pPr>
            <w:r>
              <w:rPr>
                <w:rStyle w:val="238"/>
                <w:rFonts w:ascii="Times New Roman"/>
              </w:rPr>
              <w:t>联合发布</w:t>
            </w:r>
          </w:p>
        </w:tc>
      </w:tr>
      <w:tr>
        <w:tblPrEx>
          <w:tblCellMar>
            <w:top w:w="0" w:type="dxa"/>
            <w:left w:w="108" w:type="dxa"/>
            <w:bottom w:w="0" w:type="dxa"/>
            <w:right w:w="108" w:type="dxa"/>
          </w:tblCellMar>
        </w:tblPrEx>
        <w:tc>
          <w:tcPr>
            <w:tcW w:w="5019" w:type="dxa"/>
          </w:tcPr>
          <w:p>
            <w:pPr>
              <w:pStyle w:val="160"/>
              <w:framePr/>
              <w:jc w:val="distribute"/>
              <w:rPr>
                <w:rFonts w:ascii="Times New Roman"/>
                <w:sz w:val="28"/>
                <w:szCs w:val="16"/>
              </w:rPr>
            </w:pPr>
            <w:r>
              <w:rPr>
                <w:rFonts w:ascii="Times New Roman"/>
                <w:sz w:val="28"/>
                <w:szCs w:val="16"/>
              </w:rPr>
              <w:t xml:space="preserve">湖北省市场监督管理局    </w:t>
            </w:r>
          </w:p>
        </w:tc>
        <w:tc>
          <w:tcPr>
            <w:tcW w:w="3453" w:type="dxa"/>
            <w:vMerge w:val="continue"/>
          </w:tcPr>
          <w:p>
            <w:pPr>
              <w:pStyle w:val="160"/>
              <w:framePr/>
              <w:jc w:val="both"/>
              <w:rPr>
                <w:rFonts w:ascii="Times New Roman"/>
              </w:rPr>
            </w:pPr>
          </w:p>
        </w:tc>
      </w:tr>
    </w:tbl>
    <w:p>
      <w:pPr>
        <w:ind w:firstLine="560"/>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101"/>
        <w:spacing w:after="468"/>
        <w:ind w:firstLine="0" w:firstLineChars="0"/>
        <w:rPr>
          <w:rFonts w:hAnsi="Calibri"/>
          <w:spacing w:val="320"/>
        </w:rPr>
      </w:pPr>
      <w:bookmarkStart w:id="17" w:name="BookMark1"/>
      <w:r>
        <w:rPr>
          <w:rFonts w:hAnsi="Calibri"/>
          <w:spacing w:val="320"/>
        </w:rPr>
        <w:t>目</w:t>
      </w:r>
      <w:r>
        <w:rPr>
          <w:rFonts w:hAnsi="Calibri"/>
        </w:rPr>
        <w:t>次</w:t>
      </w:r>
    </w:p>
    <w:p>
      <w:pPr>
        <w:pStyle w:val="25"/>
        <w:tabs>
          <w:tab w:val="right" w:leader="dot" w:pos="9344"/>
        </w:tabs>
        <w:ind w:firstLine="420"/>
        <w:rPr>
          <w:rFonts w:ascii="Times New Roman" w:eastAsiaTheme="minorEastAsia"/>
          <w:b w:val="0"/>
          <w:bCs w:val="0"/>
          <w:caps w:val="0"/>
          <w:sz w:val="22"/>
          <w:szCs w:val="24"/>
          <w14:ligatures w14:val="standardContextual"/>
        </w:rPr>
      </w:pPr>
      <w:r>
        <w:rPr>
          <w:rFonts w:ascii="Times New Roman" w:eastAsia="宋体"/>
          <w:b w:val="0"/>
          <w:bCs w:val="0"/>
          <w:caps w:val="0"/>
          <w:sz w:val="21"/>
          <w:szCs w:val="21"/>
        </w:rPr>
        <w:fldChar w:fldCharType="begin"/>
      </w:r>
      <w:r>
        <w:rPr>
          <w:rFonts w:ascii="Times New Roman" w:eastAsia="宋体"/>
          <w:b w:val="0"/>
          <w:bCs w:val="0"/>
          <w:caps w:val="0"/>
          <w:sz w:val="21"/>
          <w:szCs w:val="21"/>
        </w:rPr>
        <w:instrText xml:space="preserve"> TOC \o "1-1" \h \z \t "标准文件_一级条标题,2,标准文件_附录一级条标题,2" </w:instrText>
      </w:r>
      <w:r>
        <w:rPr>
          <w:rFonts w:ascii="Times New Roman" w:eastAsia="宋体"/>
          <w:b w:val="0"/>
          <w:bCs w:val="0"/>
          <w:caps w:val="0"/>
          <w:sz w:val="21"/>
          <w:szCs w:val="21"/>
        </w:rPr>
        <w:fldChar w:fldCharType="separate"/>
      </w:r>
      <w:r>
        <w:fldChar w:fldCharType="begin"/>
      </w:r>
      <w:r>
        <w:instrText xml:space="preserve"> HYPERLINK \l "_Toc206336567" </w:instrText>
      </w:r>
      <w:r>
        <w:fldChar w:fldCharType="separate"/>
      </w:r>
      <w:r>
        <w:rPr>
          <w:rStyle w:val="42"/>
          <w:rFonts w:ascii="Times New Roman"/>
          <w:b w:val="0"/>
          <w:bCs w:val="0"/>
          <w:kern w:val="0"/>
        </w:rPr>
        <w:t>1 范围</w:t>
      </w:r>
      <w:r>
        <w:rPr>
          <w:rFonts w:ascii="Times New Roman"/>
          <w:b w:val="0"/>
          <w:bCs w:val="0"/>
        </w:rPr>
        <w:tab/>
      </w:r>
      <w:r>
        <w:rPr>
          <w:rFonts w:ascii="Times New Roman"/>
          <w:b w:val="0"/>
          <w:bCs w:val="0"/>
        </w:rPr>
        <w:fldChar w:fldCharType="begin"/>
      </w:r>
      <w:r>
        <w:rPr>
          <w:rFonts w:ascii="Times New Roman"/>
          <w:b w:val="0"/>
          <w:bCs w:val="0"/>
        </w:rPr>
        <w:instrText xml:space="preserve"> PAGEREF _Toc206336567 \h </w:instrText>
      </w:r>
      <w:r>
        <w:rPr>
          <w:rFonts w:ascii="Times New Roman"/>
          <w:b w:val="0"/>
          <w:bCs w:val="0"/>
        </w:rPr>
        <w:fldChar w:fldCharType="separate"/>
      </w:r>
      <w:r>
        <w:rPr>
          <w:rFonts w:ascii="Times New Roman"/>
          <w:b w:val="0"/>
          <w:bCs w:val="0"/>
        </w:rPr>
        <w:t>1</w:t>
      </w:r>
      <w:r>
        <w:rPr>
          <w:rFonts w:ascii="Times New Roman"/>
          <w:b w:val="0"/>
          <w:bCs w:val="0"/>
        </w:rPr>
        <w:fldChar w:fldCharType="end"/>
      </w:r>
      <w:r>
        <w:rPr>
          <w:rFonts w:ascii="Times New Roman"/>
          <w:b w:val="0"/>
          <w:bCs w:val="0"/>
        </w:rPr>
        <w:fldChar w:fldCharType="end"/>
      </w:r>
    </w:p>
    <w:p>
      <w:pPr>
        <w:pStyle w:val="25"/>
        <w:tabs>
          <w:tab w:val="right" w:leader="dot" w:pos="9344"/>
        </w:tabs>
        <w:ind w:firstLine="400"/>
        <w:rPr>
          <w:rFonts w:ascii="Times New Roman" w:eastAsiaTheme="minorEastAsia"/>
          <w:b w:val="0"/>
          <w:bCs w:val="0"/>
          <w:caps w:val="0"/>
          <w:sz w:val="22"/>
          <w:szCs w:val="24"/>
          <w14:ligatures w14:val="standardContextual"/>
        </w:rPr>
      </w:pPr>
      <w:r>
        <w:fldChar w:fldCharType="begin"/>
      </w:r>
      <w:r>
        <w:instrText xml:space="preserve"> HYPERLINK \l "_Toc206336568" </w:instrText>
      </w:r>
      <w:r>
        <w:fldChar w:fldCharType="separate"/>
      </w:r>
      <w:r>
        <w:rPr>
          <w:rStyle w:val="42"/>
          <w:rFonts w:ascii="Times New Roman"/>
          <w:b w:val="0"/>
          <w:bCs w:val="0"/>
          <w:kern w:val="0"/>
        </w:rPr>
        <w:t>2 规范性引用文件</w:t>
      </w:r>
      <w:r>
        <w:rPr>
          <w:rFonts w:ascii="Times New Roman"/>
          <w:b w:val="0"/>
          <w:bCs w:val="0"/>
        </w:rPr>
        <w:tab/>
      </w:r>
      <w:r>
        <w:rPr>
          <w:rFonts w:ascii="Times New Roman"/>
          <w:b w:val="0"/>
          <w:bCs w:val="0"/>
        </w:rPr>
        <w:fldChar w:fldCharType="begin"/>
      </w:r>
      <w:r>
        <w:rPr>
          <w:rFonts w:ascii="Times New Roman"/>
          <w:b w:val="0"/>
          <w:bCs w:val="0"/>
        </w:rPr>
        <w:instrText xml:space="preserve"> PAGEREF _Toc206336568 \h </w:instrText>
      </w:r>
      <w:r>
        <w:rPr>
          <w:rFonts w:ascii="Times New Roman"/>
          <w:b w:val="0"/>
          <w:bCs w:val="0"/>
        </w:rPr>
        <w:fldChar w:fldCharType="separate"/>
      </w:r>
      <w:r>
        <w:rPr>
          <w:rFonts w:ascii="Times New Roman"/>
          <w:b w:val="0"/>
          <w:bCs w:val="0"/>
        </w:rPr>
        <w:t>1</w:t>
      </w:r>
      <w:r>
        <w:rPr>
          <w:rFonts w:ascii="Times New Roman"/>
          <w:b w:val="0"/>
          <w:bCs w:val="0"/>
        </w:rPr>
        <w:fldChar w:fldCharType="end"/>
      </w:r>
      <w:r>
        <w:rPr>
          <w:rFonts w:ascii="Times New Roman"/>
          <w:b w:val="0"/>
          <w:bCs w:val="0"/>
        </w:rPr>
        <w:fldChar w:fldCharType="end"/>
      </w:r>
    </w:p>
    <w:p>
      <w:pPr>
        <w:pStyle w:val="25"/>
        <w:tabs>
          <w:tab w:val="right" w:leader="dot" w:pos="9344"/>
        </w:tabs>
        <w:ind w:firstLine="400"/>
        <w:rPr>
          <w:rFonts w:ascii="Times New Roman" w:eastAsiaTheme="minorEastAsia"/>
          <w:b w:val="0"/>
          <w:bCs w:val="0"/>
          <w:caps w:val="0"/>
          <w:sz w:val="22"/>
          <w:szCs w:val="24"/>
          <w14:ligatures w14:val="standardContextual"/>
        </w:rPr>
      </w:pPr>
      <w:r>
        <w:fldChar w:fldCharType="begin"/>
      </w:r>
      <w:r>
        <w:instrText xml:space="preserve"> HYPERLINK \l "_Toc206336569" </w:instrText>
      </w:r>
      <w:r>
        <w:fldChar w:fldCharType="separate"/>
      </w:r>
      <w:r>
        <w:rPr>
          <w:rStyle w:val="42"/>
          <w:rFonts w:ascii="Times New Roman"/>
          <w:b w:val="0"/>
          <w:bCs w:val="0"/>
          <w:kern w:val="0"/>
        </w:rPr>
        <w:t>3 术语和定义</w:t>
      </w:r>
      <w:r>
        <w:rPr>
          <w:rFonts w:ascii="Times New Roman"/>
          <w:b w:val="0"/>
          <w:bCs w:val="0"/>
        </w:rPr>
        <w:tab/>
      </w:r>
      <w:r>
        <w:rPr>
          <w:rFonts w:ascii="Times New Roman"/>
          <w:b w:val="0"/>
          <w:bCs w:val="0"/>
        </w:rPr>
        <w:fldChar w:fldCharType="begin"/>
      </w:r>
      <w:r>
        <w:rPr>
          <w:rFonts w:ascii="Times New Roman"/>
          <w:b w:val="0"/>
          <w:bCs w:val="0"/>
        </w:rPr>
        <w:instrText xml:space="preserve"> PAGEREF _Toc206336569 \h </w:instrText>
      </w:r>
      <w:r>
        <w:rPr>
          <w:rFonts w:ascii="Times New Roman"/>
          <w:b w:val="0"/>
          <w:bCs w:val="0"/>
        </w:rPr>
        <w:fldChar w:fldCharType="separate"/>
      </w:r>
      <w:r>
        <w:rPr>
          <w:rFonts w:ascii="Times New Roman"/>
          <w:b w:val="0"/>
          <w:bCs w:val="0"/>
        </w:rPr>
        <w:t>1</w:t>
      </w:r>
      <w:r>
        <w:rPr>
          <w:rFonts w:ascii="Times New Roman"/>
          <w:b w:val="0"/>
          <w:bCs w:val="0"/>
        </w:rPr>
        <w:fldChar w:fldCharType="end"/>
      </w:r>
      <w:r>
        <w:rPr>
          <w:rFonts w:ascii="Times New Roman"/>
          <w:b w:val="0"/>
          <w:bCs w:val="0"/>
        </w:rPr>
        <w:fldChar w:fldCharType="end"/>
      </w:r>
    </w:p>
    <w:p>
      <w:pPr>
        <w:pStyle w:val="25"/>
        <w:tabs>
          <w:tab w:val="right" w:leader="dot" w:pos="9344"/>
        </w:tabs>
        <w:ind w:firstLine="400"/>
        <w:rPr>
          <w:rFonts w:ascii="Times New Roman" w:eastAsiaTheme="minorEastAsia"/>
          <w:b w:val="0"/>
          <w:bCs w:val="0"/>
          <w:caps w:val="0"/>
          <w:sz w:val="22"/>
          <w:szCs w:val="24"/>
          <w14:ligatures w14:val="standardContextual"/>
        </w:rPr>
      </w:pPr>
      <w:r>
        <w:fldChar w:fldCharType="begin"/>
      </w:r>
      <w:r>
        <w:instrText xml:space="preserve"> HYPERLINK \l "_Toc206336570" </w:instrText>
      </w:r>
      <w:r>
        <w:fldChar w:fldCharType="separate"/>
      </w:r>
      <w:r>
        <w:rPr>
          <w:rStyle w:val="42"/>
          <w:rFonts w:ascii="Times New Roman"/>
          <w:b w:val="0"/>
          <w:bCs w:val="0"/>
          <w:kern w:val="0"/>
        </w:rPr>
        <w:t>4 基本规定</w:t>
      </w:r>
      <w:r>
        <w:rPr>
          <w:rFonts w:ascii="Times New Roman"/>
          <w:b w:val="0"/>
          <w:bCs w:val="0"/>
        </w:rPr>
        <w:tab/>
      </w:r>
      <w:r>
        <w:rPr>
          <w:rFonts w:ascii="Times New Roman"/>
          <w:b w:val="0"/>
          <w:bCs w:val="0"/>
        </w:rPr>
        <w:fldChar w:fldCharType="begin"/>
      </w:r>
      <w:r>
        <w:rPr>
          <w:rFonts w:ascii="Times New Roman"/>
          <w:b w:val="0"/>
          <w:bCs w:val="0"/>
        </w:rPr>
        <w:instrText xml:space="preserve"> PAGEREF _Toc206336570 \h </w:instrText>
      </w:r>
      <w:r>
        <w:rPr>
          <w:rFonts w:ascii="Times New Roman"/>
          <w:b w:val="0"/>
          <w:bCs w:val="0"/>
        </w:rPr>
        <w:fldChar w:fldCharType="separate"/>
      </w:r>
      <w:r>
        <w:rPr>
          <w:rFonts w:ascii="Times New Roman"/>
          <w:b w:val="0"/>
          <w:bCs w:val="0"/>
        </w:rPr>
        <w:t>2</w:t>
      </w:r>
      <w:r>
        <w:rPr>
          <w:rFonts w:ascii="Times New Roman"/>
          <w:b w:val="0"/>
          <w:bCs w:val="0"/>
        </w:rPr>
        <w:fldChar w:fldCharType="end"/>
      </w:r>
      <w:r>
        <w:rPr>
          <w:rFonts w:ascii="Times New Roman"/>
          <w:b w:val="0"/>
          <w:bCs w:val="0"/>
        </w:rPr>
        <w:fldChar w:fldCharType="end"/>
      </w:r>
    </w:p>
    <w:p>
      <w:pPr>
        <w:pStyle w:val="25"/>
        <w:tabs>
          <w:tab w:val="right" w:leader="dot" w:pos="9344"/>
        </w:tabs>
        <w:ind w:firstLine="400"/>
        <w:rPr>
          <w:rFonts w:ascii="Times New Roman" w:eastAsiaTheme="minorEastAsia"/>
          <w:b w:val="0"/>
          <w:bCs w:val="0"/>
          <w:caps w:val="0"/>
          <w:sz w:val="22"/>
          <w:szCs w:val="24"/>
          <w14:ligatures w14:val="standardContextual"/>
        </w:rPr>
      </w:pPr>
      <w:r>
        <w:fldChar w:fldCharType="begin"/>
      </w:r>
      <w:r>
        <w:instrText xml:space="preserve"> HYPERLINK \l "_Toc206336571" </w:instrText>
      </w:r>
      <w:r>
        <w:fldChar w:fldCharType="separate"/>
      </w:r>
      <w:r>
        <w:rPr>
          <w:rStyle w:val="42"/>
          <w:rFonts w:ascii="Times New Roman"/>
          <w:b w:val="0"/>
          <w:bCs w:val="0"/>
          <w:kern w:val="0"/>
        </w:rPr>
        <w:t>5 体检范围和内容</w:t>
      </w:r>
      <w:r>
        <w:rPr>
          <w:rFonts w:ascii="Times New Roman"/>
          <w:b w:val="0"/>
          <w:bCs w:val="0"/>
        </w:rPr>
        <w:tab/>
      </w:r>
      <w:r>
        <w:rPr>
          <w:rFonts w:ascii="Times New Roman"/>
          <w:b w:val="0"/>
          <w:bCs w:val="0"/>
        </w:rPr>
        <w:fldChar w:fldCharType="begin"/>
      </w:r>
      <w:r>
        <w:rPr>
          <w:rFonts w:ascii="Times New Roman"/>
          <w:b w:val="0"/>
          <w:bCs w:val="0"/>
        </w:rPr>
        <w:instrText xml:space="preserve"> PAGEREF _Toc206336571 \h </w:instrText>
      </w:r>
      <w:r>
        <w:rPr>
          <w:rFonts w:ascii="Times New Roman"/>
          <w:b w:val="0"/>
          <w:bCs w:val="0"/>
        </w:rPr>
        <w:fldChar w:fldCharType="separate"/>
      </w:r>
      <w:r>
        <w:rPr>
          <w:rFonts w:ascii="Times New Roman"/>
          <w:b w:val="0"/>
          <w:bCs w:val="0"/>
        </w:rPr>
        <w:t>2</w:t>
      </w:r>
      <w:r>
        <w:rPr>
          <w:rFonts w:ascii="Times New Roman"/>
          <w:b w:val="0"/>
          <w:bCs w:val="0"/>
        </w:rPr>
        <w:fldChar w:fldCharType="end"/>
      </w:r>
      <w:r>
        <w:rPr>
          <w:rFonts w:ascii="Times New Roman"/>
          <w:b w:val="0"/>
          <w:bCs w:val="0"/>
        </w:rPr>
        <w:fldChar w:fldCharType="end"/>
      </w:r>
    </w:p>
    <w:p>
      <w:pPr>
        <w:pStyle w:val="25"/>
        <w:tabs>
          <w:tab w:val="right" w:leader="dot" w:pos="9344"/>
        </w:tabs>
        <w:ind w:firstLine="400"/>
        <w:rPr>
          <w:rFonts w:ascii="Times New Roman" w:eastAsiaTheme="minorEastAsia"/>
          <w:b w:val="0"/>
          <w:bCs w:val="0"/>
          <w:caps w:val="0"/>
          <w:sz w:val="22"/>
          <w:szCs w:val="24"/>
          <w14:ligatures w14:val="standardContextual"/>
        </w:rPr>
      </w:pPr>
      <w:r>
        <w:fldChar w:fldCharType="begin"/>
      </w:r>
      <w:r>
        <w:instrText xml:space="preserve"> HYPERLINK \l "_Toc206336572" </w:instrText>
      </w:r>
      <w:r>
        <w:fldChar w:fldCharType="separate"/>
      </w:r>
      <w:r>
        <w:rPr>
          <w:rStyle w:val="42"/>
          <w:rFonts w:ascii="Times New Roman"/>
          <w:b w:val="0"/>
          <w:bCs w:val="0"/>
        </w:rPr>
        <w:t>6</w:t>
      </w:r>
      <w:r>
        <w:rPr>
          <w:rStyle w:val="42"/>
          <w:rFonts w:ascii="Times New Roman"/>
          <w:b w:val="0"/>
          <w:bCs w:val="0"/>
          <w:kern w:val="0"/>
        </w:rPr>
        <w:t xml:space="preserve"> 城市体检指标</w:t>
      </w:r>
      <w:r>
        <w:rPr>
          <w:rFonts w:ascii="Times New Roman"/>
          <w:b w:val="0"/>
          <w:bCs w:val="0"/>
        </w:rPr>
        <w:tab/>
      </w:r>
      <w:r>
        <w:rPr>
          <w:rFonts w:ascii="Times New Roman"/>
          <w:b w:val="0"/>
          <w:bCs w:val="0"/>
        </w:rPr>
        <w:fldChar w:fldCharType="begin"/>
      </w:r>
      <w:r>
        <w:rPr>
          <w:rFonts w:ascii="Times New Roman"/>
          <w:b w:val="0"/>
          <w:bCs w:val="0"/>
        </w:rPr>
        <w:instrText xml:space="preserve"> PAGEREF _Toc206336572 \h </w:instrText>
      </w:r>
      <w:r>
        <w:rPr>
          <w:rFonts w:ascii="Times New Roman"/>
          <w:b w:val="0"/>
          <w:bCs w:val="0"/>
        </w:rPr>
        <w:fldChar w:fldCharType="separate"/>
      </w:r>
      <w:r>
        <w:rPr>
          <w:rFonts w:ascii="Times New Roman"/>
          <w:b w:val="0"/>
          <w:bCs w:val="0"/>
        </w:rPr>
        <w:t>3</w:t>
      </w:r>
      <w:r>
        <w:rPr>
          <w:rFonts w:ascii="Times New Roman"/>
          <w:b w:val="0"/>
          <w:bCs w:val="0"/>
        </w:rPr>
        <w:fldChar w:fldCharType="end"/>
      </w:r>
      <w:r>
        <w:rPr>
          <w:rFonts w:ascii="Times New Roman"/>
          <w:b w:val="0"/>
          <w:bCs w:val="0"/>
        </w:rPr>
        <w:fldChar w:fldCharType="end"/>
      </w:r>
    </w:p>
    <w:p>
      <w:pPr>
        <w:pStyle w:val="25"/>
        <w:tabs>
          <w:tab w:val="right" w:leader="dot" w:pos="9344"/>
        </w:tabs>
        <w:ind w:firstLine="400"/>
        <w:rPr>
          <w:rFonts w:ascii="Times New Roman" w:eastAsiaTheme="minorEastAsia"/>
          <w:b w:val="0"/>
          <w:bCs w:val="0"/>
          <w:caps w:val="0"/>
          <w:sz w:val="22"/>
          <w:szCs w:val="24"/>
          <w14:ligatures w14:val="standardContextual"/>
        </w:rPr>
      </w:pPr>
      <w:r>
        <w:fldChar w:fldCharType="begin"/>
      </w:r>
      <w:r>
        <w:instrText xml:space="preserve"> HYPERLINK \l "_Toc206336573" </w:instrText>
      </w:r>
      <w:r>
        <w:fldChar w:fldCharType="separate"/>
      </w:r>
      <w:r>
        <w:rPr>
          <w:rStyle w:val="42"/>
          <w:rFonts w:ascii="Times New Roman"/>
          <w:b w:val="0"/>
          <w:bCs w:val="0"/>
          <w:kern w:val="0"/>
        </w:rPr>
        <w:t>7 体检数据采集</w:t>
      </w:r>
      <w:r>
        <w:rPr>
          <w:rFonts w:ascii="Times New Roman"/>
          <w:b w:val="0"/>
          <w:bCs w:val="0"/>
        </w:rPr>
        <w:tab/>
      </w:r>
      <w:r>
        <w:rPr>
          <w:rFonts w:ascii="Times New Roman"/>
          <w:b w:val="0"/>
          <w:bCs w:val="0"/>
        </w:rPr>
        <w:fldChar w:fldCharType="begin"/>
      </w:r>
      <w:r>
        <w:rPr>
          <w:rFonts w:ascii="Times New Roman"/>
          <w:b w:val="0"/>
          <w:bCs w:val="0"/>
        </w:rPr>
        <w:instrText xml:space="preserve"> PAGEREF _Toc206336573 \h </w:instrText>
      </w:r>
      <w:r>
        <w:rPr>
          <w:rFonts w:ascii="Times New Roman"/>
          <w:b w:val="0"/>
          <w:bCs w:val="0"/>
        </w:rPr>
        <w:fldChar w:fldCharType="separate"/>
      </w:r>
      <w:r>
        <w:rPr>
          <w:rFonts w:ascii="Times New Roman"/>
          <w:b w:val="0"/>
          <w:bCs w:val="0"/>
        </w:rPr>
        <w:t>4</w:t>
      </w:r>
      <w:r>
        <w:rPr>
          <w:rFonts w:ascii="Times New Roman"/>
          <w:b w:val="0"/>
          <w:bCs w:val="0"/>
        </w:rPr>
        <w:fldChar w:fldCharType="end"/>
      </w:r>
      <w:r>
        <w:rPr>
          <w:rFonts w:ascii="Times New Roman"/>
          <w:b w:val="0"/>
          <w:bCs w:val="0"/>
        </w:rPr>
        <w:fldChar w:fldCharType="end"/>
      </w:r>
    </w:p>
    <w:p>
      <w:pPr>
        <w:pStyle w:val="25"/>
        <w:tabs>
          <w:tab w:val="right" w:leader="dot" w:pos="9344"/>
        </w:tabs>
        <w:ind w:firstLine="400"/>
        <w:rPr>
          <w:rFonts w:ascii="Times New Roman" w:eastAsiaTheme="minorEastAsia"/>
          <w:b w:val="0"/>
          <w:bCs w:val="0"/>
          <w:caps w:val="0"/>
          <w:sz w:val="22"/>
          <w:szCs w:val="24"/>
          <w14:ligatures w14:val="standardContextual"/>
        </w:rPr>
      </w:pPr>
      <w:r>
        <w:fldChar w:fldCharType="begin"/>
      </w:r>
      <w:r>
        <w:instrText xml:space="preserve"> HYPERLINK \l "_Toc206336574" </w:instrText>
      </w:r>
      <w:r>
        <w:fldChar w:fldCharType="separate"/>
      </w:r>
      <w:r>
        <w:rPr>
          <w:rStyle w:val="42"/>
          <w:rFonts w:ascii="Times New Roman"/>
          <w:b w:val="0"/>
          <w:bCs w:val="0"/>
          <w:kern w:val="0"/>
        </w:rPr>
        <w:t>8 体检分析评价</w:t>
      </w:r>
      <w:r>
        <w:rPr>
          <w:rFonts w:ascii="Times New Roman"/>
          <w:b w:val="0"/>
          <w:bCs w:val="0"/>
        </w:rPr>
        <w:tab/>
      </w:r>
      <w:r>
        <w:rPr>
          <w:rFonts w:ascii="Times New Roman"/>
          <w:b w:val="0"/>
          <w:bCs w:val="0"/>
        </w:rPr>
        <w:fldChar w:fldCharType="begin"/>
      </w:r>
      <w:r>
        <w:rPr>
          <w:rFonts w:ascii="Times New Roman"/>
          <w:b w:val="0"/>
          <w:bCs w:val="0"/>
        </w:rPr>
        <w:instrText xml:space="preserve"> PAGEREF _Toc206336574 \h </w:instrText>
      </w:r>
      <w:r>
        <w:rPr>
          <w:rFonts w:ascii="Times New Roman"/>
          <w:b w:val="0"/>
          <w:bCs w:val="0"/>
        </w:rPr>
        <w:fldChar w:fldCharType="separate"/>
      </w:r>
      <w:r>
        <w:rPr>
          <w:rFonts w:ascii="Times New Roman"/>
          <w:b w:val="0"/>
          <w:bCs w:val="0"/>
        </w:rPr>
        <w:t>5</w:t>
      </w:r>
      <w:r>
        <w:rPr>
          <w:rFonts w:ascii="Times New Roman"/>
          <w:b w:val="0"/>
          <w:bCs w:val="0"/>
        </w:rPr>
        <w:fldChar w:fldCharType="end"/>
      </w:r>
      <w:r>
        <w:rPr>
          <w:rFonts w:ascii="Times New Roman"/>
          <w:b w:val="0"/>
          <w:bCs w:val="0"/>
        </w:rPr>
        <w:fldChar w:fldCharType="end"/>
      </w:r>
    </w:p>
    <w:p>
      <w:pPr>
        <w:pStyle w:val="25"/>
        <w:tabs>
          <w:tab w:val="right" w:leader="dot" w:pos="9344"/>
        </w:tabs>
        <w:ind w:firstLine="400"/>
        <w:rPr>
          <w:rFonts w:ascii="Times New Roman" w:eastAsiaTheme="minorEastAsia"/>
          <w:b w:val="0"/>
          <w:bCs w:val="0"/>
          <w:caps w:val="0"/>
          <w:sz w:val="22"/>
          <w:szCs w:val="24"/>
          <w14:ligatures w14:val="standardContextual"/>
        </w:rPr>
      </w:pPr>
      <w:r>
        <w:fldChar w:fldCharType="begin"/>
      </w:r>
      <w:r>
        <w:instrText xml:space="preserve"> HYPERLINK \l "_Toc206336575" </w:instrText>
      </w:r>
      <w:r>
        <w:fldChar w:fldCharType="separate"/>
      </w:r>
      <w:r>
        <w:rPr>
          <w:rStyle w:val="42"/>
          <w:rFonts w:ascii="Times New Roman"/>
          <w:b w:val="0"/>
          <w:bCs w:val="0"/>
          <w:kern w:val="0"/>
        </w:rPr>
        <w:t>9 体检成果要求</w:t>
      </w:r>
      <w:r>
        <w:rPr>
          <w:rFonts w:ascii="Times New Roman"/>
          <w:b w:val="0"/>
          <w:bCs w:val="0"/>
        </w:rPr>
        <w:tab/>
      </w:r>
      <w:r>
        <w:rPr>
          <w:rFonts w:ascii="Times New Roman"/>
          <w:b w:val="0"/>
          <w:bCs w:val="0"/>
        </w:rPr>
        <w:fldChar w:fldCharType="begin"/>
      </w:r>
      <w:r>
        <w:rPr>
          <w:rFonts w:ascii="Times New Roman"/>
          <w:b w:val="0"/>
          <w:bCs w:val="0"/>
        </w:rPr>
        <w:instrText xml:space="preserve"> PAGEREF _Toc206336575 \h </w:instrText>
      </w:r>
      <w:r>
        <w:rPr>
          <w:rFonts w:ascii="Times New Roman"/>
          <w:b w:val="0"/>
          <w:bCs w:val="0"/>
        </w:rPr>
        <w:fldChar w:fldCharType="separate"/>
      </w:r>
      <w:r>
        <w:rPr>
          <w:rFonts w:ascii="Times New Roman"/>
          <w:b w:val="0"/>
          <w:bCs w:val="0"/>
        </w:rPr>
        <w:t>6</w:t>
      </w:r>
      <w:r>
        <w:rPr>
          <w:rFonts w:ascii="Times New Roman"/>
          <w:b w:val="0"/>
          <w:bCs w:val="0"/>
        </w:rPr>
        <w:fldChar w:fldCharType="end"/>
      </w:r>
      <w:r>
        <w:rPr>
          <w:rFonts w:ascii="Times New Roman"/>
          <w:b w:val="0"/>
          <w:bCs w:val="0"/>
        </w:rPr>
        <w:fldChar w:fldCharType="end"/>
      </w:r>
    </w:p>
    <w:p>
      <w:pPr>
        <w:pStyle w:val="25"/>
        <w:tabs>
          <w:tab w:val="right" w:leader="dot" w:pos="9344"/>
        </w:tabs>
        <w:ind w:firstLine="400"/>
        <w:rPr>
          <w:rFonts w:ascii="Times New Roman" w:eastAsiaTheme="minorEastAsia"/>
          <w:b w:val="0"/>
          <w:bCs w:val="0"/>
          <w:caps w:val="0"/>
          <w:sz w:val="22"/>
          <w:szCs w:val="24"/>
          <w14:ligatures w14:val="standardContextual"/>
        </w:rPr>
      </w:pPr>
      <w:r>
        <w:fldChar w:fldCharType="begin"/>
      </w:r>
      <w:r>
        <w:instrText xml:space="preserve"> HYPERLINK \l "_Toc206336576" </w:instrText>
      </w:r>
      <w:r>
        <w:fldChar w:fldCharType="separate"/>
      </w:r>
      <w:r>
        <w:rPr>
          <w:rStyle w:val="42"/>
          <w:rFonts w:ascii="Times New Roman"/>
          <w:b w:val="0"/>
          <w:bCs w:val="0"/>
          <w:kern w:val="0"/>
        </w:rPr>
        <w:t>10 体检成果应用</w:t>
      </w:r>
      <w:r>
        <w:rPr>
          <w:rFonts w:ascii="Times New Roman"/>
          <w:b w:val="0"/>
          <w:bCs w:val="0"/>
        </w:rPr>
        <w:tab/>
      </w:r>
      <w:r>
        <w:rPr>
          <w:rFonts w:ascii="Times New Roman"/>
          <w:b w:val="0"/>
          <w:bCs w:val="0"/>
        </w:rPr>
        <w:fldChar w:fldCharType="begin"/>
      </w:r>
      <w:r>
        <w:rPr>
          <w:rFonts w:ascii="Times New Roman"/>
          <w:b w:val="0"/>
          <w:bCs w:val="0"/>
        </w:rPr>
        <w:instrText xml:space="preserve"> PAGEREF _Toc206336576 \h </w:instrText>
      </w:r>
      <w:r>
        <w:rPr>
          <w:rFonts w:ascii="Times New Roman"/>
          <w:b w:val="0"/>
          <w:bCs w:val="0"/>
        </w:rPr>
        <w:fldChar w:fldCharType="separate"/>
      </w:r>
      <w:r>
        <w:rPr>
          <w:rFonts w:ascii="Times New Roman"/>
          <w:b w:val="0"/>
          <w:bCs w:val="0"/>
        </w:rPr>
        <w:t>6</w:t>
      </w:r>
      <w:r>
        <w:rPr>
          <w:rFonts w:ascii="Times New Roman"/>
          <w:b w:val="0"/>
          <w:bCs w:val="0"/>
        </w:rPr>
        <w:fldChar w:fldCharType="end"/>
      </w:r>
      <w:r>
        <w:rPr>
          <w:rFonts w:ascii="Times New Roman"/>
          <w:b w:val="0"/>
          <w:bCs w:val="0"/>
        </w:rPr>
        <w:fldChar w:fldCharType="end"/>
      </w:r>
    </w:p>
    <w:p>
      <w:pPr>
        <w:pStyle w:val="25"/>
        <w:tabs>
          <w:tab w:val="right" w:leader="dot" w:pos="9344"/>
        </w:tabs>
        <w:ind w:firstLine="400"/>
        <w:rPr>
          <w:rFonts w:ascii="Times New Roman" w:eastAsiaTheme="minorEastAsia"/>
          <w:b w:val="0"/>
          <w:bCs w:val="0"/>
          <w:caps w:val="0"/>
          <w:sz w:val="22"/>
          <w:szCs w:val="24"/>
          <w14:ligatures w14:val="standardContextual"/>
        </w:rPr>
      </w:pPr>
      <w:r>
        <w:fldChar w:fldCharType="begin"/>
      </w:r>
      <w:r>
        <w:instrText xml:space="preserve"> HYPERLINK \l "_Toc206336577" </w:instrText>
      </w:r>
      <w:r>
        <w:fldChar w:fldCharType="separate"/>
      </w:r>
      <w:r>
        <w:rPr>
          <w:rStyle w:val="42"/>
          <w:rFonts w:ascii="Times New Roman"/>
          <w:b w:val="0"/>
          <w:bCs w:val="0"/>
          <w:kern w:val="0"/>
        </w:rPr>
        <w:t>11 体检信息平台</w:t>
      </w:r>
      <w:r>
        <w:rPr>
          <w:rFonts w:ascii="Times New Roman"/>
          <w:b w:val="0"/>
          <w:bCs w:val="0"/>
        </w:rPr>
        <w:tab/>
      </w:r>
      <w:r>
        <w:rPr>
          <w:rFonts w:ascii="Times New Roman"/>
          <w:b w:val="0"/>
          <w:bCs w:val="0"/>
        </w:rPr>
        <w:fldChar w:fldCharType="begin"/>
      </w:r>
      <w:r>
        <w:rPr>
          <w:rFonts w:ascii="Times New Roman"/>
          <w:b w:val="0"/>
          <w:bCs w:val="0"/>
        </w:rPr>
        <w:instrText xml:space="preserve"> PAGEREF _Toc206336577 \h </w:instrText>
      </w:r>
      <w:r>
        <w:rPr>
          <w:rFonts w:ascii="Times New Roman"/>
          <w:b w:val="0"/>
          <w:bCs w:val="0"/>
        </w:rPr>
        <w:fldChar w:fldCharType="separate"/>
      </w:r>
      <w:r>
        <w:rPr>
          <w:rFonts w:ascii="Times New Roman"/>
          <w:b w:val="0"/>
          <w:bCs w:val="0"/>
        </w:rPr>
        <w:t>7</w:t>
      </w:r>
      <w:r>
        <w:rPr>
          <w:rFonts w:ascii="Times New Roman"/>
          <w:b w:val="0"/>
          <w:bCs w:val="0"/>
        </w:rPr>
        <w:fldChar w:fldCharType="end"/>
      </w:r>
      <w:r>
        <w:rPr>
          <w:rFonts w:ascii="Times New Roman"/>
          <w:b w:val="0"/>
          <w:bCs w:val="0"/>
        </w:rPr>
        <w:fldChar w:fldCharType="end"/>
      </w:r>
    </w:p>
    <w:p>
      <w:pPr>
        <w:pStyle w:val="25"/>
        <w:tabs>
          <w:tab w:val="right" w:leader="dot" w:pos="9344"/>
        </w:tabs>
        <w:ind w:firstLine="400"/>
        <w:rPr>
          <w:rFonts w:ascii="Times New Roman" w:eastAsiaTheme="minorEastAsia"/>
          <w:b w:val="0"/>
          <w:bCs w:val="0"/>
          <w:caps w:val="0"/>
          <w:sz w:val="22"/>
          <w:szCs w:val="24"/>
          <w14:ligatures w14:val="standardContextual"/>
        </w:rPr>
      </w:pPr>
      <w:r>
        <w:fldChar w:fldCharType="begin"/>
      </w:r>
      <w:r>
        <w:instrText xml:space="preserve"> HYPERLINK \l "_Toc206336578" </w:instrText>
      </w:r>
      <w:r>
        <w:fldChar w:fldCharType="separate"/>
      </w:r>
      <w:r>
        <w:rPr>
          <w:rStyle w:val="42"/>
          <w:rFonts w:ascii="Times New Roman"/>
          <w:b w:val="0"/>
          <w:bCs w:val="0"/>
          <w:kern w:val="0"/>
        </w:rPr>
        <w:t>12 标准实施及评价</w:t>
      </w:r>
      <w:r>
        <w:rPr>
          <w:rFonts w:ascii="Times New Roman"/>
          <w:b w:val="0"/>
          <w:bCs w:val="0"/>
        </w:rPr>
        <w:tab/>
      </w:r>
      <w:r>
        <w:rPr>
          <w:rFonts w:ascii="Times New Roman"/>
          <w:b w:val="0"/>
          <w:bCs w:val="0"/>
        </w:rPr>
        <w:fldChar w:fldCharType="begin"/>
      </w:r>
      <w:r>
        <w:rPr>
          <w:rFonts w:ascii="Times New Roman"/>
          <w:b w:val="0"/>
          <w:bCs w:val="0"/>
        </w:rPr>
        <w:instrText xml:space="preserve"> PAGEREF _Toc206336578 \h </w:instrText>
      </w:r>
      <w:r>
        <w:rPr>
          <w:rFonts w:ascii="Times New Roman"/>
          <w:b w:val="0"/>
          <w:bCs w:val="0"/>
        </w:rPr>
        <w:fldChar w:fldCharType="separate"/>
      </w:r>
      <w:r>
        <w:rPr>
          <w:rFonts w:ascii="Times New Roman"/>
          <w:b w:val="0"/>
          <w:bCs w:val="0"/>
        </w:rPr>
        <w:t>7</w:t>
      </w:r>
      <w:r>
        <w:rPr>
          <w:rFonts w:ascii="Times New Roman"/>
          <w:b w:val="0"/>
          <w:bCs w:val="0"/>
        </w:rPr>
        <w:fldChar w:fldCharType="end"/>
      </w:r>
      <w:r>
        <w:rPr>
          <w:rFonts w:ascii="Times New Roman"/>
          <w:b w:val="0"/>
          <w:bCs w:val="0"/>
        </w:rPr>
        <w:fldChar w:fldCharType="end"/>
      </w:r>
    </w:p>
    <w:p>
      <w:pPr>
        <w:pStyle w:val="25"/>
        <w:tabs>
          <w:tab w:val="right" w:leader="dot" w:pos="9344"/>
        </w:tabs>
        <w:ind w:firstLine="400"/>
        <w:rPr>
          <w:rFonts w:ascii="Times New Roman" w:eastAsiaTheme="minorEastAsia"/>
          <w:b w:val="0"/>
          <w:bCs w:val="0"/>
          <w:caps w:val="0"/>
          <w:sz w:val="22"/>
          <w:szCs w:val="24"/>
          <w14:ligatures w14:val="standardContextual"/>
        </w:rPr>
      </w:pPr>
      <w:r>
        <w:fldChar w:fldCharType="begin"/>
      </w:r>
      <w:r>
        <w:instrText xml:space="preserve"> HYPERLINK \l "_Toc206336579" </w:instrText>
      </w:r>
      <w:r>
        <w:fldChar w:fldCharType="separate"/>
      </w:r>
      <w:r>
        <w:rPr>
          <w:rStyle w:val="42"/>
          <w:rFonts w:ascii="Times New Roman"/>
          <w:b w:val="0"/>
          <w:bCs w:val="0"/>
          <w:spacing w:val="100"/>
        </w:rPr>
        <w:t>附录A</w:t>
      </w:r>
      <w:r>
        <w:rPr>
          <w:rStyle w:val="42"/>
          <w:rFonts w:ascii="Times New Roman"/>
          <w:b w:val="0"/>
          <w:bCs w:val="0"/>
        </w:rPr>
        <w:t xml:space="preserve"> （规范性） 城市体检指标表示例</w:t>
      </w:r>
      <w:r>
        <w:rPr>
          <w:rFonts w:ascii="Times New Roman"/>
          <w:b w:val="0"/>
          <w:bCs w:val="0"/>
        </w:rPr>
        <w:tab/>
      </w:r>
      <w:r>
        <w:rPr>
          <w:rFonts w:ascii="Times New Roman"/>
          <w:b w:val="0"/>
          <w:bCs w:val="0"/>
        </w:rPr>
        <w:fldChar w:fldCharType="begin"/>
      </w:r>
      <w:r>
        <w:rPr>
          <w:rFonts w:ascii="Times New Roman"/>
          <w:b w:val="0"/>
          <w:bCs w:val="0"/>
        </w:rPr>
        <w:instrText xml:space="preserve"> PAGEREF _Toc206336579 \h </w:instrText>
      </w:r>
      <w:r>
        <w:rPr>
          <w:rFonts w:ascii="Times New Roman"/>
          <w:b w:val="0"/>
          <w:bCs w:val="0"/>
        </w:rPr>
        <w:fldChar w:fldCharType="separate"/>
      </w:r>
      <w:r>
        <w:rPr>
          <w:rFonts w:ascii="Times New Roman"/>
          <w:b w:val="0"/>
          <w:bCs w:val="0"/>
        </w:rPr>
        <w:t>8</w:t>
      </w:r>
      <w:r>
        <w:rPr>
          <w:rFonts w:ascii="Times New Roman"/>
          <w:b w:val="0"/>
          <w:bCs w:val="0"/>
        </w:rPr>
        <w:fldChar w:fldCharType="end"/>
      </w:r>
      <w:r>
        <w:rPr>
          <w:rFonts w:ascii="Times New Roman"/>
          <w:b w:val="0"/>
          <w:bCs w:val="0"/>
        </w:rPr>
        <w:fldChar w:fldCharType="end"/>
      </w:r>
    </w:p>
    <w:p>
      <w:pPr>
        <w:pStyle w:val="25"/>
        <w:tabs>
          <w:tab w:val="right" w:leader="dot" w:pos="9344"/>
        </w:tabs>
        <w:ind w:firstLine="400"/>
        <w:rPr>
          <w:rFonts w:ascii="Times New Roman" w:eastAsiaTheme="minorEastAsia"/>
          <w:b w:val="0"/>
          <w:bCs w:val="0"/>
          <w:caps w:val="0"/>
          <w:sz w:val="22"/>
          <w:szCs w:val="24"/>
          <w14:ligatures w14:val="standardContextual"/>
        </w:rPr>
      </w:pPr>
      <w:r>
        <w:fldChar w:fldCharType="begin"/>
      </w:r>
      <w:r>
        <w:instrText xml:space="preserve"> HYPERLINK \l "_Toc206336580" </w:instrText>
      </w:r>
      <w:r>
        <w:fldChar w:fldCharType="separate"/>
      </w:r>
      <w:r>
        <w:rPr>
          <w:rStyle w:val="42"/>
          <w:rFonts w:ascii="Times New Roman"/>
          <w:b w:val="0"/>
          <w:bCs w:val="0"/>
          <w:spacing w:val="100"/>
        </w:rPr>
        <w:t>附录B</w:t>
      </w:r>
      <w:r>
        <w:rPr>
          <w:rStyle w:val="42"/>
          <w:rFonts w:ascii="Times New Roman"/>
          <w:b w:val="0"/>
          <w:bCs w:val="0"/>
        </w:rPr>
        <w:t xml:space="preserve"> （规范性） 指标分析评价示例</w:t>
      </w:r>
      <w:r>
        <w:rPr>
          <w:rFonts w:ascii="Times New Roman"/>
          <w:b w:val="0"/>
          <w:bCs w:val="0"/>
        </w:rPr>
        <w:tab/>
      </w:r>
      <w:r>
        <w:rPr>
          <w:rFonts w:ascii="Times New Roman"/>
          <w:b w:val="0"/>
          <w:bCs w:val="0"/>
        </w:rPr>
        <w:fldChar w:fldCharType="begin"/>
      </w:r>
      <w:r>
        <w:rPr>
          <w:rFonts w:ascii="Times New Roman"/>
          <w:b w:val="0"/>
          <w:bCs w:val="0"/>
        </w:rPr>
        <w:instrText xml:space="preserve"> PAGEREF _Toc206336580 \h </w:instrText>
      </w:r>
      <w:r>
        <w:rPr>
          <w:rFonts w:ascii="Times New Roman"/>
          <w:b w:val="0"/>
          <w:bCs w:val="0"/>
        </w:rPr>
        <w:fldChar w:fldCharType="separate"/>
      </w:r>
      <w:r>
        <w:rPr>
          <w:rFonts w:ascii="Times New Roman"/>
          <w:b w:val="0"/>
          <w:bCs w:val="0"/>
        </w:rPr>
        <w:t>9</w:t>
      </w:r>
      <w:r>
        <w:rPr>
          <w:rFonts w:ascii="Times New Roman"/>
          <w:b w:val="0"/>
          <w:bCs w:val="0"/>
        </w:rPr>
        <w:fldChar w:fldCharType="end"/>
      </w:r>
      <w:r>
        <w:rPr>
          <w:rFonts w:ascii="Times New Roman"/>
          <w:b w:val="0"/>
          <w:bCs w:val="0"/>
        </w:rPr>
        <w:fldChar w:fldCharType="end"/>
      </w:r>
    </w:p>
    <w:p>
      <w:pPr>
        <w:pStyle w:val="25"/>
        <w:tabs>
          <w:tab w:val="right" w:leader="dot" w:pos="9344"/>
        </w:tabs>
        <w:ind w:firstLine="400"/>
        <w:rPr>
          <w:rFonts w:ascii="Times New Roman" w:eastAsiaTheme="minorEastAsia"/>
          <w:b w:val="0"/>
          <w:bCs w:val="0"/>
          <w:caps w:val="0"/>
          <w:sz w:val="22"/>
          <w:szCs w:val="24"/>
          <w14:ligatures w14:val="standardContextual"/>
        </w:rPr>
      </w:pPr>
      <w:r>
        <w:fldChar w:fldCharType="begin"/>
      </w:r>
      <w:r>
        <w:instrText xml:space="preserve"> HYPERLINK \l "_Toc206336581" </w:instrText>
      </w:r>
      <w:r>
        <w:fldChar w:fldCharType="separate"/>
      </w:r>
      <w:r>
        <w:rPr>
          <w:rStyle w:val="42"/>
          <w:rFonts w:ascii="Times New Roman"/>
          <w:b w:val="0"/>
          <w:bCs w:val="0"/>
          <w:spacing w:val="100"/>
        </w:rPr>
        <w:t>附录C</w:t>
      </w:r>
      <w:r>
        <w:rPr>
          <w:rStyle w:val="42"/>
          <w:rFonts w:ascii="Times New Roman"/>
          <w:b w:val="0"/>
          <w:bCs w:val="0"/>
        </w:rPr>
        <w:t xml:space="preserve"> （资料性） 居民抽样问卷调查</w:t>
      </w:r>
      <w:r>
        <w:rPr>
          <w:rFonts w:ascii="Times New Roman"/>
          <w:b w:val="0"/>
          <w:bCs w:val="0"/>
        </w:rPr>
        <w:tab/>
      </w:r>
      <w:r>
        <w:rPr>
          <w:rFonts w:ascii="Times New Roman"/>
          <w:b w:val="0"/>
          <w:bCs w:val="0"/>
        </w:rPr>
        <w:fldChar w:fldCharType="begin"/>
      </w:r>
      <w:r>
        <w:rPr>
          <w:rFonts w:ascii="Times New Roman"/>
          <w:b w:val="0"/>
          <w:bCs w:val="0"/>
        </w:rPr>
        <w:instrText xml:space="preserve"> PAGEREF _Toc206336581 \h </w:instrText>
      </w:r>
      <w:r>
        <w:rPr>
          <w:rFonts w:ascii="Times New Roman"/>
          <w:b w:val="0"/>
          <w:bCs w:val="0"/>
        </w:rPr>
        <w:fldChar w:fldCharType="separate"/>
      </w:r>
      <w:r>
        <w:rPr>
          <w:rFonts w:ascii="Times New Roman"/>
          <w:b w:val="0"/>
          <w:bCs w:val="0"/>
        </w:rPr>
        <w:t>10</w:t>
      </w:r>
      <w:r>
        <w:rPr>
          <w:rFonts w:ascii="Times New Roman"/>
          <w:b w:val="0"/>
          <w:bCs w:val="0"/>
        </w:rPr>
        <w:fldChar w:fldCharType="end"/>
      </w:r>
      <w:r>
        <w:rPr>
          <w:rFonts w:ascii="Times New Roman"/>
          <w:b w:val="0"/>
          <w:bCs w:val="0"/>
        </w:rPr>
        <w:fldChar w:fldCharType="end"/>
      </w:r>
    </w:p>
    <w:p>
      <w:pPr>
        <w:pStyle w:val="25"/>
        <w:tabs>
          <w:tab w:val="right" w:leader="dot" w:pos="9344"/>
        </w:tabs>
        <w:ind w:firstLine="400"/>
        <w:rPr>
          <w:rFonts w:ascii="Times New Roman" w:eastAsiaTheme="minorEastAsia"/>
          <w:b w:val="0"/>
          <w:bCs w:val="0"/>
          <w:caps w:val="0"/>
          <w:sz w:val="22"/>
          <w:szCs w:val="24"/>
          <w14:ligatures w14:val="standardContextual"/>
        </w:rPr>
      </w:pPr>
      <w:r>
        <w:fldChar w:fldCharType="begin"/>
      </w:r>
      <w:r>
        <w:instrText xml:space="preserve"> HYPERLINK \l "_Toc206336582" </w:instrText>
      </w:r>
      <w:r>
        <w:fldChar w:fldCharType="separate"/>
      </w:r>
      <w:r>
        <w:rPr>
          <w:rStyle w:val="42"/>
          <w:rFonts w:ascii="Times New Roman"/>
          <w:b w:val="0"/>
          <w:bCs w:val="0"/>
          <w:spacing w:val="100"/>
        </w:rPr>
        <w:t>附录D</w:t>
      </w:r>
      <w:r>
        <w:rPr>
          <w:rStyle w:val="42"/>
          <w:rFonts w:ascii="Times New Roman"/>
          <w:b w:val="0"/>
          <w:bCs w:val="0"/>
        </w:rPr>
        <w:t xml:space="preserve"> （资料性） 城市体检报告提纲</w:t>
      </w:r>
      <w:r>
        <w:rPr>
          <w:rFonts w:ascii="Times New Roman"/>
          <w:b w:val="0"/>
          <w:bCs w:val="0"/>
        </w:rPr>
        <w:tab/>
      </w:r>
      <w:r>
        <w:rPr>
          <w:rFonts w:ascii="Times New Roman"/>
          <w:b w:val="0"/>
          <w:bCs w:val="0"/>
        </w:rPr>
        <w:fldChar w:fldCharType="begin"/>
      </w:r>
      <w:r>
        <w:rPr>
          <w:rFonts w:ascii="Times New Roman"/>
          <w:b w:val="0"/>
          <w:bCs w:val="0"/>
        </w:rPr>
        <w:instrText xml:space="preserve"> PAGEREF _Toc206336582 \h </w:instrText>
      </w:r>
      <w:r>
        <w:rPr>
          <w:rFonts w:ascii="Times New Roman"/>
          <w:b w:val="0"/>
          <w:bCs w:val="0"/>
        </w:rPr>
        <w:fldChar w:fldCharType="separate"/>
      </w:r>
      <w:r>
        <w:rPr>
          <w:rFonts w:ascii="Times New Roman"/>
          <w:b w:val="0"/>
          <w:bCs w:val="0"/>
        </w:rPr>
        <w:t>11</w:t>
      </w:r>
      <w:r>
        <w:rPr>
          <w:rFonts w:ascii="Times New Roman"/>
          <w:b w:val="0"/>
          <w:bCs w:val="0"/>
        </w:rPr>
        <w:fldChar w:fldCharType="end"/>
      </w:r>
      <w:r>
        <w:rPr>
          <w:rFonts w:ascii="Times New Roman"/>
          <w:b w:val="0"/>
          <w:bCs w:val="0"/>
        </w:rPr>
        <w:fldChar w:fldCharType="end"/>
      </w:r>
    </w:p>
    <w:p>
      <w:pPr>
        <w:pStyle w:val="25"/>
        <w:tabs>
          <w:tab w:val="right" w:leader="dot" w:pos="9344"/>
        </w:tabs>
        <w:ind w:firstLine="400"/>
        <w:rPr>
          <w:rFonts w:ascii="Times New Roman" w:eastAsiaTheme="minorEastAsia"/>
          <w:b w:val="0"/>
          <w:bCs w:val="0"/>
          <w:caps w:val="0"/>
          <w:sz w:val="22"/>
          <w:szCs w:val="24"/>
          <w14:ligatures w14:val="standardContextual"/>
        </w:rPr>
      </w:pPr>
      <w:r>
        <w:fldChar w:fldCharType="begin"/>
      </w:r>
      <w:r>
        <w:instrText xml:space="preserve"> HYPERLINK \l "_Toc206336583" </w:instrText>
      </w:r>
      <w:r>
        <w:fldChar w:fldCharType="separate"/>
      </w:r>
      <w:r>
        <w:rPr>
          <w:rStyle w:val="42"/>
          <w:rFonts w:ascii="Times New Roman"/>
          <w:b w:val="0"/>
          <w:bCs w:val="0"/>
          <w:spacing w:val="100"/>
        </w:rPr>
        <w:t>附录E</w:t>
      </w:r>
      <w:r>
        <w:rPr>
          <w:rStyle w:val="42"/>
          <w:rFonts w:ascii="Times New Roman"/>
          <w:b w:val="0"/>
          <w:bCs w:val="0"/>
        </w:rPr>
        <w:t xml:space="preserve"> （资料性） 城市体检矢量数据要求</w:t>
      </w:r>
      <w:r>
        <w:rPr>
          <w:rFonts w:ascii="Times New Roman"/>
          <w:b w:val="0"/>
          <w:bCs w:val="0"/>
        </w:rPr>
        <w:tab/>
      </w:r>
      <w:r>
        <w:rPr>
          <w:rFonts w:ascii="Times New Roman"/>
          <w:b w:val="0"/>
          <w:bCs w:val="0"/>
        </w:rPr>
        <w:fldChar w:fldCharType="begin"/>
      </w:r>
      <w:r>
        <w:rPr>
          <w:rFonts w:ascii="Times New Roman"/>
          <w:b w:val="0"/>
          <w:bCs w:val="0"/>
        </w:rPr>
        <w:instrText xml:space="preserve"> PAGEREF _Toc206336583 \h </w:instrText>
      </w:r>
      <w:r>
        <w:rPr>
          <w:rFonts w:ascii="Times New Roman"/>
          <w:b w:val="0"/>
          <w:bCs w:val="0"/>
        </w:rPr>
        <w:fldChar w:fldCharType="separate"/>
      </w:r>
      <w:r>
        <w:rPr>
          <w:rFonts w:ascii="Times New Roman"/>
          <w:b w:val="0"/>
          <w:bCs w:val="0"/>
        </w:rPr>
        <w:t>13</w:t>
      </w:r>
      <w:r>
        <w:rPr>
          <w:rFonts w:ascii="Times New Roman"/>
          <w:b w:val="0"/>
          <w:bCs w:val="0"/>
        </w:rPr>
        <w:fldChar w:fldCharType="end"/>
      </w:r>
      <w:r>
        <w:rPr>
          <w:rFonts w:ascii="Times New Roman"/>
          <w:b w:val="0"/>
          <w:bCs w:val="0"/>
        </w:rPr>
        <w:fldChar w:fldCharType="end"/>
      </w:r>
    </w:p>
    <w:p>
      <w:pPr>
        <w:pStyle w:val="25"/>
        <w:tabs>
          <w:tab w:val="right" w:leader="dot" w:pos="9344"/>
        </w:tabs>
        <w:ind w:firstLine="400"/>
        <w:rPr>
          <w:rFonts w:ascii="Times New Roman" w:eastAsiaTheme="minorEastAsia"/>
          <w:b w:val="0"/>
          <w:bCs w:val="0"/>
          <w:caps w:val="0"/>
          <w:sz w:val="22"/>
          <w:szCs w:val="24"/>
          <w14:ligatures w14:val="standardContextual"/>
        </w:rPr>
      </w:pPr>
      <w:r>
        <w:fldChar w:fldCharType="begin"/>
      </w:r>
      <w:r>
        <w:instrText xml:space="preserve"> HYPERLINK \l "_Toc206336584" </w:instrText>
      </w:r>
      <w:r>
        <w:fldChar w:fldCharType="separate"/>
      </w:r>
      <w:r>
        <w:rPr>
          <w:rStyle w:val="42"/>
          <w:rFonts w:ascii="Times New Roman"/>
          <w:b w:val="0"/>
          <w:bCs w:val="0"/>
          <w:spacing w:val="100"/>
        </w:rPr>
        <w:t>附录F</w:t>
      </w:r>
      <w:r>
        <w:rPr>
          <w:rStyle w:val="42"/>
          <w:rFonts w:ascii="Times New Roman"/>
          <w:b w:val="0"/>
          <w:bCs w:val="0"/>
        </w:rPr>
        <w:t xml:space="preserve"> （资料性） 湖北省地方标准实施信息及意见反馈表</w:t>
      </w:r>
      <w:r>
        <w:rPr>
          <w:rFonts w:ascii="Times New Roman"/>
          <w:b w:val="0"/>
          <w:bCs w:val="0"/>
        </w:rPr>
        <w:tab/>
      </w:r>
      <w:r>
        <w:rPr>
          <w:rFonts w:ascii="Times New Roman"/>
          <w:b w:val="0"/>
          <w:bCs w:val="0"/>
        </w:rPr>
        <w:fldChar w:fldCharType="begin"/>
      </w:r>
      <w:r>
        <w:rPr>
          <w:rFonts w:ascii="Times New Roman"/>
          <w:b w:val="0"/>
          <w:bCs w:val="0"/>
        </w:rPr>
        <w:instrText xml:space="preserve"> PAGEREF _Toc206336584 \h </w:instrText>
      </w:r>
      <w:r>
        <w:rPr>
          <w:rFonts w:ascii="Times New Roman"/>
          <w:b w:val="0"/>
          <w:bCs w:val="0"/>
        </w:rPr>
        <w:fldChar w:fldCharType="separate"/>
      </w:r>
      <w:r>
        <w:rPr>
          <w:rFonts w:ascii="Times New Roman"/>
          <w:b w:val="0"/>
          <w:bCs w:val="0"/>
        </w:rPr>
        <w:t>19</w:t>
      </w:r>
      <w:r>
        <w:rPr>
          <w:rFonts w:ascii="Times New Roman"/>
          <w:b w:val="0"/>
          <w:bCs w:val="0"/>
        </w:rPr>
        <w:fldChar w:fldCharType="end"/>
      </w:r>
      <w:r>
        <w:rPr>
          <w:rFonts w:ascii="Times New Roman"/>
          <w:b w:val="0"/>
          <w:bCs w:val="0"/>
        </w:rPr>
        <w:fldChar w:fldCharType="end"/>
      </w:r>
    </w:p>
    <w:p>
      <w:pPr>
        <w:pStyle w:val="101"/>
        <w:spacing w:after="468"/>
        <w:ind w:firstLine="420"/>
        <w:rPr>
          <w:rFonts w:hint="eastAsia" w:ascii="宋体" w:hAnsi="宋体" w:eastAsia="宋体"/>
          <w:sz w:val="21"/>
        </w:rPr>
      </w:pPr>
      <w:r>
        <w:rPr>
          <w:rFonts w:ascii="Times New Roman" w:eastAsia="宋体"/>
          <w:caps/>
          <w:sz w:val="21"/>
        </w:rPr>
        <w:fldChar w:fldCharType="end"/>
      </w:r>
    </w:p>
    <w:p>
      <w:pPr>
        <w:widowControl/>
        <w:adjustRightInd/>
        <w:spacing w:line="240" w:lineRule="auto"/>
        <w:ind w:firstLine="420"/>
        <w:jc w:val="left"/>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br w:type="page"/>
      </w:r>
    </w:p>
    <w:p>
      <w:pPr>
        <w:widowControl/>
        <w:adjustRightInd/>
        <w:spacing w:line="240" w:lineRule="auto"/>
        <w:ind w:firstLine="420"/>
        <w:jc w:val="left"/>
      </w:pPr>
    </w:p>
    <w:p>
      <w:pPr>
        <w:pStyle w:val="430"/>
        <w:pageBreakBefore/>
        <w:widowControl/>
        <w:tabs>
          <w:tab w:val="center" w:pos="4677"/>
          <w:tab w:val="right" w:pos="9354"/>
        </w:tabs>
        <w:spacing w:before="440" w:after="482"/>
        <w:ind w:firstLine="0" w:firstLineChars="0"/>
        <w:jc w:val="left"/>
        <w:outlineLvl w:val="0"/>
      </w:pPr>
      <w:bookmarkStart w:id="18" w:name="_Toc200531481"/>
      <w:bookmarkStart w:id="19" w:name="_Toc116229447"/>
      <w:bookmarkStart w:id="20" w:name="_Toc14022"/>
      <w:bookmarkStart w:id="21" w:name="_Toc200357167"/>
      <w:bookmarkStart w:id="22" w:name="_Toc28531"/>
      <w:bookmarkStart w:id="23" w:name="_Toc200474388"/>
      <w:bookmarkStart w:id="24" w:name="_Toc200529633"/>
      <w:bookmarkStart w:id="25" w:name="_Toc203995317"/>
      <w:bookmarkStart w:id="26" w:name="_Toc127267028"/>
      <w:bookmarkStart w:id="27" w:name="_Toc82425824"/>
      <w:bookmarkStart w:id="28" w:name="_Toc200529787"/>
      <w:r>
        <w:rPr>
          <w:spacing w:val="320"/>
        </w:rPr>
        <w:tab/>
      </w:r>
      <w:r>
        <w:rPr>
          <w:spacing w:val="320"/>
        </w:rPr>
        <w:t>前</w:t>
      </w:r>
      <w:r>
        <w:t>言</w:t>
      </w:r>
      <w:bookmarkEnd w:id="18"/>
      <w:bookmarkEnd w:id="19"/>
      <w:bookmarkEnd w:id="20"/>
      <w:bookmarkEnd w:id="21"/>
      <w:bookmarkEnd w:id="22"/>
      <w:bookmarkEnd w:id="23"/>
      <w:bookmarkEnd w:id="24"/>
      <w:bookmarkEnd w:id="25"/>
      <w:bookmarkEnd w:id="26"/>
      <w:bookmarkEnd w:id="27"/>
      <w:bookmarkEnd w:id="28"/>
      <w:r>
        <w:tab/>
      </w:r>
    </w:p>
    <w:p>
      <w:pPr>
        <w:adjustRightInd/>
        <w:ind w:firstLine="452"/>
        <w:rPr>
          <w:spacing w:val="8"/>
          <w:szCs w:val="24"/>
        </w:rPr>
      </w:pPr>
      <w:r>
        <w:rPr>
          <w:spacing w:val="8"/>
          <w:szCs w:val="24"/>
        </w:rPr>
        <w:t>本文件按照GB/T 1.1-2020《标准化工作导则第1部分：标准化文件的结构和起草规则》的规定起草。</w:t>
      </w:r>
    </w:p>
    <w:p>
      <w:pPr>
        <w:adjustRightInd/>
        <w:ind w:firstLine="452"/>
        <w:rPr>
          <w:spacing w:val="8"/>
          <w:szCs w:val="24"/>
        </w:rPr>
      </w:pPr>
      <w:r>
        <w:rPr>
          <w:spacing w:val="8"/>
          <w:szCs w:val="24"/>
        </w:rPr>
        <w:t>本文件由湖北省住房和城乡建设厅提出并归口管理。</w:t>
      </w:r>
    </w:p>
    <w:p>
      <w:pPr>
        <w:adjustRightInd/>
        <w:ind w:firstLine="452"/>
        <w:rPr>
          <w:spacing w:val="8"/>
          <w:szCs w:val="24"/>
        </w:rPr>
      </w:pPr>
      <w:r>
        <w:rPr>
          <w:spacing w:val="8"/>
          <w:szCs w:val="24"/>
        </w:rPr>
        <w:t>本文件起草单位：湖北省规划设计研究总院有限责任公司、湖北省城乡建设发展中心、武汉大学、宜昌市城市规划设计研究院、十堰市城乡规划设计研究院有限公司。</w:t>
      </w:r>
    </w:p>
    <w:p>
      <w:pPr>
        <w:widowControl/>
        <w:adjustRightInd/>
        <w:ind w:firstLine="452"/>
        <w:rPr>
          <w:spacing w:val="8"/>
          <w:szCs w:val="24"/>
        </w:rPr>
      </w:pPr>
      <w:r>
        <w:rPr>
          <w:spacing w:val="8"/>
          <w:szCs w:val="24"/>
        </w:rPr>
        <w:t>本文件主要起草人：邱孝高、孙双辉、王丽娜、廖文秀、段晶坤、吕婧</w:t>
      </w:r>
      <w:r>
        <w:rPr>
          <w:rFonts w:hint="eastAsia"/>
          <w:spacing w:val="8"/>
          <w:szCs w:val="24"/>
        </w:rPr>
        <w:t>、</w:t>
      </w:r>
      <w:r>
        <w:rPr>
          <w:spacing w:val="8"/>
          <w:szCs w:val="24"/>
        </w:rPr>
        <w:t>刘璐、付娇、</w:t>
      </w:r>
      <w:r>
        <w:rPr>
          <w:rFonts w:hint="eastAsia"/>
          <w:spacing w:val="8"/>
          <w:szCs w:val="24"/>
        </w:rPr>
        <w:t>何佳、</w:t>
      </w:r>
      <w:r>
        <w:rPr>
          <w:spacing w:val="8"/>
          <w:szCs w:val="24"/>
        </w:rPr>
        <w:t>向进、徐玉红、吴焕、阮晓路、艾玉红、高洁</w:t>
      </w:r>
      <w:r>
        <w:rPr>
          <w:rFonts w:hint="eastAsia"/>
          <w:spacing w:val="8"/>
          <w:szCs w:val="24"/>
        </w:rPr>
        <w:t>、邓双力、</w:t>
      </w:r>
      <w:r>
        <w:rPr>
          <w:spacing w:val="8"/>
          <w:szCs w:val="24"/>
        </w:rPr>
        <w:t>陈亚军、张岩成、</w:t>
      </w:r>
      <w:r>
        <w:rPr>
          <w:rFonts w:hint="eastAsia"/>
          <w:spacing w:val="8"/>
          <w:szCs w:val="24"/>
        </w:rPr>
        <w:t>毛俊毅、</w:t>
      </w:r>
      <w:r>
        <w:rPr>
          <w:spacing w:val="8"/>
          <w:szCs w:val="24"/>
        </w:rPr>
        <w:t>王晗、周千智、王悦雯、王亚婧、张琼、朱雷蕾、董兵锋、</w:t>
      </w:r>
      <w:r>
        <w:rPr>
          <w:rFonts w:hint="eastAsia"/>
          <w:spacing w:val="8"/>
          <w:szCs w:val="24"/>
        </w:rPr>
        <w:t>王思宇、</w:t>
      </w:r>
      <w:r>
        <w:rPr>
          <w:spacing w:val="8"/>
          <w:szCs w:val="24"/>
        </w:rPr>
        <w:t>彭翰林、金艳华、叶方霞、陈鹏、余晓敏、王海涛、</w:t>
      </w:r>
      <w:r>
        <w:rPr>
          <w:rFonts w:hint="eastAsia"/>
          <w:spacing w:val="8"/>
          <w:szCs w:val="24"/>
        </w:rPr>
        <w:t>童禹、</w:t>
      </w:r>
      <w:r>
        <w:rPr>
          <w:spacing w:val="8"/>
          <w:szCs w:val="24"/>
        </w:rPr>
        <w:t>禹佳宁。</w:t>
      </w:r>
    </w:p>
    <w:p>
      <w:pPr>
        <w:adjustRightInd/>
        <w:ind w:firstLine="452"/>
        <w:rPr>
          <w:spacing w:val="8"/>
          <w:szCs w:val="24"/>
        </w:rPr>
      </w:pPr>
      <w:r>
        <w:rPr>
          <w:spacing w:val="8"/>
          <w:szCs w:val="24"/>
        </w:rPr>
        <w:t>本文件实施应用中的疑问，可咨询湖北省住房和城乡建设厅，联系电话：027-68873088，邮箱：bkc@hbszjt. com.cn。在执行过程中如有意见和建议请邮寄：武汉市武昌区中南一路47号湖北省规划设计研究总院有限责任公司，430070，邮箱：hubeiguihua@163.com。</w:t>
      </w:r>
    </w:p>
    <w:p>
      <w:pPr>
        <w:adjustRightInd/>
        <w:ind w:firstLine="452"/>
        <w:rPr>
          <w:spacing w:val="8"/>
          <w:szCs w:val="24"/>
        </w:rPr>
      </w:pPr>
    </w:p>
    <w:p>
      <w:pPr>
        <w:pStyle w:val="2"/>
        <w:ind w:firstLine="420"/>
        <w:sectPr>
          <w:headerReference r:id="rId14" w:type="default"/>
          <w:footerReference r:id="rId16" w:type="default"/>
          <w:headerReference r:id="rId15" w:type="even"/>
          <w:footerReference r:id="rId17" w:type="even"/>
          <w:pgSz w:w="11906" w:h="16838"/>
          <w:pgMar w:top="1411" w:right="1138" w:bottom="1138" w:left="1411" w:header="1411" w:footer="1138" w:gutter="0"/>
          <w:pgNumType w:fmt="upperRoman" w:start="1"/>
          <w:cols w:space="425" w:num="1"/>
          <w:formProt w:val="0"/>
          <w:docGrid w:type="lines" w:linePitch="312" w:charSpace="0"/>
        </w:sectPr>
      </w:pPr>
    </w:p>
    <w:p>
      <w:pPr>
        <w:pStyle w:val="2"/>
        <w:ind w:firstLine="420"/>
        <w:sectPr>
          <w:headerReference r:id="rId18" w:type="default"/>
          <w:pgSz w:w="11906" w:h="16838"/>
          <w:pgMar w:top="1928" w:right="1134" w:bottom="1134" w:left="1134" w:header="1418" w:footer="1134" w:gutter="284"/>
          <w:pgNumType w:fmt="upperRoman" w:start="1"/>
          <w:cols w:space="425" w:num="1"/>
          <w:formProt w:val="0"/>
          <w:docGrid w:type="lines" w:linePitch="312" w:charSpace="0"/>
        </w:sectPr>
      </w:pPr>
    </w:p>
    <w:p>
      <w:pPr>
        <w:pStyle w:val="430"/>
        <w:pageBreakBefore/>
        <w:widowControl/>
        <w:tabs>
          <w:tab w:val="center" w:pos="4677"/>
          <w:tab w:val="left" w:pos="8469"/>
        </w:tabs>
        <w:spacing w:before="440" w:after="482"/>
        <w:ind w:firstLine="0" w:firstLineChars="0"/>
        <w:jc w:val="left"/>
        <w:outlineLvl w:val="0"/>
      </w:pPr>
      <w:r>
        <w:rPr>
          <w:spacing w:val="320"/>
        </w:rPr>
        <w:tab/>
      </w:r>
      <w:r>
        <w:rPr>
          <w:rFonts w:hint="eastAsia"/>
          <w:spacing w:val="320"/>
        </w:rPr>
        <w:t>引</w:t>
      </w:r>
      <w:r>
        <w:t>言</w:t>
      </w:r>
      <w:r>
        <w:tab/>
      </w:r>
    </w:p>
    <w:p>
      <w:pPr>
        <w:adjustRightInd/>
        <w:ind w:firstLine="452"/>
        <w:rPr>
          <w:spacing w:val="8"/>
          <w:szCs w:val="24"/>
        </w:rPr>
      </w:pPr>
      <w:r>
        <w:rPr>
          <w:spacing w:val="8"/>
          <w:szCs w:val="24"/>
        </w:rPr>
        <w:t>为贯彻落实习近平总书记关于建立城市体检评估机制的重要指示精神，立足新发展阶段，贯彻新发展理念，服务构建新发展格局，牢固树立以人民为中心的发展思想，推动城市高质量发展，坚持问题导向、目标导向、强化结果运用，综合评价城市发展建设状况，把城市体检作为统筹城市规划、建设、管理，推进实施城市更新行动，促进城市建设方式转型的重要抓手。为规范指导全省有序推进城市体检工作，研究制定《湖北省城市体检技术规程》（以下简称《本文件》。根据《住房城乡建设部办公厅关于深入开展2025年城市体检工作的通知》（建科办〔2025〕13号）的要求，城市体检工作除进行年度全面体检外，应结合各地实际工作情况，有序开展城市重点更新片区体检和专项体检，本</w:t>
      </w:r>
      <w:r>
        <w:rPr>
          <w:rFonts w:hint="eastAsia"/>
          <w:spacing w:val="8"/>
          <w:szCs w:val="24"/>
        </w:rPr>
        <w:t>规程</w:t>
      </w:r>
      <w:r>
        <w:rPr>
          <w:spacing w:val="8"/>
          <w:szCs w:val="24"/>
        </w:rPr>
        <w:t>针对年度全面体检。</w:t>
      </w:r>
    </w:p>
    <w:p>
      <w:pPr>
        <w:adjustRightInd/>
        <w:ind w:firstLine="452"/>
        <w:rPr>
          <w:spacing w:val="8"/>
          <w:szCs w:val="24"/>
        </w:rPr>
      </w:pPr>
      <w:r>
        <w:rPr>
          <w:spacing w:val="8"/>
          <w:szCs w:val="24"/>
        </w:rPr>
        <w:t>本文件由正文和附录两部分组成。</w:t>
      </w:r>
      <w:r>
        <w:rPr>
          <w:rFonts w:hint="eastAsia"/>
          <w:spacing w:val="8"/>
          <w:szCs w:val="24"/>
        </w:rPr>
        <w:t>正文包括：范围、规范性引用文件、术语和定义、基本规定、体检范围和内容、城市体检指标、体检数据采集、体检分析评价、体检成果要求、体检成果应用、体检信息平台、标准实施及评价。附录包括：城市体检指标示例、指标分析评价示例、居民抽样问卷调查、城市体检报告提纲、城市体检数据库要求、湖北省地方标准实施信息及意见反馈表。</w:t>
      </w:r>
    </w:p>
    <w:p>
      <w:pPr>
        <w:adjustRightInd/>
        <w:ind w:firstLine="452"/>
        <w:rPr>
          <w:spacing w:val="8"/>
          <w:szCs w:val="24"/>
        </w:rPr>
        <w:sectPr>
          <w:headerReference r:id="rId19" w:type="default"/>
          <w:footerReference r:id="rId20" w:type="default"/>
          <w:pgSz w:w="11906" w:h="16838"/>
          <w:pgMar w:top="1411" w:right="1138" w:bottom="1138" w:left="1411" w:header="1411" w:footer="1138" w:gutter="0"/>
          <w:pgNumType w:fmt="upperRoman" w:start="3"/>
          <w:cols w:space="425" w:num="1"/>
          <w:formProt w:val="0"/>
          <w:docGrid w:type="lines" w:linePitch="312" w:charSpace="0"/>
        </w:sectPr>
      </w:pPr>
      <w:bookmarkStart w:id="29" w:name="OLE_LINK11"/>
      <w:bookmarkStart w:id="30" w:name="OLE_LINK10"/>
    </w:p>
    <w:p>
      <w:pPr>
        <w:adjustRightInd/>
        <w:ind w:firstLine="452"/>
        <w:rPr>
          <w:spacing w:val="8"/>
          <w:szCs w:val="24"/>
        </w:rPr>
      </w:pPr>
    </w:p>
    <w:bookmarkEnd w:id="29"/>
    <w:bookmarkEnd w:id="30"/>
    <w:p>
      <w:pPr>
        <w:adjustRightInd/>
        <w:ind w:firstLine="452"/>
        <w:rPr>
          <w:spacing w:val="8"/>
          <w:szCs w:val="24"/>
        </w:rPr>
        <w:sectPr>
          <w:headerReference r:id="rId21" w:type="default"/>
          <w:footerReference r:id="rId22" w:type="default"/>
          <w:pgSz w:w="11906" w:h="16838"/>
          <w:pgMar w:top="1928" w:right="1134" w:bottom="1134" w:left="1134" w:header="1418" w:footer="1134" w:gutter="284"/>
          <w:pgNumType w:fmt="upperRoman" w:start="1"/>
          <w:cols w:space="425" w:num="1"/>
          <w:formProt w:val="0"/>
          <w:docGrid w:type="lines" w:linePitch="312" w:charSpace="0"/>
        </w:sectPr>
      </w:pPr>
    </w:p>
    <w:bookmarkEnd w:id="17"/>
    <w:p>
      <w:pPr>
        <w:spacing w:line="20" w:lineRule="exact"/>
        <w:ind w:firstLine="640"/>
        <w:jc w:val="center"/>
        <w:rPr>
          <w:rFonts w:hint="eastAsia" w:ascii="黑体" w:hAnsi="黑体" w:eastAsia="黑体"/>
          <w:sz w:val="32"/>
          <w:szCs w:val="32"/>
        </w:rPr>
      </w:pPr>
      <w:bookmarkStart w:id="31" w:name="BookMark4"/>
    </w:p>
    <w:p>
      <w:pPr>
        <w:spacing w:line="20" w:lineRule="exact"/>
        <w:ind w:firstLine="640"/>
        <w:jc w:val="center"/>
        <w:rPr>
          <w:rFonts w:hint="eastAsia" w:ascii="黑体" w:hAnsi="黑体" w:eastAsia="黑体"/>
          <w:sz w:val="32"/>
          <w:szCs w:val="32"/>
        </w:rPr>
      </w:pPr>
    </w:p>
    <w:sdt>
      <w:sdtPr>
        <w:tag w:val="NEW_STAND_NAME"/>
        <w:id w:val="595910757"/>
        <w:lock w:val="sdtLocked"/>
        <w:placeholder>
          <w:docPart w:val="59B3AA4C3D244E119C4BB22A0C311BAA"/>
        </w:placeholder>
      </w:sdtPr>
      <w:sdtContent>
        <w:p>
          <w:pPr>
            <w:pStyle w:val="186"/>
            <w:rPr>
              <w:rFonts w:hint="eastAsia"/>
            </w:rPr>
          </w:pPr>
          <w:bookmarkStart w:id="32" w:name="NEW_STAND_NAME"/>
          <w:r>
            <w:rPr>
              <w:rFonts w:hint="eastAsia"/>
            </w:rPr>
            <w:t>湖北省城市体检技术规程</w:t>
          </w:r>
        </w:p>
      </w:sdtContent>
    </w:sdt>
    <w:bookmarkEnd w:id="31"/>
    <w:bookmarkEnd w:id="32"/>
    <w:p>
      <w:pPr>
        <w:pStyle w:val="4"/>
        <w:numPr>
          <w:ilvl w:val="1"/>
          <w:numId w:val="31"/>
        </w:numPr>
        <w:spacing w:before="312" w:after="312"/>
      </w:pPr>
      <w:bookmarkStart w:id="33" w:name="_Toc206336567"/>
      <w:bookmarkStart w:id="34" w:name="_Toc203995319"/>
      <w:r>
        <w:t>范围</w:t>
      </w:r>
      <w:bookmarkEnd w:id="33"/>
      <w:bookmarkEnd w:id="34"/>
    </w:p>
    <w:p>
      <w:pPr>
        <w:adjustRightInd/>
        <w:ind w:firstLine="420"/>
        <w:rPr>
          <w:szCs w:val="24"/>
        </w:rPr>
      </w:pPr>
      <w:r>
        <w:rPr>
          <w:szCs w:val="24"/>
        </w:rPr>
        <w:t>本文件规定了城市体检的体检范围、指标体系、数据采集、指标评价、成果要求、成果应用等。</w:t>
      </w:r>
    </w:p>
    <w:p>
      <w:pPr>
        <w:adjustRightInd/>
        <w:ind w:firstLine="420"/>
        <w:rPr>
          <w:szCs w:val="24"/>
        </w:rPr>
      </w:pPr>
      <w:r>
        <w:rPr>
          <w:szCs w:val="24"/>
        </w:rPr>
        <w:t>本文件适用于湖北省地级及以上城市、省直管市的年度全面城市体检工作，其他城市可参照使用。</w:t>
      </w:r>
    </w:p>
    <w:p>
      <w:pPr>
        <w:pStyle w:val="2"/>
        <w:ind w:firstLine="420"/>
        <w:rPr>
          <w:rFonts w:hint="eastAsia"/>
        </w:rPr>
      </w:pPr>
      <w:r>
        <w:rPr>
          <w:rFonts w:hint="eastAsia"/>
        </w:rPr>
        <w:t>城市体检除应符合本文件的规定，尚应符合国家和湖北省现行标准的有关规定。</w:t>
      </w:r>
    </w:p>
    <w:p>
      <w:pPr>
        <w:pStyle w:val="4"/>
        <w:numPr>
          <w:ilvl w:val="1"/>
          <w:numId w:val="31"/>
        </w:numPr>
        <w:spacing w:before="312" w:after="312"/>
      </w:pPr>
      <w:bookmarkStart w:id="35" w:name="_Toc206058532"/>
      <w:bookmarkEnd w:id="35"/>
      <w:bookmarkStart w:id="36" w:name="_Toc206336568"/>
      <w:bookmarkStart w:id="37" w:name="_Toc203995320"/>
      <w:r>
        <w:rPr>
          <w:rFonts w:hint="eastAsia"/>
        </w:rPr>
        <w:t>规范性引用文件</w:t>
      </w:r>
      <w:bookmarkEnd w:id="36"/>
      <w:bookmarkEnd w:id="37"/>
    </w:p>
    <w:p>
      <w:pPr>
        <w:adjustRightInd/>
        <w:ind w:firstLine="420"/>
        <w:rPr>
          <w:szCs w:val="24"/>
        </w:rPr>
      </w:pPr>
      <w:r>
        <w:rPr>
          <w:rFonts w:hint="eastAsia"/>
          <w:szCs w:val="24"/>
        </w:rPr>
        <w:t>下列文件中的内容通过文中的规范性引用而构成本文件必不可少的条款。其中，注日期的引用文件，仅该日期对应的版本适用于本文件；不注日期的引用文件，其最新版本（包括所有的修改单）适用于本文件。</w:t>
      </w:r>
    </w:p>
    <w:p>
      <w:pPr>
        <w:adjustRightInd/>
        <w:ind w:firstLine="420"/>
        <w:rPr>
          <w:szCs w:val="24"/>
        </w:rPr>
      </w:pPr>
      <w:r>
        <w:rPr>
          <w:szCs w:val="24"/>
        </w:rPr>
        <w:t>GB50180 城市居住区规划设计标准</w:t>
      </w:r>
    </w:p>
    <w:p>
      <w:pPr>
        <w:adjustRightInd/>
        <w:ind w:firstLine="420"/>
        <w:rPr>
          <w:szCs w:val="24"/>
        </w:rPr>
      </w:pPr>
      <w:r>
        <w:rPr>
          <w:rFonts w:hint="eastAsia"/>
          <w:szCs w:val="24"/>
        </w:rPr>
        <w:t>GB/T 22239 信息安全技术网络安全等级保护基本要求</w:t>
      </w:r>
    </w:p>
    <w:p>
      <w:pPr>
        <w:pStyle w:val="4"/>
        <w:numPr>
          <w:ilvl w:val="1"/>
          <w:numId w:val="31"/>
        </w:numPr>
        <w:spacing w:before="312" w:after="312"/>
      </w:pPr>
      <w:bookmarkStart w:id="38" w:name="_Toc203995321"/>
      <w:bookmarkStart w:id="39" w:name="_Toc206336569"/>
      <w:r>
        <w:rPr>
          <w:rFonts w:hint="eastAsia"/>
        </w:rPr>
        <w:t>术语和定义</w:t>
      </w:r>
      <w:bookmarkEnd w:id="38"/>
      <w:bookmarkEnd w:id="39"/>
    </w:p>
    <w:p>
      <w:pPr>
        <w:pStyle w:val="5"/>
        <w:ind w:firstLine="420"/>
      </w:pPr>
      <w:r>
        <w:rPr>
          <w:rFonts w:hint="eastAsia" w:ascii="Times New Roman"/>
        </w:rPr>
        <w:t>下列术语和定义适用于本文件。</w:t>
      </w:r>
    </w:p>
    <w:p>
      <w:pPr>
        <w:pStyle w:val="435"/>
        <w:spacing w:before="0" w:beforeLines="0" w:after="0" w:afterLines="0" w:line="320" w:lineRule="exact"/>
        <w:rPr>
          <w:rFonts w:ascii="Times New Roman" w:hAnsi="Times New Roman"/>
          <w:color w:val="auto"/>
        </w:rPr>
      </w:pPr>
      <w:bookmarkStart w:id="40" w:name="_Toc203995322"/>
      <w:bookmarkStart w:id="41" w:name="_Toc203057207"/>
      <w:bookmarkStart w:id="42" w:name="_Toc203057532"/>
      <w:bookmarkStart w:id="43" w:name="_Toc203083381"/>
      <w:bookmarkStart w:id="44" w:name="_Toc13384"/>
      <w:bookmarkStart w:id="45" w:name="_Toc29258"/>
      <w:bookmarkStart w:id="46" w:name="_Toc200357171"/>
      <w:bookmarkStart w:id="47" w:name="_Toc200352526"/>
      <w:r>
        <w:rPr>
          <w:rFonts w:ascii="Times New Roman" w:hAnsi="Times New Roman"/>
          <w:color w:val="auto"/>
        </w:rPr>
        <w:t>3.1</w:t>
      </w:r>
      <w:bookmarkEnd w:id="40"/>
      <w:bookmarkEnd w:id="41"/>
      <w:bookmarkEnd w:id="42"/>
      <w:bookmarkEnd w:id="43"/>
      <w:r>
        <w:rPr>
          <w:rFonts w:ascii="Times New Roman" w:hAnsi="Times New Roman"/>
          <w:color w:val="auto"/>
        </w:rPr>
        <w:t xml:space="preserve"> </w:t>
      </w:r>
      <w:bookmarkStart w:id="48" w:name="_Toc203057208"/>
      <w:bookmarkStart w:id="49" w:name="_Toc203083382"/>
      <w:bookmarkStart w:id="50" w:name="_Toc203057533"/>
      <w:bookmarkStart w:id="51" w:name="_Toc203995323"/>
    </w:p>
    <w:p>
      <w:pPr>
        <w:pStyle w:val="443"/>
        <w:spacing w:line="320" w:lineRule="exact"/>
        <w:rPr>
          <w:rFonts w:ascii="Times New Roman" w:hAnsi="Times New Roman" w:eastAsia="黑体"/>
        </w:rPr>
      </w:pPr>
      <w:r>
        <w:rPr>
          <w:rFonts w:ascii="Times New Roman" w:hAnsi="Times New Roman" w:eastAsia="黑体"/>
        </w:rPr>
        <w:t xml:space="preserve">城市体检 </w:t>
      </w:r>
      <w:bookmarkEnd w:id="44"/>
      <w:bookmarkEnd w:id="45"/>
      <w:bookmarkEnd w:id="46"/>
      <w:bookmarkEnd w:id="47"/>
      <w:bookmarkEnd w:id="48"/>
      <w:bookmarkEnd w:id="49"/>
      <w:bookmarkEnd w:id="50"/>
      <w:bookmarkEnd w:id="51"/>
      <w:r>
        <w:rPr>
          <w:rFonts w:hint="eastAsia" w:ascii="Times New Roman" w:hAnsi="Times New Roman" w:eastAsia="黑体"/>
        </w:rPr>
        <w:t>U</w:t>
      </w:r>
      <w:r>
        <w:rPr>
          <w:rFonts w:ascii="Times New Roman" w:hAnsi="Times New Roman" w:eastAsia="黑体"/>
        </w:rPr>
        <w:t>rban physical examination and evaluation</w:t>
      </w:r>
    </w:p>
    <w:p>
      <w:pPr>
        <w:ind w:firstLine="420"/>
      </w:pPr>
      <w:r>
        <w:rPr>
          <w:rFonts w:hint="eastAsia"/>
        </w:rPr>
        <w:t>通过数据采集和指标分析，查找群众急难愁盼问题和影响城市竞争力、承载力、可持续发展的短板弱项，提出整治建议的过程</w:t>
      </w:r>
      <w:r>
        <w:t>。</w:t>
      </w:r>
    </w:p>
    <w:p>
      <w:pPr>
        <w:pStyle w:val="435"/>
        <w:spacing w:before="0" w:beforeLines="0" w:after="0" w:afterLines="0" w:line="320" w:lineRule="exact"/>
        <w:rPr>
          <w:rFonts w:ascii="Times New Roman" w:hAnsi="Times New Roman"/>
          <w:color w:val="auto"/>
        </w:rPr>
      </w:pPr>
      <w:r>
        <w:rPr>
          <w:rFonts w:ascii="Times New Roman" w:hAnsi="Times New Roman"/>
          <w:color w:val="auto"/>
        </w:rPr>
        <w:t xml:space="preserve">3.2 </w:t>
      </w:r>
    </w:p>
    <w:p>
      <w:pPr>
        <w:pStyle w:val="443"/>
        <w:spacing w:line="320" w:lineRule="exact"/>
        <w:rPr>
          <w:rFonts w:ascii="Times New Roman" w:hAnsi="Times New Roman" w:eastAsia="黑体"/>
        </w:rPr>
      </w:pPr>
      <w:r>
        <w:rPr>
          <w:rFonts w:hint="eastAsia" w:ascii="Times New Roman" w:hAnsi="Times New Roman" w:eastAsia="黑体"/>
        </w:rPr>
        <w:t>城市体检范围</w:t>
      </w:r>
      <w:r>
        <w:rPr>
          <w:rFonts w:ascii="Times New Roman" w:hAnsi="Times New Roman" w:eastAsia="黑体"/>
        </w:rPr>
        <w:t xml:space="preserve">Urban physical examination </w:t>
      </w:r>
      <w:r>
        <w:rPr>
          <w:rFonts w:hint="eastAsia" w:ascii="Times New Roman" w:hAnsi="Times New Roman" w:eastAsia="黑体"/>
        </w:rPr>
        <w:t>area</w:t>
      </w:r>
    </w:p>
    <w:p>
      <w:pPr>
        <w:widowControl/>
        <w:adjustRightInd/>
        <w:ind w:firstLine="420"/>
      </w:pPr>
      <w:r>
        <w:t>开展城市体检</w:t>
      </w:r>
      <w:r>
        <w:rPr>
          <w:rFonts w:hint="eastAsia"/>
        </w:rPr>
        <w:t>的具体空间对象</w:t>
      </w:r>
      <w:r>
        <w:t>。</w:t>
      </w:r>
    </w:p>
    <w:p>
      <w:pPr>
        <w:pStyle w:val="435"/>
        <w:spacing w:before="0" w:beforeLines="0" w:after="0" w:afterLines="0" w:line="320" w:lineRule="exact"/>
        <w:rPr>
          <w:rFonts w:ascii="Times New Roman" w:hAnsi="Times New Roman"/>
          <w:color w:val="auto"/>
        </w:rPr>
      </w:pPr>
      <w:bookmarkStart w:id="52" w:name="_Toc203995332"/>
      <w:bookmarkStart w:id="53" w:name="_Toc203057217"/>
      <w:bookmarkStart w:id="54" w:name="_Toc203057542"/>
      <w:bookmarkStart w:id="55" w:name="_Toc203083391"/>
      <w:bookmarkStart w:id="56" w:name="_Toc200357172"/>
      <w:bookmarkStart w:id="57" w:name="_Toc27038"/>
      <w:bookmarkStart w:id="58" w:name="_Toc200352527"/>
      <w:bookmarkStart w:id="59" w:name="_Toc3801"/>
      <w:r>
        <w:rPr>
          <w:rFonts w:ascii="Times New Roman" w:hAnsi="Times New Roman"/>
          <w:color w:val="auto"/>
        </w:rPr>
        <w:t>3.</w:t>
      </w:r>
      <w:bookmarkEnd w:id="52"/>
      <w:bookmarkEnd w:id="53"/>
      <w:bookmarkEnd w:id="54"/>
      <w:bookmarkEnd w:id="55"/>
      <w:r>
        <w:rPr>
          <w:rFonts w:hint="eastAsia" w:ascii="Times New Roman" w:hAnsi="Times New Roman"/>
          <w:color w:val="auto"/>
        </w:rPr>
        <w:t>3</w:t>
      </w:r>
      <w:r>
        <w:rPr>
          <w:rFonts w:ascii="Times New Roman" w:hAnsi="Times New Roman"/>
          <w:color w:val="auto"/>
        </w:rPr>
        <w:t xml:space="preserve"> </w:t>
      </w:r>
      <w:bookmarkStart w:id="60" w:name="_Toc203057543"/>
      <w:bookmarkStart w:id="61" w:name="_Toc203083392"/>
      <w:bookmarkStart w:id="62" w:name="_Toc203995333"/>
      <w:bookmarkStart w:id="63" w:name="_Toc203057218"/>
    </w:p>
    <w:p>
      <w:pPr>
        <w:pStyle w:val="443"/>
        <w:spacing w:line="320" w:lineRule="exact"/>
        <w:rPr>
          <w:rFonts w:ascii="Times New Roman" w:hAnsi="Times New Roman" w:eastAsia="黑体"/>
        </w:rPr>
      </w:pPr>
      <w:r>
        <w:rPr>
          <w:rFonts w:hint="eastAsia" w:ascii="Times New Roman" w:hAnsi="Times New Roman" w:eastAsia="黑体"/>
        </w:rPr>
        <w:t>城市体检</w:t>
      </w:r>
      <w:r>
        <w:rPr>
          <w:rFonts w:ascii="Times New Roman" w:hAnsi="Times New Roman" w:eastAsia="黑体"/>
        </w:rPr>
        <w:t xml:space="preserve">指标Urban physical examination </w:t>
      </w:r>
      <w:bookmarkEnd w:id="56"/>
      <w:bookmarkEnd w:id="57"/>
      <w:bookmarkEnd w:id="58"/>
      <w:bookmarkEnd w:id="59"/>
      <w:r>
        <w:rPr>
          <w:rFonts w:ascii="Times New Roman" w:hAnsi="Times New Roman" w:eastAsia="黑体"/>
        </w:rPr>
        <w:t>Index</w:t>
      </w:r>
      <w:bookmarkEnd w:id="60"/>
      <w:bookmarkEnd w:id="61"/>
      <w:bookmarkEnd w:id="62"/>
      <w:bookmarkEnd w:id="63"/>
    </w:p>
    <w:p>
      <w:pPr>
        <w:widowControl/>
        <w:adjustRightInd/>
        <w:ind w:firstLine="420"/>
      </w:pPr>
      <w:r>
        <w:t>为开展城市体检，全面评估城市规划、建设、管理成效及问题构建的评价。</w:t>
      </w:r>
    </w:p>
    <w:p>
      <w:pPr>
        <w:pStyle w:val="435"/>
        <w:spacing w:before="0" w:beforeLines="0" w:after="0" w:afterLines="0" w:line="320" w:lineRule="exact"/>
        <w:rPr>
          <w:rFonts w:ascii="Times New Roman" w:hAnsi="Times New Roman"/>
          <w:color w:val="auto"/>
        </w:rPr>
      </w:pPr>
      <w:bookmarkStart w:id="64" w:name="_Toc203083397"/>
      <w:bookmarkStart w:id="65" w:name="_Toc203057548"/>
      <w:bookmarkStart w:id="66" w:name="_Toc203057223"/>
      <w:bookmarkStart w:id="67" w:name="_Toc203995338"/>
      <w:bookmarkStart w:id="68" w:name="_Toc200352528"/>
      <w:bookmarkStart w:id="69" w:name="_Toc200357173"/>
      <w:bookmarkStart w:id="70" w:name="_Toc23868"/>
      <w:bookmarkStart w:id="71" w:name="_Toc9758"/>
      <w:r>
        <w:rPr>
          <w:rFonts w:ascii="Times New Roman" w:hAnsi="Times New Roman"/>
          <w:color w:val="auto"/>
        </w:rPr>
        <w:t>3.</w:t>
      </w:r>
      <w:bookmarkEnd w:id="64"/>
      <w:bookmarkEnd w:id="65"/>
      <w:bookmarkEnd w:id="66"/>
      <w:bookmarkEnd w:id="67"/>
      <w:r>
        <w:rPr>
          <w:rFonts w:hint="eastAsia" w:ascii="Times New Roman" w:hAnsi="Times New Roman"/>
          <w:color w:val="auto"/>
        </w:rPr>
        <w:t>4</w:t>
      </w:r>
      <w:r>
        <w:rPr>
          <w:rFonts w:ascii="Times New Roman" w:hAnsi="Times New Roman"/>
          <w:color w:val="auto"/>
        </w:rPr>
        <w:t xml:space="preserve"> </w:t>
      </w:r>
      <w:bookmarkStart w:id="72" w:name="_Toc203995339"/>
      <w:bookmarkStart w:id="73" w:name="_Toc203083398"/>
      <w:bookmarkStart w:id="74" w:name="_Toc203057549"/>
      <w:bookmarkStart w:id="75" w:name="_Toc203057224"/>
    </w:p>
    <w:p>
      <w:pPr>
        <w:pStyle w:val="443"/>
        <w:spacing w:line="320" w:lineRule="exact"/>
        <w:rPr>
          <w:rFonts w:ascii="Times New Roman" w:hAnsi="Times New Roman" w:eastAsia="黑体"/>
        </w:rPr>
      </w:pPr>
      <w:r>
        <w:rPr>
          <w:rFonts w:hint="eastAsia" w:ascii="Times New Roman" w:hAnsi="Times New Roman" w:eastAsia="黑体"/>
        </w:rPr>
        <w:t>市辖区</w:t>
      </w:r>
      <w:r>
        <w:rPr>
          <w:rFonts w:ascii="Times New Roman" w:hAnsi="Times New Roman" w:eastAsia="黑体"/>
        </w:rPr>
        <w:t>建成区Urban built</w:t>
      </w:r>
      <w:r>
        <w:rPr>
          <w:rFonts w:hint="eastAsia" w:ascii="Times New Roman" w:hAnsi="Times New Roman" w:eastAsia="黑体"/>
        </w:rPr>
        <w:t>-up</w:t>
      </w:r>
      <w:r>
        <w:rPr>
          <w:rFonts w:ascii="Times New Roman" w:hAnsi="Times New Roman" w:eastAsia="黑体"/>
        </w:rPr>
        <w:t xml:space="preserve"> area</w:t>
      </w:r>
      <w:bookmarkEnd w:id="68"/>
      <w:bookmarkEnd w:id="69"/>
      <w:bookmarkEnd w:id="70"/>
      <w:bookmarkEnd w:id="71"/>
      <w:bookmarkEnd w:id="72"/>
      <w:bookmarkEnd w:id="73"/>
      <w:bookmarkEnd w:id="74"/>
      <w:bookmarkEnd w:id="75"/>
    </w:p>
    <w:p>
      <w:pPr>
        <w:widowControl/>
        <w:adjustRightInd/>
        <w:ind w:firstLine="420"/>
      </w:pPr>
      <w:r>
        <w:rPr>
          <w:rFonts w:hint="eastAsia"/>
        </w:rPr>
        <w:t>城市行政区内实际已成片开发建设、市政公用设施和公共设施基本具备的地区。</w:t>
      </w:r>
    </w:p>
    <w:p>
      <w:pPr>
        <w:pStyle w:val="435"/>
        <w:spacing w:before="0" w:beforeLines="0" w:after="0" w:afterLines="0" w:line="320" w:lineRule="exact"/>
        <w:rPr>
          <w:rFonts w:ascii="Times New Roman" w:hAnsi="Times New Roman"/>
          <w:color w:val="auto"/>
        </w:rPr>
      </w:pPr>
      <w:bookmarkStart w:id="76" w:name="_Toc203995340"/>
      <w:bookmarkStart w:id="77" w:name="_Toc203057550"/>
      <w:bookmarkStart w:id="78" w:name="_Toc203057225"/>
      <w:bookmarkStart w:id="79" w:name="_Toc203083399"/>
      <w:bookmarkStart w:id="80" w:name="_Toc13960"/>
      <w:r>
        <w:rPr>
          <w:rFonts w:ascii="Times New Roman" w:hAnsi="Times New Roman"/>
          <w:color w:val="auto"/>
        </w:rPr>
        <w:t>3</w:t>
      </w:r>
      <w:bookmarkEnd w:id="76"/>
      <w:bookmarkEnd w:id="77"/>
      <w:bookmarkEnd w:id="78"/>
      <w:bookmarkEnd w:id="79"/>
      <w:r>
        <w:rPr>
          <w:rFonts w:ascii="Times New Roman" w:hAnsi="Times New Roman"/>
          <w:color w:val="auto"/>
        </w:rPr>
        <w:t>.</w:t>
      </w:r>
      <w:bookmarkStart w:id="81" w:name="_Toc203057551"/>
      <w:bookmarkStart w:id="82" w:name="_Toc203083400"/>
      <w:bookmarkStart w:id="83" w:name="_Toc203057226"/>
      <w:bookmarkStart w:id="84" w:name="_Toc203995341"/>
      <w:r>
        <w:rPr>
          <w:rFonts w:hint="eastAsia" w:ascii="Times New Roman" w:hAnsi="Times New Roman"/>
          <w:color w:val="auto"/>
        </w:rPr>
        <w:t>5</w:t>
      </w:r>
    </w:p>
    <w:p>
      <w:pPr>
        <w:pStyle w:val="443"/>
        <w:spacing w:line="320" w:lineRule="exact"/>
        <w:rPr>
          <w:rFonts w:ascii="Times New Roman" w:hAnsi="Times New Roman" w:eastAsia="黑体"/>
        </w:rPr>
      </w:pPr>
      <w:r>
        <w:rPr>
          <w:rFonts w:ascii="Times New Roman" w:hAnsi="Times New Roman" w:eastAsia="黑体"/>
        </w:rPr>
        <w:t>市辖区</w:t>
      </w:r>
      <w:bookmarkEnd w:id="80"/>
      <w:r>
        <w:rPr>
          <w:rFonts w:ascii="Times New Roman" w:hAnsi="Times New Roman" w:eastAsia="黑体"/>
        </w:rPr>
        <w:t>Urban districts</w:t>
      </w:r>
      <w:bookmarkEnd w:id="81"/>
      <w:bookmarkEnd w:id="82"/>
      <w:bookmarkEnd w:id="83"/>
      <w:bookmarkEnd w:id="84"/>
    </w:p>
    <w:p>
      <w:pPr>
        <w:widowControl/>
        <w:adjustRightInd/>
        <w:ind w:firstLine="420"/>
      </w:pPr>
      <w:r>
        <w:t>城市所辖市区的行政区划区域，包含行政区划内城区和乡村的所有地区。</w:t>
      </w:r>
    </w:p>
    <w:p>
      <w:pPr>
        <w:pStyle w:val="435"/>
        <w:spacing w:before="0" w:beforeLines="0" w:after="0" w:afterLines="0" w:line="320" w:lineRule="exact"/>
        <w:rPr>
          <w:rFonts w:ascii="Times New Roman" w:hAnsi="Times New Roman"/>
          <w:color w:val="auto"/>
        </w:rPr>
      </w:pPr>
      <w:r>
        <w:rPr>
          <w:rFonts w:ascii="Times New Roman" w:hAnsi="Times New Roman"/>
          <w:color w:val="auto"/>
        </w:rPr>
        <w:t>3.</w:t>
      </w:r>
      <w:r>
        <w:rPr>
          <w:rFonts w:hint="eastAsia" w:ascii="Times New Roman" w:hAnsi="Times New Roman"/>
          <w:color w:val="auto"/>
        </w:rPr>
        <w:t>6</w:t>
      </w:r>
      <w:r>
        <w:rPr>
          <w:rFonts w:ascii="Times New Roman" w:hAnsi="Times New Roman"/>
          <w:color w:val="auto"/>
        </w:rPr>
        <w:t xml:space="preserve"> </w:t>
      </w:r>
    </w:p>
    <w:p>
      <w:pPr>
        <w:pStyle w:val="443"/>
        <w:spacing w:line="320" w:lineRule="exact"/>
        <w:rPr>
          <w:rFonts w:ascii="Times New Roman" w:hAnsi="Times New Roman" w:eastAsia="黑体"/>
        </w:rPr>
      </w:pPr>
      <w:r>
        <w:rPr>
          <w:rFonts w:hint="eastAsia" w:ascii="Times New Roman" w:hAnsi="Times New Roman" w:eastAsia="黑体"/>
        </w:rPr>
        <w:t>城市体检信息平台 U</w:t>
      </w:r>
      <w:r>
        <w:rPr>
          <w:rFonts w:ascii="Times New Roman" w:hAnsi="Times New Roman" w:eastAsia="黑体"/>
        </w:rPr>
        <w:t>rban physical examination and evaluation information platform</w:t>
      </w:r>
    </w:p>
    <w:p>
      <w:pPr>
        <w:ind w:firstLine="420"/>
      </w:pPr>
      <w:r>
        <w:rPr>
          <w:rFonts w:hint="eastAsia"/>
        </w:rPr>
        <w:t>利用信息技术手段，对城市的发展状况进行综合评估、监测和分析的系统。</w:t>
      </w:r>
    </w:p>
    <w:p>
      <w:pPr>
        <w:pStyle w:val="435"/>
        <w:spacing w:before="0" w:beforeLines="0" w:after="0" w:afterLines="0" w:line="320" w:lineRule="exact"/>
        <w:rPr>
          <w:rFonts w:ascii="Times New Roman" w:hAnsi="Times New Roman"/>
          <w:color w:val="auto"/>
        </w:rPr>
      </w:pPr>
      <w:r>
        <w:rPr>
          <w:rFonts w:ascii="Times New Roman" w:hAnsi="Times New Roman"/>
          <w:color w:val="auto"/>
        </w:rPr>
        <w:t>3.</w:t>
      </w:r>
      <w:r>
        <w:rPr>
          <w:rFonts w:hint="eastAsia" w:ascii="Times New Roman" w:hAnsi="Times New Roman"/>
          <w:color w:val="auto"/>
        </w:rPr>
        <w:t>7</w:t>
      </w:r>
      <w:r>
        <w:rPr>
          <w:rFonts w:ascii="Times New Roman" w:hAnsi="Times New Roman"/>
          <w:color w:val="auto"/>
        </w:rPr>
        <w:t xml:space="preserve"> </w:t>
      </w:r>
    </w:p>
    <w:p>
      <w:pPr>
        <w:pStyle w:val="443"/>
        <w:spacing w:line="320" w:lineRule="exact"/>
        <w:rPr>
          <w:rFonts w:ascii="Times New Roman" w:hAnsi="Times New Roman" w:eastAsia="黑体"/>
        </w:rPr>
      </w:pPr>
      <w:r>
        <w:rPr>
          <w:rFonts w:hint="eastAsia" w:ascii="Times New Roman" w:hAnsi="Times New Roman" w:eastAsia="黑体"/>
        </w:rPr>
        <w:t>城市更新 U</w:t>
      </w:r>
      <w:r>
        <w:rPr>
          <w:rFonts w:ascii="Times New Roman" w:hAnsi="Times New Roman" w:eastAsia="黑体"/>
        </w:rPr>
        <w:t>rban renewal</w:t>
      </w:r>
    </w:p>
    <w:p>
      <w:pPr>
        <w:ind w:firstLine="420"/>
      </w:pPr>
      <w:r>
        <w:rPr>
          <w:rFonts w:hint="eastAsia"/>
        </w:rPr>
        <w:t>对城市建成区内城市空间形态和城市功能进行持续改善和优化的建设和管理活动。</w:t>
      </w:r>
    </w:p>
    <w:p>
      <w:pPr>
        <w:pStyle w:val="4"/>
        <w:numPr>
          <w:ilvl w:val="1"/>
          <w:numId w:val="31"/>
        </w:numPr>
        <w:spacing w:before="312" w:after="312"/>
      </w:pPr>
      <w:bookmarkStart w:id="85" w:name="_Toc206336570"/>
      <w:bookmarkStart w:id="86" w:name="_Toc203995342"/>
      <w:r>
        <w:rPr>
          <w:rFonts w:hint="eastAsia"/>
        </w:rPr>
        <w:t>基本规定</w:t>
      </w:r>
      <w:bookmarkEnd w:id="85"/>
      <w:bookmarkEnd w:id="86"/>
    </w:p>
    <w:p>
      <w:pPr>
        <w:adjustRightInd/>
        <w:ind w:firstLine="0" w:firstLineChars="0"/>
        <w:rPr>
          <w:szCs w:val="24"/>
        </w:rPr>
      </w:pPr>
      <w:r>
        <w:rPr>
          <w:szCs w:val="24"/>
        </w:rPr>
        <w:t>4.1 城市体检应反映城市特定发展阶段的任务要求和城市建设存在问题，制定城市体检工作方案，以城市高质量发展为目标，明确城市体检范围与对象，确立优化指标体系，开展数据采集、问卷调查，形成全面、常态化、周期性的分析评价，提出整治建议和行动对策，并形成城市体检成果。</w:t>
      </w:r>
    </w:p>
    <w:p>
      <w:pPr>
        <w:adjustRightInd/>
        <w:ind w:firstLine="0" w:firstLineChars="0"/>
        <w:rPr>
          <w:szCs w:val="24"/>
        </w:rPr>
      </w:pPr>
      <w:r>
        <w:rPr>
          <w:szCs w:val="24"/>
        </w:rPr>
        <w:t>4.2 城市体检应坚持问题导向和目标导向，深入查找群众急难愁盼问题和影响城市竞争力、承载力、可持续发展的短板弱项</w:t>
      </w:r>
      <w:r>
        <w:rPr>
          <w:rFonts w:hint="eastAsia"/>
          <w:szCs w:val="24"/>
        </w:rPr>
        <w:t>。强化结果运用</w:t>
      </w:r>
      <w:r>
        <w:rPr>
          <w:szCs w:val="24"/>
        </w:rPr>
        <w:t>，一体化推进城市体检与城市更新工作</w:t>
      </w:r>
      <w:r>
        <w:rPr>
          <w:rFonts w:hint="eastAsia"/>
          <w:szCs w:val="24"/>
        </w:rPr>
        <w:t>。</w:t>
      </w:r>
    </w:p>
    <w:p>
      <w:pPr>
        <w:adjustRightInd/>
        <w:ind w:firstLine="0" w:firstLineChars="0"/>
        <w:rPr>
          <w:szCs w:val="24"/>
        </w:rPr>
      </w:pPr>
      <w:r>
        <w:rPr>
          <w:szCs w:val="24"/>
        </w:rPr>
        <w:t>4.3 城市体检应建立全周期管理实施机制，将城市体检贯穿于城市规划建设管理全过程，定期分析、监测、评估、预警和反馈，建立起“体检发现问题、更新解决问题、评估实施效果、推动巩固提升”的工作闭环。</w:t>
      </w:r>
    </w:p>
    <w:p>
      <w:pPr>
        <w:adjustRightInd/>
        <w:ind w:firstLine="0" w:firstLineChars="0"/>
        <w:rPr>
          <w:szCs w:val="24"/>
        </w:rPr>
      </w:pPr>
      <w:r>
        <w:rPr>
          <w:szCs w:val="24"/>
        </w:rPr>
        <w:t>4.4 城市体检宜综合考虑城市自然人文特征、城市发展阶段、城市形态结构、行政管辖关系、城市重点工作、人居环境问题、突发重大事件等，合理划定城市体检范围，明确体检对象。</w:t>
      </w:r>
    </w:p>
    <w:p>
      <w:pPr>
        <w:adjustRightInd/>
        <w:ind w:firstLine="0" w:firstLineChars="0"/>
        <w:rPr>
          <w:rFonts w:hint="eastAsia"/>
          <w:szCs w:val="24"/>
        </w:rPr>
      </w:pPr>
      <w:r>
        <w:rPr>
          <w:szCs w:val="24"/>
        </w:rPr>
        <w:t>4.5 城市体检应建立城市体检信息平台或模块，以城市体检矢量数据为基础，设定数据采集、智能计算、分析诊断、监测预警等基本功能，实现动态化管理和即时化调度。各级城市体检信息平台应预留与上级平台对接接口，实现“国家—省—市—县（市、区）”互联互通、资源共享、动态管理。</w:t>
      </w:r>
    </w:p>
    <w:p>
      <w:pPr>
        <w:pStyle w:val="4"/>
        <w:numPr>
          <w:ilvl w:val="1"/>
          <w:numId w:val="31"/>
        </w:numPr>
        <w:spacing w:before="312" w:after="312"/>
      </w:pPr>
      <w:bookmarkStart w:id="87" w:name="_Toc206336571"/>
      <w:r>
        <w:rPr>
          <w:rFonts w:hint="eastAsia"/>
        </w:rPr>
        <w:t>体检范围和内容</w:t>
      </w:r>
      <w:bookmarkEnd w:id="87"/>
    </w:p>
    <w:p>
      <w:pPr>
        <w:pStyle w:val="6"/>
        <w:widowControl/>
        <w:adjustRightInd/>
        <w:spacing w:before="156" w:beforeLines="50" w:after="156" w:afterLines="50" w:line="320" w:lineRule="exact"/>
        <w:ind w:firstLine="0" w:firstLineChars="0"/>
        <w:jc w:val="left"/>
        <w:rPr>
          <w:rFonts w:ascii="Times New Roman"/>
          <w:b w:val="0"/>
          <w:bCs w:val="0"/>
          <w:color w:val="000000" w:themeColor="text1"/>
          <w:kern w:val="0"/>
          <w:sz w:val="21"/>
          <w:szCs w:val="22"/>
          <w14:textFill>
            <w14:solidFill>
              <w14:schemeClr w14:val="tx1"/>
            </w14:solidFill>
          </w14:textFill>
        </w:rPr>
      </w:pPr>
      <w:r>
        <w:rPr>
          <w:rFonts w:ascii="Times New Roman" w:hAnsi="Times New Roman"/>
          <w:b w:val="0"/>
          <w:bCs w:val="0"/>
          <w:color w:val="000000" w:themeColor="text1"/>
          <w:kern w:val="0"/>
          <w:sz w:val="21"/>
          <w:szCs w:val="22"/>
          <w14:textFill>
            <w14:solidFill>
              <w14:schemeClr w14:val="tx1"/>
            </w14:solidFill>
          </w14:textFill>
        </w:rPr>
        <w:t>5.1</w:t>
      </w:r>
      <w:r>
        <w:rPr>
          <w:rFonts w:hint="eastAsia" w:ascii="Times New Roman" w:hAnsi="Times New Roman"/>
          <w:b w:val="0"/>
          <w:bCs w:val="0"/>
          <w:color w:val="000000" w:themeColor="text1"/>
          <w:kern w:val="0"/>
          <w:sz w:val="21"/>
          <w:szCs w:val="22"/>
          <w14:textFill>
            <w14:solidFill>
              <w14:schemeClr w14:val="tx1"/>
            </w14:solidFill>
          </w14:textFill>
        </w:rPr>
        <w:t>城市体检范围</w:t>
      </w:r>
    </w:p>
    <w:p>
      <w:pPr>
        <w:adjustRightInd/>
        <w:ind w:firstLine="0" w:firstLineChars="0"/>
        <w:rPr>
          <w:szCs w:val="24"/>
        </w:rPr>
      </w:pPr>
      <w:r>
        <w:rPr>
          <w:szCs w:val="24"/>
        </w:rPr>
        <w:t>5.1</w:t>
      </w:r>
      <w:r>
        <w:rPr>
          <w:rFonts w:hint="eastAsia"/>
          <w:szCs w:val="24"/>
        </w:rPr>
        <w:t>.1城市体检范围应以市辖区建成区为主，部分指标可将体检对象扩展至市辖区和市域范围。</w:t>
      </w:r>
    </w:p>
    <w:p>
      <w:pPr>
        <w:adjustRightInd/>
        <w:ind w:firstLine="0" w:firstLineChars="0"/>
        <w:rPr>
          <w:szCs w:val="24"/>
        </w:rPr>
      </w:pPr>
      <w:r>
        <w:rPr>
          <w:szCs w:val="24"/>
        </w:rPr>
        <w:t>5.</w:t>
      </w:r>
      <w:r>
        <w:rPr>
          <w:rFonts w:hint="eastAsia"/>
          <w:szCs w:val="24"/>
        </w:rPr>
        <w:t>1.</w:t>
      </w:r>
      <w:r>
        <w:rPr>
          <w:szCs w:val="24"/>
        </w:rPr>
        <w:t>2</w:t>
      </w:r>
      <w:r>
        <w:rPr>
          <w:rFonts w:hint="eastAsia"/>
          <w:szCs w:val="24"/>
        </w:rPr>
        <w:t>市辖区建成区应覆盖城市市辖区范围内集中连片的城市实际开发建设用地范围，以及与城市紧密连接承担部分城市功能的村庄居民点用地。同时根据城市可持续发展和安全保障要求，可纳入一定比例的生态用地，形成完整平滑的轮廓线。</w:t>
      </w:r>
    </w:p>
    <w:p>
      <w:pPr>
        <w:adjustRightInd/>
        <w:ind w:firstLine="0" w:firstLineChars="0"/>
        <w:rPr>
          <w:szCs w:val="24"/>
        </w:rPr>
      </w:pPr>
      <w:r>
        <w:rPr>
          <w:szCs w:val="24"/>
        </w:rPr>
        <w:t>5.</w:t>
      </w:r>
      <w:r>
        <w:rPr>
          <w:rFonts w:hint="eastAsia"/>
          <w:szCs w:val="24"/>
        </w:rPr>
        <w:t>1.</w:t>
      </w:r>
      <w:r>
        <w:rPr>
          <w:szCs w:val="24"/>
        </w:rPr>
        <w:t xml:space="preserve">3 </w:t>
      </w:r>
      <w:r>
        <w:rPr>
          <w:rFonts w:hint="eastAsia"/>
          <w:szCs w:val="24"/>
        </w:rPr>
        <w:t>城市体检范围对市辖区建成区进行全覆盖，应满足下列要求：</w:t>
      </w:r>
    </w:p>
    <w:p>
      <w:pPr>
        <w:numPr>
          <w:ilvl w:val="0"/>
          <w:numId w:val="32"/>
        </w:numPr>
        <w:adjustRightInd/>
        <w:ind w:left="0" w:firstLine="420"/>
        <w:rPr>
          <w:szCs w:val="24"/>
        </w:rPr>
      </w:pPr>
      <w:r>
        <w:rPr>
          <w:rFonts w:hint="eastAsia"/>
          <w:szCs w:val="24"/>
        </w:rPr>
        <w:t>具有单中心空间结构的城市，城市体检范围宜纳入外围城区分散的已集中连片开发建设、市政公用设施和公共设施基本具备的地区。</w:t>
      </w:r>
    </w:p>
    <w:p>
      <w:pPr>
        <w:numPr>
          <w:ilvl w:val="0"/>
          <w:numId w:val="32"/>
        </w:numPr>
        <w:adjustRightInd/>
        <w:ind w:left="0" w:firstLine="420"/>
        <w:rPr>
          <w:szCs w:val="24"/>
        </w:rPr>
      </w:pPr>
      <w:r>
        <w:rPr>
          <w:rFonts w:hint="eastAsia"/>
          <w:szCs w:val="24"/>
        </w:rPr>
        <w:t>具有多中心或多组团空间结构的城市，城市体检范围宜纳入规划或行政管理确定的城市副中心、各类新区和其他特殊功能区所形成的建成区。</w:t>
      </w:r>
    </w:p>
    <w:p>
      <w:pPr>
        <w:numPr>
          <w:ilvl w:val="0"/>
          <w:numId w:val="32"/>
        </w:numPr>
        <w:adjustRightInd/>
        <w:ind w:left="0" w:firstLine="420"/>
        <w:rPr>
          <w:szCs w:val="24"/>
        </w:rPr>
      </w:pPr>
      <w:r>
        <w:rPr>
          <w:rFonts w:hint="eastAsia"/>
          <w:szCs w:val="24"/>
        </w:rPr>
        <w:t>具有多个市辖区的城市，可统一或分别进行城市体检。</w:t>
      </w:r>
    </w:p>
    <w:p>
      <w:pPr>
        <w:adjustRightInd/>
        <w:ind w:firstLine="0" w:firstLineChars="0"/>
        <w:rPr>
          <w:szCs w:val="24"/>
        </w:rPr>
      </w:pPr>
      <w:r>
        <w:rPr>
          <w:szCs w:val="24"/>
        </w:rPr>
        <w:t>5.</w:t>
      </w:r>
      <w:r>
        <w:rPr>
          <w:rFonts w:hint="eastAsia"/>
          <w:szCs w:val="24"/>
        </w:rPr>
        <w:t>1.</w:t>
      </w:r>
      <w:r>
        <w:rPr>
          <w:szCs w:val="24"/>
        </w:rPr>
        <w:t>4</w:t>
      </w:r>
      <w:r>
        <w:rPr>
          <w:rFonts w:hint="eastAsia"/>
          <w:szCs w:val="24"/>
        </w:rPr>
        <w:t>市辖区建成区应根据城市建设变化情况，进行动态优化和局部修正，保持可持续性和稳定性，不得随意调整范围。</w:t>
      </w:r>
    </w:p>
    <w:p>
      <w:pPr>
        <w:adjustRightInd/>
        <w:ind w:firstLine="0" w:firstLineChars="0"/>
        <w:rPr>
          <w:szCs w:val="24"/>
        </w:rPr>
      </w:pPr>
      <w:r>
        <w:rPr>
          <w:szCs w:val="24"/>
        </w:rPr>
        <w:t>5.</w:t>
      </w:r>
      <w:r>
        <w:rPr>
          <w:rFonts w:hint="eastAsia"/>
          <w:szCs w:val="24"/>
        </w:rPr>
        <w:t>1.</w:t>
      </w:r>
      <w:r>
        <w:rPr>
          <w:szCs w:val="24"/>
        </w:rPr>
        <w:t>5</w:t>
      </w:r>
      <w:r>
        <w:rPr>
          <w:rFonts w:hint="eastAsia"/>
          <w:szCs w:val="24"/>
        </w:rPr>
        <w:t>城市体检范围内，宜参照《城市居住区规划设计标准》GB50180中各级生活圈居住区规模，划分街区、社区、小区等不同尺度城市体检单元。</w:t>
      </w:r>
    </w:p>
    <w:p>
      <w:pPr>
        <w:numPr>
          <w:ilvl w:val="0"/>
          <w:numId w:val="33"/>
        </w:numPr>
        <w:adjustRightInd/>
        <w:ind w:firstLineChars="0"/>
        <w:rPr>
          <w:szCs w:val="24"/>
        </w:rPr>
      </w:pPr>
      <w:r>
        <w:rPr>
          <w:rFonts w:hint="eastAsia"/>
          <w:szCs w:val="24"/>
        </w:rPr>
        <w:t>街区单元</w:t>
      </w:r>
    </w:p>
    <w:p>
      <w:pPr>
        <w:pStyle w:val="2"/>
        <w:spacing w:after="0"/>
        <w:ind w:firstLine="420"/>
        <w:rPr>
          <w:iCs/>
          <w:szCs w:val="24"/>
        </w:rPr>
      </w:pPr>
      <w:r>
        <w:rPr>
          <w:rFonts w:hint="eastAsia"/>
          <w:iCs/>
          <w:szCs w:val="24"/>
        </w:rPr>
        <w:t>为街道标准单元，单个街道标准单元人口规模宜为</w:t>
      </w:r>
      <w:r>
        <w:rPr>
          <w:iCs/>
          <w:szCs w:val="24"/>
        </w:rPr>
        <w:t>5</w:t>
      </w:r>
      <w:r>
        <w:rPr>
          <w:rFonts w:hint="eastAsia"/>
          <w:iCs/>
          <w:szCs w:val="24"/>
        </w:rPr>
        <w:t>～</w:t>
      </w:r>
      <w:r>
        <w:rPr>
          <w:iCs/>
          <w:szCs w:val="24"/>
        </w:rPr>
        <w:t>10</w:t>
      </w:r>
      <w:r>
        <w:rPr>
          <w:rFonts w:hint="eastAsia"/>
          <w:iCs/>
          <w:szCs w:val="24"/>
        </w:rPr>
        <w:t>万人，用地规模宜为</w:t>
      </w:r>
      <w:r>
        <w:rPr>
          <w:iCs/>
          <w:szCs w:val="24"/>
        </w:rPr>
        <w:t>2</w:t>
      </w:r>
      <w:r>
        <w:rPr>
          <w:rFonts w:hint="eastAsia"/>
          <w:iCs/>
          <w:szCs w:val="24"/>
        </w:rPr>
        <w:t>～</w:t>
      </w:r>
      <w:r>
        <w:rPr>
          <w:iCs/>
          <w:szCs w:val="24"/>
        </w:rPr>
        <w:t>5</w:t>
      </w:r>
      <w:r>
        <w:rPr>
          <w:rFonts w:hint="eastAsia"/>
          <w:iCs/>
          <w:szCs w:val="24"/>
        </w:rPr>
        <w:t>平方公里。</w:t>
      </w:r>
    </w:p>
    <w:p>
      <w:pPr>
        <w:pStyle w:val="2"/>
        <w:spacing w:after="0"/>
        <w:ind w:firstLine="420"/>
      </w:pPr>
      <w:r>
        <w:rPr>
          <w:rFonts w:hint="eastAsia"/>
          <w:iCs/>
          <w:szCs w:val="24"/>
        </w:rPr>
        <w:t>人口规模小于</w:t>
      </w:r>
      <w:r>
        <w:rPr>
          <w:iCs/>
          <w:szCs w:val="24"/>
        </w:rPr>
        <w:t>5</w:t>
      </w:r>
      <w:r>
        <w:rPr>
          <w:rFonts w:hint="eastAsia"/>
          <w:iCs/>
          <w:szCs w:val="24"/>
        </w:rPr>
        <w:t>万人的街道可与相邻街道合并为一个街道标准单元开展街区体检。人口规模超过</w:t>
      </w:r>
      <w:r>
        <w:rPr>
          <w:iCs/>
          <w:szCs w:val="24"/>
        </w:rPr>
        <w:t>10</w:t>
      </w:r>
      <w:r>
        <w:rPr>
          <w:rFonts w:hint="eastAsia"/>
          <w:iCs/>
          <w:szCs w:val="24"/>
        </w:rPr>
        <w:t>万人的街道宜以城市道路、自然地物、社区管理边界等为边界划分为若干个街道标准单元分别开展街区体检。</w:t>
      </w:r>
    </w:p>
    <w:p>
      <w:pPr>
        <w:numPr>
          <w:ilvl w:val="0"/>
          <w:numId w:val="33"/>
        </w:numPr>
        <w:adjustRightInd/>
        <w:ind w:firstLineChars="0"/>
        <w:rPr>
          <w:szCs w:val="24"/>
        </w:rPr>
      </w:pPr>
      <w:r>
        <w:rPr>
          <w:rFonts w:hint="eastAsia"/>
          <w:szCs w:val="24"/>
        </w:rPr>
        <w:t>小区（社区）单元</w:t>
      </w:r>
    </w:p>
    <w:p>
      <w:pPr>
        <w:pStyle w:val="2"/>
        <w:spacing w:after="0"/>
        <w:ind w:firstLine="420"/>
        <w:rPr>
          <w:iCs/>
          <w:szCs w:val="24"/>
        </w:rPr>
      </w:pPr>
      <w:r>
        <w:rPr>
          <w:rFonts w:hint="eastAsia"/>
          <w:iCs/>
          <w:szCs w:val="24"/>
        </w:rPr>
        <w:t>为居住小区（社区）标准单元，单个</w:t>
      </w:r>
      <w:bookmarkStart w:id="88" w:name="OLE_LINK15"/>
      <w:bookmarkStart w:id="89" w:name="OLE_LINK16"/>
      <w:r>
        <w:rPr>
          <w:rFonts w:hint="eastAsia"/>
          <w:iCs/>
          <w:szCs w:val="24"/>
        </w:rPr>
        <w:t>居住小区（社区）标准单元</w:t>
      </w:r>
      <w:bookmarkEnd w:id="88"/>
      <w:bookmarkEnd w:id="89"/>
      <w:r>
        <w:rPr>
          <w:rFonts w:hint="eastAsia"/>
          <w:iCs/>
          <w:szCs w:val="24"/>
        </w:rPr>
        <w:t>的人口规模宜为</w:t>
      </w:r>
      <w:r>
        <w:rPr>
          <w:iCs/>
          <w:szCs w:val="24"/>
        </w:rPr>
        <w:t>5000</w:t>
      </w:r>
      <w:r>
        <w:rPr>
          <w:rFonts w:hint="eastAsia"/>
          <w:iCs/>
          <w:szCs w:val="24"/>
        </w:rPr>
        <w:t>～</w:t>
      </w:r>
      <w:r>
        <w:rPr>
          <w:iCs/>
          <w:szCs w:val="24"/>
        </w:rPr>
        <w:t>12000</w:t>
      </w:r>
      <w:r>
        <w:rPr>
          <w:rFonts w:hint="eastAsia"/>
          <w:iCs/>
          <w:szCs w:val="24"/>
        </w:rPr>
        <w:t>人，且应满足居民步行</w:t>
      </w:r>
      <w:r>
        <w:rPr>
          <w:iCs/>
          <w:szCs w:val="24"/>
        </w:rPr>
        <w:t>5</w:t>
      </w:r>
      <w:r>
        <w:rPr>
          <w:rFonts w:hint="eastAsia"/>
          <w:iCs/>
          <w:szCs w:val="24"/>
        </w:rPr>
        <w:t>～</w:t>
      </w:r>
      <w:r>
        <w:rPr>
          <w:iCs/>
          <w:szCs w:val="24"/>
        </w:rPr>
        <w:t>10</w:t>
      </w:r>
      <w:r>
        <w:rPr>
          <w:rFonts w:hint="eastAsia"/>
          <w:iCs/>
          <w:szCs w:val="24"/>
        </w:rPr>
        <w:t>分钟可达幼儿园、养老服务设施等基本公共服务设施。</w:t>
      </w:r>
    </w:p>
    <w:p>
      <w:pPr>
        <w:pStyle w:val="2"/>
        <w:spacing w:after="0"/>
        <w:ind w:firstLine="420"/>
        <w:rPr>
          <w:iCs/>
          <w:szCs w:val="24"/>
        </w:rPr>
      </w:pPr>
      <w:r>
        <w:rPr>
          <w:rFonts w:hint="eastAsia"/>
          <w:iCs/>
          <w:szCs w:val="24"/>
        </w:rPr>
        <w:t>宜以现状小区边界、城市道路、自然地物、</w:t>
      </w:r>
      <w:bookmarkStart w:id="90" w:name="OLE_LINK7"/>
      <w:bookmarkStart w:id="91" w:name="OLE_LINK6"/>
      <w:r>
        <w:rPr>
          <w:rFonts w:hint="eastAsia"/>
          <w:iCs/>
          <w:szCs w:val="24"/>
        </w:rPr>
        <w:t>社区</w:t>
      </w:r>
      <w:bookmarkEnd w:id="90"/>
      <w:bookmarkEnd w:id="91"/>
      <w:r>
        <w:rPr>
          <w:rFonts w:hint="eastAsia"/>
          <w:iCs/>
          <w:szCs w:val="24"/>
        </w:rPr>
        <w:t>网格化管理单元线等为基础划定。</w:t>
      </w:r>
    </w:p>
    <w:p>
      <w:pPr>
        <w:pStyle w:val="2"/>
        <w:spacing w:after="0"/>
        <w:ind w:firstLine="420"/>
        <w:rPr>
          <w:iCs/>
          <w:szCs w:val="24"/>
        </w:rPr>
      </w:pPr>
      <w:r>
        <w:rPr>
          <w:rFonts w:hint="eastAsia"/>
          <w:iCs/>
          <w:szCs w:val="24"/>
        </w:rPr>
        <w:t>居住人口小于</w:t>
      </w:r>
      <w:r>
        <w:rPr>
          <w:iCs/>
          <w:szCs w:val="24"/>
        </w:rPr>
        <w:t>5000</w:t>
      </w:r>
      <w:r>
        <w:rPr>
          <w:rFonts w:hint="eastAsia"/>
          <w:iCs/>
          <w:szCs w:val="24"/>
        </w:rPr>
        <w:t>人的小区（社区）可与邻近的建成年代相近、空间范围明确、无明显自然或人工界限相隔的小区（社区）合并作为一个居住小区（社区）标准单元开展小区（社区）体检。居住人口大于</w:t>
      </w:r>
      <w:r>
        <w:rPr>
          <w:iCs/>
          <w:szCs w:val="24"/>
        </w:rPr>
        <w:t>12000</w:t>
      </w:r>
      <w:r>
        <w:rPr>
          <w:rFonts w:hint="eastAsia"/>
          <w:iCs/>
          <w:szCs w:val="24"/>
        </w:rPr>
        <w:t>人的小区（社区）可参照前述要求划分为若干个居住小区（社区）标准单元分别开展小区（社区）体检。</w:t>
      </w:r>
    </w:p>
    <w:p>
      <w:pPr>
        <w:numPr>
          <w:ilvl w:val="0"/>
          <w:numId w:val="33"/>
        </w:numPr>
        <w:adjustRightInd/>
        <w:ind w:firstLineChars="0"/>
        <w:rPr>
          <w:szCs w:val="24"/>
        </w:rPr>
      </w:pPr>
      <w:r>
        <w:rPr>
          <w:rFonts w:hint="eastAsia"/>
          <w:szCs w:val="24"/>
        </w:rPr>
        <w:t>住房单元</w:t>
      </w:r>
    </w:p>
    <w:p>
      <w:pPr>
        <w:pStyle w:val="2"/>
        <w:ind w:firstLine="420"/>
        <w:rPr>
          <w:rFonts w:hint="eastAsia"/>
        </w:rPr>
      </w:pPr>
      <w:r>
        <w:rPr>
          <w:rFonts w:hint="eastAsia"/>
        </w:rPr>
        <w:t>为城市市辖区建成区内供人们居住使用的建筑，纳入所在小区（社区）统筹体检。对于未纳入物业管理的住宅，包括棚户区内的住宅楼、自建房、历史文化街区和各类平房区的平房住宅等，应先按照适宜人口规模、社区管理范畴并结合道路、绿化隔离带等边界划分体检单元，再纳入邻近的小区（社区）统筹体检。</w:t>
      </w:r>
    </w:p>
    <w:p>
      <w:pPr>
        <w:pStyle w:val="6"/>
        <w:widowControl/>
        <w:adjustRightInd/>
        <w:spacing w:before="156" w:beforeLines="50" w:after="156" w:afterLines="50" w:line="320" w:lineRule="exact"/>
        <w:ind w:firstLine="0" w:firstLineChars="0"/>
        <w:jc w:val="left"/>
        <w:rPr>
          <w:rFonts w:ascii="Times New Roman" w:hAnsi="Times New Roman"/>
          <w:b w:val="0"/>
          <w:bCs w:val="0"/>
          <w:color w:val="000000" w:themeColor="text1"/>
          <w:kern w:val="0"/>
          <w:sz w:val="21"/>
          <w:szCs w:val="22"/>
          <w14:textFill>
            <w14:solidFill>
              <w14:schemeClr w14:val="tx1"/>
            </w14:solidFill>
          </w14:textFill>
        </w:rPr>
      </w:pPr>
      <w:r>
        <w:rPr>
          <w:rFonts w:ascii="Times New Roman" w:hAnsi="Times New Roman"/>
          <w:b w:val="0"/>
          <w:bCs w:val="0"/>
          <w:color w:val="000000" w:themeColor="text1"/>
          <w:kern w:val="0"/>
          <w:sz w:val="21"/>
          <w:szCs w:val="22"/>
          <w14:textFill>
            <w14:solidFill>
              <w14:schemeClr w14:val="tx1"/>
            </w14:solidFill>
          </w14:textFill>
        </w:rPr>
        <w:t>5.2</w:t>
      </w:r>
      <w:r>
        <w:rPr>
          <w:rFonts w:hint="eastAsia" w:ascii="Times New Roman" w:hAnsi="Times New Roman"/>
          <w:b w:val="0"/>
          <w:bCs w:val="0"/>
          <w:color w:val="000000" w:themeColor="text1"/>
          <w:kern w:val="0"/>
          <w:sz w:val="21"/>
          <w:szCs w:val="22"/>
          <w14:textFill>
            <w14:solidFill>
              <w14:schemeClr w14:val="tx1"/>
            </w14:solidFill>
          </w14:textFill>
        </w:rPr>
        <w:t>城市体检内容</w:t>
      </w:r>
    </w:p>
    <w:p>
      <w:pPr>
        <w:ind w:firstLine="0" w:firstLineChars="0"/>
      </w:pPr>
      <w:r>
        <w:rPr>
          <w:iCs/>
          <w:szCs w:val="24"/>
        </w:rPr>
        <w:t>5.</w:t>
      </w:r>
      <w:r>
        <w:rPr>
          <w:rFonts w:hint="eastAsia"/>
          <w:iCs/>
          <w:szCs w:val="24"/>
        </w:rPr>
        <w:t>2.1</w:t>
      </w:r>
      <w:r>
        <w:rPr>
          <w:rFonts w:hint="eastAsia"/>
        </w:rPr>
        <w:t>城市体检应围绕城市建设运行管理，查找城市居住、工作、游憩和交通等功能系统短板弱项和群众急难愁盼问题，识别亟待更新的重点区域。应包括下列内容：</w:t>
      </w:r>
    </w:p>
    <w:p>
      <w:pPr>
        <w:numPr>
          <w:ilvl w:val="0"/>
          <w:numId w:val="34"/>
        </w:numPr>
        <w:adjustRightInd/>
        <w:ind w:left="0" w:firstLine="420"/>
        <w:rPr>
          <w:szCs w:val="24"/>
        </w:rPr>
      </w:pPr>
      <w:r>
        <w:rPr>
          <w:rFonts w:hint="eastAsia"/>
          <w:szCs w:val="24"/>
        </w:rPr>
        <w:t xml:space="preserve">调查居住建筑、市政基础设施、公共服务设施、公共空间、道路交通等实际建设情况和居民需求，识别群众急难愁盼的问题。 </w:t>
      </w:r>
    </w:p>
    <w:p>
      <w:pPr>
        <w:numPr>
          <w:ilvl w:val="0"/>
          <w:numId w:val="34"/>
        </w:numPr>
        <w:adjustRightInd/>
        <w:ind w:left="0" w:firstLine="420"/>
        <w:rPr>
          <w:szCs w:val="24"/>
        </w:rPr>
      </w:pPr>
      <w:r>
        <w:rPr>
          <w:rFonts w:hint="eastAsia"/>
          <w:szCs w:val="24"/>
        </w:rPr>
        <w:t xml:space="preserve">就生态宜居、历史文化保护利用、产城融合-职住平衡、安全韧性、智慧高效等5个方面进行系统梳理，剖析城市建设中存在的不足与差距。 </w:t>
      </w:r>
    </w:p>
    <w:p>
      <w:pPr>
        <w:numPr>
          <w:ilvl w:val="0"/>
          <w:numId w:val="34"/>
        </w:numPr>
        <w:adjustRightInd/>
        <w:ind w:left="0" w:firstLine="420"/>
        <w:rPr>
          <w:szCs w:val="24"/>
        </w:rPr>
      </w:pPr>
      <w:r>
        <w:rPr>
          <w:rFonts w:hint="eastAsia"/>
          <w:szCs w:val="24"/>
        </w:rPr>
        <w:t>识别老旧小区、老旧街区、老旧厂区、老旧商业区、城中村等亟待更新的重点区域。</w:t>
      </w:r>
    </w:p>
    <w:p>
      <w:pPr>
        <w:ind w:firstLine="0" w:firstLineChars="0"/>
        <w:rPr>
          <w:iCs/>
          <w:szCs w:val="24"/>
        </w:rPr>
      </w:pPr>
      <w:r>
        <w:rPr>
          <w:iCs/>
          <w:szCs w:val="24"/>
        </w:rPr>
        <w:t>5.</w:t>
      </w:r>
      <w:r>
        <w:rPr>
          <w:rFonts w:hint="eastAsia"/>
          <w:iCs/>
          <w:szCs w:val="24"/>
        </w:rPr>
        <w:t>2.2城市宜根据实际情况，增加个性化体检内容：</w:t>
      </w:r>
    </w:p>
    <w:p>
      <w:pPr>
        <w:numPr>
          <w:ilvl w:val="0"/>
          <w:numId w:val="35"/>
        </w:numPr>
        <w:adjustRightInd/>
        <w:ind w:left="0" w:firstLine="420"/>
        <w:rPr>
          <w:szCs w:val="24"/>
        </w:rPr>
      </w:pPr>
      <w:r>
        <w:rPr>
          <w:rFonts w:hint="eastAsia"/>
          <w:szCs w:val="24"/>
        </w:rPr>
        <w:t xml:space="preserve">考虑鄂东、鄂中、鄂西等不同地域特征、文化背景、经济基础，结合城市发展定位及地方特色，增加体检内容，反映差异化的特性。 </w:t>
      </w:r>
    </w:p>
    <w:p>
      <w:pPr>
        <w:numPr>
          <w:ilvl w:val="0"/>
          <w:numId w:val="35"/>
        </w:numPr>
        <w:adjustRightInd/>
        <w:ind w:left="0" w:firstLine="420"/>
        <w:rPr>
          <w:szCs w:val="24"/>
        </w:rPr>
      </w:pPr>
      <w:r>
        <w:rPr>
          <w:rFonts w:hint="eastAsia"/>
          <w:szCs w:val="24"/>
        </w:rPr>
        <w:t>结合“平急两用”公共基础设施、城市基础设施生命线安全工程、历史文化保护传承、完整社区建设、内涝治理、海绵城市建设、活力街区培育、公共空间特色风貌整治、城中村改造、城市绿道网建设、智慧社区建设、足球场地设施等行业领域重点工作，增加体检内容。</w:t>
      </w:r>
    </w:p>
    <w:p>
      <w:pPr>
        <w:pStyle w:val="4"/>
        <w:numPr>
          <w:ilvl w:val="1"/>
          <w:numId w:val="31"/>
        </w:numPr>
        <w:spacing w:before="312" w:after="312"/>
      </w:pPr>
      <w:bookmarkStart w:id="92" w:name="_Toc206336572"/>
      <w:r>
        <w:rPr>
          <w:rFonts w:hint="eastAsia"/>
        </w:rPr>
        <w:t>城市体检指标</w:t>
      </w:r>
      <w:bookmarkEnd w:id="92"/>
    </w:p>
    <w:p>
      <w:pPr>
        <w:pStyle w:val="6"/>
        <w:widowControl/>
        <w:adjustRightInd/>
        <w:spacing w:before="156" w:beforeLines="50" w:after="156" w:afterLines="50" w:line="320" w:lineRule="exact"/>
        <w:ind w:firstLine="0" w:firstLineChars="0"/>
        <w:jc w:val="left"/>
        <w:rPr>
          <w:rFonts w:ascii="Times New Roman" w:hAnsi="Times New Roman"/>
          <w:b w:val="0"/>
          <w:bCs w:val="0"/>
          <w:color w:val="000000" w:themeColor="text1"/>
          <w:kern w:val="0"/>
          <w:sz w:val="21"/>
          <w:szCs w:val="22"/>
          <w14:textFill>
            <w14:solidFill>
              <w14:schemeClr w14:val="tx1"/>
            </w14:solidFill>
          </w14:textFill>
        </w:rPr>
      </w:pPr>
      <w:bookmarkStart w:id="93" w:name="_Toc206058542"/>
      <w:bookmarkEnd w:id="93"/>
      <w:bookmarkStart w:id="94" w:name="_Toc206058541"/>
      <w:bookmarkEnd w:id="94"/>
      <w:bookmarkStart w:id="95" w:name="_Toc206058548"/>
      <w:bookmarkEnd w:id="95"/>
      <w:bookmarkStart w:id="96" w:name="_Toc206058543"/>
      <w:bookmarkEnd w:id="96"/>
      <w:bookmarkStart w:id="97" w:name="_Toc206058546"/>
      <w:bookmarkEnd w:id="97"/>
      <w:bookmarkStart w:id="98" w:name="_Toc206058540"/>
      <w:bookmarkEnd w:id="98"/>
      <w:bookmarkStart w:id="99" w:name="_Toc206058539"/>
      <w:bookmarkEnd w:id="99"/>
      <w:bookmarkStart w:id="100" w:name="_Toc206058545"/>
      <w:bookmarkEnd w:id="100"/>
      <w:bookmarkStart w:id="101" w:name="_Toc206058538"/>
      <w:bookmarkEnd w:id="101"/>
      <w:bookmarkStart w:id="102" w:name="_Toc206058547"/>
      <w:bookmarkEnd w:id="102"/>
      <w:bookmarkStart w:id="103" w:name="_Toc206058544"/>
      <w:bookmarkEnd w:id="103"/>
      <w:r>
        <w:rPr>
          <w:rFonts w:ascii="Times New Roman" w:hAnsi="Times New Roman"/>
          <w:b w:val="0"/>
          <w:bCs w:val="0"/>
          <w:color w:val="000000" w:themeColor="text1"/>
          <w:kern w:val="0"/>
          <w:sz w:val="21"/>
          <w:szCs w:val="22"/>
          <w14:textFill>
            <w14:solidFill>
              <w14:schemeClr w14:val="tx1"/>
            </w14:solidFill>
          </w14:textFill>
        </w:rPr>
        <w:t xml:space="preserve">6.1 </w:t>
      </w:r>
      <w:r>
        <w:rPr>
          <w:rFonts w:hint="eastAsia" w:ascii="Times New Roman" w:hAnsi="Times New Roman"/>
          <w:b w:val="0"/>
          <w:bCs w:val="0"/>
          <w:color w:val="000000" w:themeColor="text1"/>
          <w:kern w:val="0"/>
          <w:sz w:val="21"/>
          <w:szCs w:val="22"/>
          <w14:textFill>
            <w14:solidFill>
              <w14:schemeClr w14:val="tx1"/>
            </w14:solidFill>
          </w14:textFill>
        </w:rPr>
        <w:t>指标确定原则</w:t>
      </w:r>
    </w:p>
    <w:p>
      <w:pPr>
        <w:pStyle w:val="2"/>
        <w:spacing w:after="0"/>
        <w:ind w:firstLine="0" w:firstLineChars="0"/>
      </w:pPr>
      <w:r>
        <w:t>6.1.1</w:t>
      </w:r>
      <w:r>
        <w:rPr>
          <w:rFonts w:hint="eastAsia"/>
        </w:rPr>
        <w:t>城市体检应确定城市体检指标，结合城市发展定位及特色、居民关切领域、近期重点工作和既往体检工作内容等，划分为基础指标和特色指标，应包含住房、小区（社区）、街区、城区（城市）四大层级</w:t>
      </w:r>
      <w:r>
        <w:rPr>
          <w:rFonts w:hint="eastAsia"/>
          <w:szCs w:val="24"/>
        </w:rPr>
        <w:t>尺度</w:t>
      </w:r>
      <w:r>
        <w:rPr>
          <w:rFonts w:hint="eastAsia"/>
        </w:rPr>
        <w:t>，并针对上一年度体检发现的问题应单独设置问题整治完成率指标。</w:t>
      </w:r>
    </w:p>
    <w:p>
      <w:pPr>
        <w:pStyle w:val="2"/>
        <w:spacing w:after="0"/>
        <w:ind w:firstLine="0" w:firstLineChars="0"/>
      </w:pPr>
      <w:r>
        <w:rPr>
          <w:rFonts w:hint="eastAsia"/>
        </w:rPr>
        <w:t>6</w:t>
      </w:r>
      <w:r>
        <w:t xml:space="preserve">.1.2 </w:t>
      </w:r>
      <w:r>
        <w:rPr>
          <w:rFonts w:hint="eastAsia"/>
        </w:rPr>
        <w:t>城市体检指标应明确指标层级、指标名称、指标体检内容等，相关概念应界定清晰、用语规范。体检指标应符合附录A的规定。</w:t>
      </w:r>
    </w:p>
    <w:p>
      <w:pPr>
        <w:pStyle w:val="2"/>
        <w:spacing w:after="0"/>
        <w:ind w:firstLine="0" w:firstLineChars="0"/>
      </w:pPr>
      <w:r>
        <w:rPr>
          <w:rFonts w:hint="eastAsia"/>
        </w:rPr>
        <w:t>6</w:t>
      </w:r>
      <w:r>
        <w:t xml:space="preserve">.1.3 </w:t>
      </w:r>
      <w:r>
        <w:rPr>
          <w:rFonts w:hint="eastAsia"/>
        </w:rPr>
        <w:t>城市体检指标应科学合理，满足可获取、可量化、可感知、可评价。</w:t>
      </w:r>
    </w:p>
    <w:p>
      <w:pPr>
        <w:pStyle w:val="2"/>
        <w:spacing w:after="0"/>
        <w:ind w:firstLine="0" w:firstLineChars="0"/>
      </w:pPr>
      <w:r>
        <w:rPr>
          <w:rFonts w:hint="eastAsia"/>
        </w:rPr>
        <w:t>6</w:t>
      </w:r>
      <w:r>
        <w:t xml:space="preserve">.1.4 </w:t>
      </w:r>
      <w:r>
        <w:rPr>
          <w:rFonts w:hint="eastAsia"/>
        </w:rPr>
        <w:t>城市体检指标可对城市体检的对象、层级及内容等进行指标分解及动态调整优化，补充指标内容、拓展指标数据采集范围。</w:t>
      </w:r>
    </w:p>
    <w:p>
      <w:pPr>
        <w:pStyle w:val="6"/>
        <w:widowControl/>
        <w:adjustRightInd/>
        <w:spacing w:before="156" w:beforeLines="50" w:after="156" w:afterLines="50" w:line="320" w:lineRule="exact"/>
        <w:ind w:firstLine="0" w:firstLineChars="0"/>
        <w:jc w:val="left"/>
        <w:rPr>
          <w:color w:val="000000" w:themeColor="text1"/>
          <w:kern w:val="0"/>
          <w:szCs w:val="22"/>
          <w14:textFill>
            <w14:solidFill>
              <w14:schemeClr w14:val="tx1"/>
            </w14:solidFill>
          </w14:textFill>
        </w:rPr>
      </w:pPr>
      <w:r>
        <w:rPr>
          <w:rFonts w:ascii="Times New Roman" w:hAnsi="Times New Roman"/>
          <w:b w:val="0"/>
          <w:bCs w:val="0"/>
          <w:color w:val="000000" w:themeColor="text1"/>
          <w:kern w:val="0"/>
          <w:sz w:val="21"/>
          <w:szCs w:val="22"/>
          <w14:textFill>
            <w14:solidFill>
              <w14:schemeClr w14:val="tx1"/>
            </w14:solidFill>
          </w14:textFill>
        </w:rPr>
        <w:t xml:space="preserve">6.2 </w:t>
      </w:r>
      <w:r>
        <w:rPr>
          <w:rFonts w:hint="eastAsia" w:ascii="Times New Roman" w:hAnsi="Times New Roman"/>
          <w:b w:val="0"/>
          <w:bCs w:val="0"/>
          <w:color w:val="000000" w:themeColor="text1"/>
          <w:kern w:val="0"/>
          <w:sz w:val="21"/>
          <w:szCs w:val="22"/>
          <w14:textFill>
            <w14:solidFill>
              <w14:schemeClr w14:val="tx1"/>
            </w14:solidFill>
          </w14:textFill>
        </w:rPr>
        <w:t>基础指标</w:t>
      </w:r>
    </w:p>
    <w:p>
      <w:pPr>
        <w:pStyle w:val="2"/>
        <w:spacing w:after="0"/>
        <w:ind w:firstLine="0" w:firstLineChars="0"/>
      </w:pPr>
      <w:r>
        <w:rPr>
          <w:rFonts w:hint="eastAsia"/>
        </w:rPr>
        <w:t>6.2.1 基础指标可客观反映湖北省各设区市、县（市、区）建设管理基本实际情况，应保持整体稳定性。</w:t>
      </w:r>
    </w:p>
    <w:p>
      <w:pPr>
        <w:pStyle w:val="2"/>
        <w:spacing w:after="0"/>
        <w:ind w:firstLine="0" w:firstLineChars="0"/>
      </w:pPr>
      <w:r>
        <w:rPr>
          <w:rFonts w:hint="eastAsia"/>
        </w:rPr>
        <w:t>6</w:t>
      </w:r>
      <w:r>
        <w:t>.2.2</w:t>
      </w:r>
      <w:r>
        <w:rPr>
          <w:rFonts w:hint="eastAsia"/>
        </w:rPr>
        <w:t>基础指标应关注老百姓关切的重点领域、政府推进的重点工作。原则上必选，若不涉及相关工作，在提供客观合理的情况说明后，可不作选取。</w:t>
      </w:r>
    </w:p>
    <w:p>
      <w:pPr>
        <w:pStyle w:val="2"/>
        <w:spacing w:after="0"/>
        <w:ind w:firstLine="0" w:firstLineChars="0"/>
      </w:pPr>
      <w:r>
        <w:rPr>
          <w:rFonts w:hint="eastAsia"/>
        </w:rPr>
        <w:t>6</w:t>
      </w:r>
      <w:r>
        <w:t>.2.</w:t>
      </w:r>
      <w:r>
        <w:rPr>
          <w:rFonts w:hint="eastAsia"/>
        </w:rPr>
        <w:t>3住房至城区（城市）层级包含一级指标和二级指标，一级指标应按照住房层级安全耐久、功能完备、绿色智能，小区（社区）层级设施完善、环境宜居、管理健全，街区层级功能完善、整洁有序、特色活力，城区（城市）层级生态宜居、历史文化保护利用、产城融合和职住平衡、安全韧性、智慧高效构建。</w:t>
      </w:r>
    </w:p>
    <w:p>
      <w:pPr>
        <w:pStyle w:val="6"/>
        <w:widowControl/>
        <w:adjustRightInd/>
        <w:spacing w:before="156" w:beforeLines="50" w:after="156" w:afterLines="50" w:line="320" w:lineRule="exact"/>
        <w:ind w:firstLine="0" w:firstLineChars="0"/>
        <w:jc w:val="left"/>
        <w:rPr>
          <w:color w:val="000000" w:themeColor="text1"/>
          <w:kern w:val="0"/>
          <w:szCs w:val="22"/>
          <w14:textFill>
            <w14:solidFill>
              <w14:schemeClr w14:val="tx1"/>
            </w14:solidFill>
          </w14:textFill>
        </w:rPr>
      </w:pPr>
      <w:r>
        <w:rPr>
          <w:rFonts w:ascii="Times New Roman" w:hAnsi="Times New Roman"/>
          <w:b w:val="0"/>
          <w:bCs w:val="0"/>
          <w:color w:val="000000" w:themeColor="text1"/>
          <w:kern w:val="0"/>
          <w:sz w:val="21"/>
          <w:szCs w:val="22"/>
          <w14:textFill>
            <w14:solidFill>
              <w14:schemeClr w14:val="tx1"/>
            </w14:solidFill>
          </w14:textFill>
        </w:rPr>
        <w:t xml:space="preserve">6.3 </w:t>
      </w:r>
      <w:r>
        <w:rPr>
          <w:rFonts w:hint="eastAsia" w:ascii="Times New Roman" w:hAnsi="Times New Roman"/>
          <w:b w:val="0"/>
          <w:bCs w:val="0"/>
          <w:color w:val="000000" w:themeColor="text1"/>
          <w:kern w:val="0"/>
          <w:sz w:val="21"/>
          <w:szCs w:val="22"/>
          <w14:textFill>
            <w14:solidFill>
              <w14:schemeClr w14:val="tx1"/>
            </w14:solidFill>
          </w14:textFill>
        </w:rPr>
        <w:t>特色指标</w:t>
      </w:r>
    </w:p>
    <w:p>
      <w:pPr>
        <w:pStyle w:val="2"/>
        <w:spacing w:after="0"/>
        <w:ind w:firstLine="0" w:firstLineChars="0"/>
      </w:pPr>
      <w:r>
        <w:rPr>
          <w:rFonts w:hint="eastAsia"/>
        </w:rPr>
        <w:t>6.3.1 特色指标以城市具体情况和特点为导向，因地制宜设置评估城市发展状况的相关指标。</w:t>
      </w:r>
    </w:p>
    <w:p>
      <w:pPr>
        <w:pStyle w:val="2"/>
        <w:spacing w:after="0"/>
        <w:ind w:firstLine="0" w:firstLineChars="0"/>
      </w:pPr>
      <w:r>
        <w:rPr>
          <w:rFonts w:hint="eastAsia"/>
        </w:rPr>
        <w:t>6.3.2特色指标应符合政策导向要求，具有代表性与操作性，结合国家和区域对城市发展的定位，围绕城市发展特点，有针对性地进行选取和补充，并能够突显城市特色与发展需求。</w:t>
      </w:r>
    </w:p>
    <w:p>
      <w:pPr>
        <w:pStyle w:val="2"/>
        <w:spacing w:after="0"/>
        <w:ind w:firstLine="0" w:firstLineChars="0"/>
      </w:pPr>
      <w:r>
        <w:rPr>
          <w:rFonts w:hint="eastAsia"/>
        </w:rPr>
        <w:t>6.3.3新增特色指标应细化指标的体检内容、获取方式、评价标准、体检周期等，应具有可持续性。</w:t>
      </w:r>
    </w:p>
    <w:p>
      <w:pPr>
        <w:pStyle w:val="6"/>
        <w:widowControl/>
        <w:adjustRightInd/>
        <w:spacing w:before="156" w:beforeLines="50" w:after="156" w:afterLines="50" w:line="320" w:lineRule="exact"/>
        <w:ind w:firstLine="0" w:firstLineChars="0"/>
        <w:jc w:val="left"/>
        <w:rPr>
          <w:rFonts w:ascii="Times New Roman" w:hAnsi="Times New Roman"/>
          <w:b w:val="0"/>
          <w:bCs w:val="0"/>
          <w:color w:val="000000" w:themeColor="text1"/>
          <w:kern w:val="0"/>
          <w:sz w:val="21"/>
          <w:szCs w:val="22"/>
          <w14:textFill>
            <w14:solidFill>
              <w14:schemeClr w14:val="tx1"/>
            </w14:solidFill>
          </w14:textFill>
        </w:rPr>
      </w:pPr>
      <w:r>
        <w:rPr>
          <w:rFonts w:hint="eastAsia" w:ascii="Times New Roman" w:hAnsi="Times New Roman"/>
          <w:b w:val="0"/>
          <w:bCs w:val="0"/>
          <w:color w:val="000000" w:themeColor="text1"/>
          <w:kern w:val="0"/>
          <w:sz w:val="21"/>
          <w:szCs w:val="22"/>
          <w14:textFill>
            <w14:solidFill>
              <w14:schemeClr w14:val="tx1"/>
            </w14:solidFill>
          </w14:textFill>
        </w:rPr>
        <w:t>6.4</w:t>
      </w:r>
      <w:r>
        <w:rPr>
          <w:rFonts w:ascii="Times New Roman" w:hAnsi="Times New Roman"/>
          <w:b w:val="0"/>
          <w:bCs w:val="0"/>
          <w:color w:val="000000" w:themeColor="text1"/>
          <w:kern w:val="0"/>
          <w:sz w:val="21"/>
          <w:szCs w:val="22"/>
          <w14:textFill>
            <w14:solidFill>
              <w14:schemeClr w14:val="tx1"/>
            </w14:solidFill>
          </w14:textFill>
        </w:rPr>
        <w:t xml:space="preserve"> </w:t>
      </w:r>
      <w:r>
        <w:rPr>
          <w:rFonts w:hint="eastAsia" w:ascii="Times New Roman" w:hAnsi="Times New Roman"/>
          <w:b w:val="0"/>
          <w:bCs w:val="0"/>
          <w:color w:val="000000" w:themeColor="text1"/>
          <w:kern w:val="0"/>
          <w:sz w:val="21"/>
          <w:szCs w:val="22"/>
          <w14:textFill>
            <w14:solidFill>
              <w14:schemeClr w14:val="tx1"/>
            </w14:solidFill>
          </w14:textFill>
        </w:rPr>
        <w:t>阈值标准</w:t>
      </w:r>
    </w:p>
    <w:p>
      <w:pPr>
        <w:widowControl/>
        <w:adjustRightInd/>
        <w:ind w:firstLine="420"/>
        <w:rPr>
          <w:szCs w:val="22"/>
        </w:rPr>
      </w:pPr>
      <w:r>
        <w:rPr>
          <w:rFonts w:hint="eastAsia"/>
          <w:szCs w:val="22"/>
        </w:rPr>
        <w:t>城市体检应综合考虑国家政策、标准规范、地方发展状况等，因地制宜制定城市体检指标的评价标准。涉及国家政策的指标评价标准应参考综合发展规划、政策文件、专项工作相关要求等科学确定。涉及标准规范的指标评价标准应参考住房建设、社区建设、公共服务、生态环境保护、交通与市政基础设施建设等国家、行业和地方的标准规范科学确定。除以上两种外的指标评价标准应对标国内外同类城市建设发展水平或综合考虑地方自身发展阶段科学确定。</w:t>
      </w:r>
      <w:r>
        <w:rPr>
          <w:rFonts w:hint="eastAsia"/>
        </w:rPr>
        <w:t>体检指标分析评价应符合附录B的规定。</w:t>
      </w:r>
    </w:p>
    <w:p>
      <w:pPr>
        <w:pStyle w:val="4"/>
        <w:numPr>
          <w:ilvl w:val="1"/>
          <w:numId w:val="31"/>
        </w:numPr>
        <w:spacing w:before="312" w:after="312"/>
      </w:pPr>
      <w:bookmarkStart w:id="104" w:name="_Toc206058553"/>
      <w:bookmarkEnd w:id="104"/>
      <w:bookmarkStart w:id="105" w:name="_Toc206058555"/>
      <w:bookmarkEnd w:id="105"/>
      <w:bookmarkStart w:id="106" w:name="_Toc206058558"/>
      <w:bookmarkEnd w:id="106"/>
      <w:bookmarkStart w:id="107" w:name="_Toc206058557"/>
      <w:bookmarkEnd w:id="107"/>
      <w:bookmarkStart w:id="108" w:name="_Toc206058551"/>
      <w:bookmarkEnd w:id="108"/>
      <w:bookmarkStart w:id="109" w:name="_Toc206058559"/>
      <w:bookmarkEnd w:id="109"/>
      <w:bookmarkStart w:id="110" w:name="_Toc206058552"/>
      <w:bookmarkEnd w:id="110"/>
      <w:bookmarkStart w:id="111" w:name="_Toc206058554"/>
      <w:bookmarkEnd w:id="111"/>
      <w:bookmarkStart w:id="112" w:name="_Toc206058550"/>
      <w:bookmarkEnd w:id="112"/>
      <w:bookmarkStart w:id="113" w:name="_Toc206058556"/>
      <w:bookmarkEnd w:id="113"/>
      <w:bookmarkStart w:id="114" w:name="_Toc203995346"/>
      <w:bookmarkStart w:id="115" w:name="_Toc200352542"/>
      <w:bookmarkStart w:id="116" w:name="_Toc8187"/>
      <w:bookmarkStart w:id="117" w:name="_Toc5623"/>
      <w:bookmarkStart w:id="118" w:name="_Toc206336573"/>
      <w:bookmarkStart w:id="119" w:name="_Toc200357187"/>
      <w:r>
        <w:rPr>
          <w:rFonts w:hint="eastAsia"/>
        </w:rPr>
        <w:t>体检数据采集</w:t>
      </w:r>
      <w:bookmarkEnd w:id="114"/>
      <w:bookmarkEnd w:id="115"/>
      <w:bookmarkEnd w:id="116"/>
      <w:bookmarkEnd w:id="117"/>
      <w:bookmarkEnd w:id="118"/>
      <w:bookmarkEnd w:id="119"/>
    </w:p>
    <w:p>
      <w:pPr>
        <w:pStyle w:val="6"/>
        <w:widowControl/>
        <w:adjustRightInd/>
        <w:spacing w:before="156" w:beforeLines="50" w:after="156" w:afterLines="50" w:line="320" w:lineRule="exact"/>
        <w:ind w:firstLine="0" w:firstLineChars="0"/>
        <w:jc w:val="left"/>
        <w:rPr>
          <w:color w:val="000000" w:themeColor="text1"/>
          <w:kern w:val="0"/>
          <w:szCs w:val="22"/>
          <w14:textFill>
            <w14:solidFill>
              <w14:schemeClr w14:val="tx1"/>
            </w14:solidFill>
          </w14:textFill>
        </w:rPr>
      </w:pPr>
      <w:bookmarkStart w:id="120" w:name="_Hlk206175020"/>
      <w:bookmarkStart w:id="121" w:name="_Hlk206175035"/>
      <w:r>
        <w:rPr>
          <w:rFonts w:ascii="Times New Roman" w:hAnsi="Times New Roman"/>
          <w:b w:val="0"/>
          <w:bCs w:val="0"/>
          <w:color w:val="000000" w:themeColor="text1"/>
          <w:kern w:val="0"/>
          <w:sz w:val="21"/>
          <w:szCs w:val="22"/>
          <w14:textFill>
            <w14:solidFill>
              <w14:schemeClr w14:val="tx1"/>
            </w14:solidFill>
          </w14:textFill>
        </w:rPr>
        <w:t>7.1</w:t>
      </w:r>
      <w:r>
        <w:rPr>
          <w:rFonts w:hint="eastAsia" w:ascii="Times New Roman" w:hAnsi="Times New Roman" w:eastAsia="宋体"/>
          <w:b w:val="0"/>
          <w:bCs w:val="0"/>
          <w:sz w:val="21"/>
          <w:szCs w:val="21"/>
        </w:rPr>
        <w:t>指标数据采集范围宜与城市体检的范围保持一致。</w:t>
      </w:r>
    </w:p>
    <w:p>
      <w:pPr>
        <w:pStyle w:val="6"/>
        <w:widowControl/>
        <w:adjustRightInd/>
        <w:spacing w:before="156" w:beforeLines="50" w:after="156" w:afterLines="50" w:line="320" w:lineRule="exact"/>
        <w:ind w:firstLine="0" w:firstLineChars="0"/>
        <w:jc w:val="left"/>
        <w:rPr>
          <w:rFonts w:ascii="Times New Roman" w:hAnsi="Times New Roman"/>
          <w:b w:val="0"/>
          <w:bCs w:val="0"/>
          <w:color w:val="000000" w:themeColor="text1"/>
          <w:kern w:val="0"/>
          <w:sz w:val="21"/>
          <w:szCs w:val="22"/>
          <w14:textFill>
            <w14:solidFill>
              <w14:schemeClr w14:val="tx1"/>
            </w14:solidFill>
          </w14:textFill>
        </w:rPr>
      </w:pPr>
      <w:r>
        <w:rPr>
          <w:rFonts w:ascii="Times New Roman" w:hAnsi="Times New Roman"/>
          <w:b w:val="0"/>
          <w:bCs w:val="0"/>
          <w:color w:val="000000" w:themeColor="text1"/>
          <w:kern w:val="0"/>
          <w:sz w:val="21"/>
          <w:szCs w:val="22"/>
          <w14:textFill>
            <w14:solidFill>
              <w14:schemeClr w14:val="tx1"/>
            </w14:solidFill>
          </w14:textFill>
        </w:rPr>
        <w:t xml:space="preserve">7.2 </w:t>
      </w:r>
      <w:r>
        <w:rPr>
          <w:rFonts w:hint="eastAsia" w:ascii="Times New Roman" w:hAnsi="Times New Roman"/>
          <w:b w:val="0"/>
          <w:bCs w:val="0"/>
          <w:color w:val="000000" w:themeColor="text1"/>
          <w:kern w:val="0"/>
          <w:sz w:val="21"/>
          <w:szCs w:val="22"/>
          <w14:textFill>
            <w14:solidFill>
              <w14:schemeClr w14:val="tx1"/>
            </w14:solidFill>
          </w14:textFill>
        </w:rPr>
        <w:t>采集时间要求</w:t>
      </w:r>
    </w:p>
    <w:p>
      <w:pPr>
        <w:pStyle w:val="2"/>
        <w:spacing w:after="0"/>
        <w:ind w:firstLine="0" w:firstLineChars="0"/>
      </w:pPr>
      <w:r>
        <w:rPr>
          <w:rFonts w:hint="eastAsia"/>
        </w:rPr>
        <w:t>7</w:t>
      </w:r>
      <w:r>
        <w:t>.</w:t>
      </w:r>
      <w:r>
        <w:rPr>
          <w:rFonts w:hint="eastAsia"/>
        </w:rPr>
        <w:t>2</w:t>
      </w:r>
      <w:r>
        <w:t>.</w:t>
      </w:r>
      <w:r>
        <w:rPr>
          <w:rFonts w:hint="eastAsia"/>
        </w:rPr>
        <w:t>1</w:t>
      </w:r>
      <w:r>
        <w:t xml:space="preserve"> </w:t>
      </w:r>
      <w:r>
        <w:rPr>
          <w:rFonts w:hint="eastAsia"/>
        </w:rPr>
        <w:t>基于年度统计数据的各项指标，其数据采集截止时间应设为上一年度12月31日。</w:t>
      </w:r>
    </w:p>
    <w:p>
      <w:pPr>
        <w:pStyle w:val="2"/>
        <w:spacing w:after="0"/>
        <w:ind w:firstLine="0" w:firstLineChars="0"/>
      </w:pPr>
      <w:r>
        <w:rPr>
          <w:rFonts w:hint="eastAsia"/>
        </w:rPr>
        <w:t>7</w:t>
      </w:r>
      <w:r>
        <w:t>.</w:t>
      </w:r>
      <w:r>
        <w:rPr>
          <w:rFonts w:hint="eastAsia"/>
        </w:rPr>
        <w:t>2</w:t>
      </w:r>
      <w:r>
        <w:t>.</w:t>
      </w:r>
      <w:r>
        <w:rPr>
          <w:rFonts w:hint="eastAsia"/>
        </w:rPr>
        <w:t>2</w:t>
      </w:r>
      <w:r>
        <w:t xml:space="preserve"> </w:t>
      </w:r>
      <w:r>
        <w:rPr>
          <w:rFonts w:hint="eastAsia"/>
        </w:rPr>
        <w:t>不以年度统计数据为基础而具有实时更新特性的指标数据，应采集其最新时点数据。</w:t>
      </w:r>
    </w:p>
    <w:p>
      <w:pPr>
        <w:pStyle w:val="2"/>
        <w:spacing w:after="0"/>
        <w:ind w:firstLine="0" w:firstLineChars="0"/>
      </w:pPr>
      <w:r>
        <w:rPr>
          <w:rFonts w:hint="eastAsia"/>
        </w:rPr>
        <w:t>7.2.3 需计算体检年度与既往年度间的指标变化数值，或固定时间范围内的指标累计值，需采集该时段内的多个数据。</w:t>
      </w:r>
    </w:p>
    <w:p>
      <w:pPr>
        <w:pStyle w:val="2"/>
        <w:spacing w:after="0"/>
        <w:ind w:firstLine="0" w:firstLineChars="0"/>
      </w:pPr>
      <w:r>
        <w:rPr>
          <w:rFonts w:hint="eastAsia"/>
        </w:rPr>
        <w:t>7.2.4 需通过现场调查获取的指标数据应使用实时采集的数据。</w:t>
      </w:r>
    </w:p>
    <w:p>
      <w:pPr>
        <w:pStyle w:val="6"/>
        <w:widowControl/>
        <w:adjustRightInd/>
        <w:spacing w:before="156" w:beforeLines="50" w:after="156" w:afterLines="50" w:line="320" w:lineRule="exact"/>
        <w:ind w:firstLine="0" w:firstLineChars="0"/>
        <w:jc w:val="left"/>
        <w:rPr>
          <w:color w:val="000000" w:themeColor="text1"/>
          <w:kern w:val="0"/>
          <w:szCs w:val="22"/>
          <w14:textFill>
            <w14:solidFill>
              <w14:schemeClr w14:val="tx1"/>
            </w14:solidFill>
          </w14:textFill>
        </w:rPr>
      </w:pPr>
      <w:r>
        <w:rPr>
          <w:rFonts w:ascii="Times New Roman" w:hAnsi="Times New Roman"/>
          <w:b w:val="0"/>
          <w:bCs w:val="0"/>
          <w:color w:val="000000" w:themeColor="text1"/>
          <w:kern w:val="0"/>
          <w:sz w:val="21"/>
          <w:szCs w:val="22"/>
          <w14:textFill>
            <w14:solidFill>
              <w14:schemeClr w14:val="tx1"/>
            </w14:solidFill>
          </w14:textFill>
        </w:rPr>
        <w:t>7.3</w:t>
      </w:r>
      <w:r>
        <w:rPr>
          <w:rFonts w:hint="eastAsia" w:ascii="Times New Roman" w:hAnsi="Times New Roman" w:eastAsia="宋体"/>
          <w:b w:val="0"/>
          <w:bCs w:val="0"/>
          <w:sz w:val="21"/>
          <w:szCs w:val="21"/>
        </w:rPr>
        <w:t>指标数据采集应遵循全面性、准确性、时效性、安全性原则。</w:t>
      </w:r>
    </w:p>
    <w:p>
      <w:pPr>
        <w:pStyle w:val="6"/>
        <w:widowControl/>
        <w:adjustRightInd/>
        <w:spacing w:before="156" w:beforeLines="50" w:after="156" w:afterLines="50" w:line="320" w:lineRule="exact"/>
        <w:ind w:firstLine="0" w:firstLineChars="0"/>
        <w:jc w:val="left"/>
        <w:rPr>
          <w:rFonts w:ascii="Times New Roman" w:hAnsi="Times New Roman"/>
          <w:b w:val="0"/>
          <w:bCs w:val="0"/>
          <w:color w:val="000000" w:themeColor="text1"/>
          <w:kern w:val="0"/>
          <w:sz w:val="21"/>
          <w:szCs w:val="22"/>
          <w14:textFill>
            <w14:solidFill>
              <w14:schemeClr w14:val="tx1"/>
            </w14:solidFill>
          </w14:textFill>
        </w:rPr>
      </w:pPr>
      <w:r>
        <w:rPr>
          <w:rFonts w:ascii="Times New Roman" w:hAnsi="Times New Roman"/>
          <w:b w:val="0"/>
          <w:bCs w:val="0"/>
          <w:color w:val="000000" w:themeColor="text1"/>
          <w:kern w:val="0"/>
          <w:sz w:val="21"/>
          <w:szCs w:val="22"/>
          <w14:textFill>
            <w14:solidFill>
              <w14:schemeClr w14:val="tx1"/>
            </w14:solidFill>
          </w14:textFill>
        </w:rPr>
        <w:t>7.4</w:t>
      </w:r>
      <w:r>
        <w:rPr>
          <w:rFonts w:hint="eastAsia" w:ascii="Times New Roman" w:hAnsi="Times New Roman"/>
          <w:b w:val="0"/>
          <w:bCs w:val="0"/>
          <w:color w:val="000000" w:themeColor="text1"/>
          <w:kern w:val="0"/>
          <w:sz w:val="21"/>
          <w:szCs w:val="22"/>
          <w14:textFill>
            <w14:solidFill>
              <w14:schemeClr w14:val="tx1"/>
            </w14:solidFill>
          </w14:textFill>
        </w:rPr>
        <w:t>采集数据来源</w:t>
      </w:r>
    </w:p>
    <w:p>
      <w:pPr>
        <w:pStyle w:val="2"/>
        <w:spacing w:after="0"/>
        <w:ind w:firstLine="0" w:firstLineChars="0"/>
      </w:pPr>
      <w:r>
        <w:rPr>
          <w:rFonts w:hint="eastAsia"/>
        </w:rPr>
        <w:t>7.4.1 数据采集来源应实现多元化，以政府各部门行业数据及社会组织（团体）数据为基础，涵盖湖北省城市数字公共基础设施地理空间数据、全国自然灾害综合风险普查房屋建筑和市政设施调查数据、城市危旧房摸底调查数据、城市信息模型（</w:t>
      </w:r>
      <w:r>
        <w:t>CIM</w:t>
      </w:r>
      <w:r>
        <w:rPr>
          <w:rFonts w:hint="eastAsia"/>
        </w:rPr>
        <w:t>）基础平台数据等专项调查数据，以及其他测绘地理信息数据；同时需综合采集市民服务热线数据、政务数据、互联网大数据等其他多源数据。</w:t>
      </w:r>
    </w:p>
    <w:p>
      <w:pPr>
        <w:pStyle w:val="6"/>
        <w:widowControl/>
        <w:adjustRightInd/>
        <w:spacing w:before="156" w:beforeLines="50" w:after="156" w:afterLines="50" w:line="320" w:lineRule="exact"/>
        <w:ind w:firstLine="0" w:firstLineChars="0"/>
        <w:jc w:val="left"/>
        <w:rPr>
          <w:rFonts w:ascii="Times New Roman" w:hAnsi="Times New Roman"/>
          <w:b w:val="0"/>
          <w:bCs w:val="0"/>
          <w:color w:val="000000" w:themeColor="text1"/>
          <w:kern w:val="0"/>
          <w:sz w:val="21"/>
          <w:szCs w:val="22"/>
          <w14:textFill>
            <w14:solidFill>
              <w14:schemeClr w14:val="tx1"/>
            </w14:solidFill>
          </w14:textFill>
        </w:rPr>
      </w:pPr>
      <w:r>
        <w:rPr>
          <w:rFonts w:ascii="Times New Roman" w:hAnsi="Times New Roman"/>
          <w:b w:val="0"/>
          <w:bCs w:val="0"/>
          <w:color w:val="000000" w:themeColor="text1"/>
          <w:kern w:val="0"/>
          <w:sz w:val="21"/>
          <w:szCs w:val="22"/>
          <w14:textFill>
            <w14:solidFill>
              <w14:schemeClr w14:val="tx1"/>
            </w14:solidFill>
          </w14:textFill>
        </w:rPr>
        <w:t>7.5</w:t>
      </w:r>
      <w:r>
        <w:rPr>
          <w:rFonts w:hint="eastAsia" w:ascii="Times New Roman" w:hAnsi="Times New Roman"/>
          <w:b w:val="0"/>
          <w:bCs w:val="0"/>
          <w:color w:val="000000" w:themeColor="text1"/>
          <w:kern w:val="0"/>
          <w:sz w:val="21"/>
          <w:szCs w:val="22"/>
          <w14:textFill>
            <w14:solidFill>
              <w14:schemeClr w14:val="tx1"/>
            </w14:solidFill>
          </w14:textFill>
        </w:rPr>
        <w:t>采集方式</w:t>
      </w:r>
    </w:p>
    <w:p>
      <w:pPr>
        <w:pStyle w:val="2"/>
        <w:spacing w:after="0"/>
        <w:ind w:firstLine="0" w:firstLineChars="0"/>
      </w:pPr>
      <w:r>
        <w:rPr>
          <w:rFonts w:hint="eastAsia"/>
        </w:rPr>
        <w:t>7</w:t>
      </w:r>
      <w:r>
        <w:t>.</w:t>
      </w:r>
      <w:r>
        <w:rPr>
          <w:rFonts w:hint="eastAsia"/>
        </w:rPr>
        <w:t>5</w:t>
      </w:r>
      <w:r>
        <w:t xml:space="preserve">.1 </w:t>
      </w:r>
      <w:r>
        <w:rPr>
          <w:rFonts w:hint="eastAsia"/>
        </w:rPr>
        <w:t>指标数据应结合城市体检指标的深度要求，按照住房、小区（社区）、街区、城区（城市）的层级进行采集。采集方式涵盖实地踏勘、访谈座谈、统计数据填报、专业机构鉴定、居民抽样问卷调查及互联网数据获取等。</w:t>
      </w:r>
    </w:p>
    <w:p>
      <w:pPr>
        <w:pStyle w:val="2"/>
        <w:spacing w:after="0"/>
        <w:ind w:firstLine="0" w:firstLineChars="0"/>
      </w:pPr>
      <w:r>
        <w:rPr>
          <w:rFonts w:hint="eastAsia"/>
        </w:rPr>
        <w:t>7</w:t>
      </w:r>
      <w:r>
        <w:t>.</w:t>
      </w:r>
      <w:r>
        <w:rPr>
          <w:rFonts w:hint="eastAsia"/>
        </w:rPr>
        <w:t>5</w:t>
      </w:r>
      <w:r>
        <w:t>.2</w:t>
      </w:r>
      <w:r>
        <w:rPr>
          <w:rFonts w:hint="eastAsia"/>
        </w:rPr>
        <w:t xml:space="preserve"> 住房、小区（社区）指标数据应采用实地踏勘调查、</w:t>
      </w:r>
      <w:bookmarkStart w:id="122" w:name="OLE_LINK26"/>
      <w:r>
        <w:rPr>
          <w:rFonts w:hint="eastAsia"/>
        </w:rPr>
        <w:t>访谈座谈、</w:t>
      </w:r>
      <w:bookmarkEnd w:id="122"/>
      <w:r>
        <w:rPr>
          <w:rFonts w:hint="eastAsia"/>
        </w:rPr>
        <w:t>统计数据填报和专业机构鉴定相结合的数据采集方式。</w:t>
      </w:r>
    </w:p>
    <w:p>
      <w:pPr>
        <w:pStyle w:val="2"/>
        <w:spacing w:after="0"/>
        <w:ind w:firstLine="0" w:firstLineChars="0"/>
      </w:pPr>
      <w:r>
        <w:rPr>
          <w:rFonts w:hint="eastAsia"/>
        </w:rPr>
        <w:t>7</w:t>
      </w:r>
      <w:r>
        <w:t>.</w:t>
      </w:r>
      <w:r>
        <w:rPr>
          <w:rFonts w:hint="eastAsia"/>
        </w:rPr>
        <w:t>5</w:t>
      </w:r>
      <w:r>
        <w:t>.3</w:t>
      </w:r>
      <w:r>
        <w:rPr>
          <w:rFonts w:hint="eastAsia"/>
        </w:rPr>
        <w:t xml:space="preserve"> 街区指标数据应采用实地踏勘调研、访谈座谈、统计数据填报、互联网大数据获取等方式相结合的数据采集方式。</w:t>
      </w:r>
    </w:p>
    <w:p>
      <w:pPr>
        <w:pStyle w:val="2"/>
        <w:spacing w:after="0"/>
        <w:ind w:firstLine="0" w:firstLineChars="0"/>
      </w:pPr>
      <w:r>
        <w:rPr>
          <w:rFonts w:hint="eastAsia"/>
        </w:rPr>
        <w:t>7</w:t>
      </w:r>
      <w:r>
        <w:t>.</w:t>
      </w:r>
      <w:r>
        <w:rPr>
          <w:rFonts w:hint="eastAsia"/>
        </w:rPr>
        <w:t>5</w:t>
      </w:r>
      <w:r>
        <w:t>.4</w:t>
      </w:r>
      <w:r>
        <w:rPr>
          <w:rFonts w:hint="eastAsia"/>
        </w:rPr>
        <w:t xml:space="preserve"> 城区（城市）指标应采用统计数据填报和互联网大数据获取相结合的方式采集。</w:t>
      </w:r>
    </w:p>
    <w:p>
      <w:pPr>
        <w:pStyle w:val="6"/>
        <w:widowControl/>
        <w:adjustRightInd/>
        <w:spacing w:before="156" w:beforeLines="50" w:after="156" w:afterLines="50" w:line="320" w:lineRule="exact"/>
        <w:ind w:firstLine="0" w:firstLineChars="0"/>
        <w:jc w:val="left"/>
        <w:rPr>
          <w:rFonts w:ascii="Times New Roman" w:hAnsi="Times New Roman"/>
          <w:b w:val="0"/>
          <w:bCs w:val="0"/>
          <w:color w:val="000000" w:themeColor="text1"/>
          <w:kern w:val="0"/>
          <w:sz w:val="21"/>
          <w:szCs w:val="22"/>
          <w14:textFill>
            <w14:solidFill>
              <w14:schemeClr w14:val="tx1"/>
            </w14:solidFill>
          </w14:textFill>
        </w:rPr>
      </w:pPr>
      <w:r>
        <w:rPr>
          <w:rFonts w:hint="eastAsia" w:ascii="Times New Roman" w:hAnsi="Times New Roman"/>
          <w:b w:val="0"/>
          <w:bCs w:val="0"/>
          <w:color w:val="000000" w:themeColor="text1"/>
          <w:kern w:val="0"/>
          <w:sz w:val="21"/>
          <w:szCs w:val="22"/>
          <w14:textFill>
            <w14:solidFill>
              <w14:schemeClr w14:val="tx1"/>
            </w14:solidFill>
          </w14:textFill>
        </w:rPr>
        <w:t>7</w:t>
      </w:r>
      <w:r>
        <w:rPr>
          <w:rFonts w:ascii="Times New Roman" w:hAnsi="Times New Roman"/>
          <w:b w:val="0"/>
          <w:bCs w:val="0"/>
          <w:color w:val="000000" w:themeColor="text1"/>
          <w:kern w:val="0"/>
          <w:sz w:val="21"/>
          <w:szCs w:val="22"/>
          <w14:textFill>
            <w14:solidFill>
              <w14:schemeClr w14:val="tx1"/>
            </w14:solidFill>
          </w14:textFill>
        </w:rPr>
        <w:t>.6</w:t>
      </w:r>
      <w:r>
        <w:rPr>
          <w:rFonts w:hint="eastAsia" w:ascii="Times New Roman" w:hAnsi="Times New Roman"/>
          <w:b w:val="0"/>
          <w:bCs w:val="0"/>
          <w:color w:val="000000" w:themeColor="text1"/>
          <w:kern w:val="0"/>
          <w:sz w:val="21"/>
          <w:szCs w:val="22"/>
          <w14:textFill>
            <w14:solidFill>
              <w14:schemeClr w14:val="tx1"/>
            </w14:solidFill>
          </w14:textFill>
        </w:rPr>
        <w:t>录入平台</w:t>
      </w:r>
    </w:p>
    <w:p>
      <w:pPr>
        <w:widowControl/>
        <w:adjustRightInd/>
        <w:ind w:firstLine="420"/>
        <w:rPr>
          <w:szCs w:val="22"/>
        </w:rPr>
      </w:pPr>
      <w:r>
        <w:rPr>
          <w:rFonts w:hint="eastAsia"/>
          <w:szCs w:val="22"/>
        </w:rPr>
        <w:t>数据采集应建立本地城市体检基础数据库，应将指标数据、空间数据、管理台账等导入城市体检评估管理信息平台或模块，平台或模块应可接入湖北省城市体检信息系统。</w:t>
      </w:r>
    </w:p>
    <w:p>
      <w:pPr>
        <w:pStyle w:val="6"/>
        <w:widowControl/>
        <w:adjustRightInd/>
        <w:spacing w:before="156" w:beforeLines="50" w:after="156" w:afterLines="50" w:line="320" w:lineRule="exact"/>
        <w:ind w:firstLine="0" w:firstLineChars="0"/>
        <w:jc w:val="left"/>
        <w:rPr>
          <w:rFonts w:ascii="Times New Roman" w:hAnsi="Times New Roman"/>
          <w:b w:val="0"/>
          <w:bCs w:val="0"/>
          <w:color w:val="000000" w:themeColor="text1"/>
          <w:kern w:val="0"/>
          <w:sz w:val="21"/>
          <w:szCs w:val="22"/>
          <w14:textFill>
            <w14:solidFill>
              <w14:schemeClr w14:val="tx1"/>
            </w14:solidFill>
          </w14:textFill>
        </w:rPr>
      </w:pPr>
      <w:r>
        <w:rPr>
          <w:rFonts w:hint="eastAsia" w:ascii="Times New Roman" w:hAnsi="Times New Roman"/>
          <w:b w:val="0"/>
          <w:bCs w:val="0"/>
          <w:color w:val="000000" w:themeColor="text1"/>
          <w:kern w:val="0"/>
          <w:sz w:val="21"/>
          <w:szCs w:val="22"/>
          <w14:textFill>
            <w14:solidFill>
              <w14:schemeClr w14:val="tx1"/>
            </w14:solidFill>
          </w14:textFill>
        </w:rPr>
        <w:t>7.7居民问卷调查</w:t>
      </w:r>
    </w:p>
    <w:p>
      <w:pPr>
        <w:pStyle w:val="2"/>
        <w:spacing w:after="0"/>
        <w:ind w:firstLine="0" w:firstLineChars="0"/>
      </w:pPr>
      <w:r>
        <w:rPr>
          <w:rFonts w:hint="eastAsia"/>
        </w:rPr>
        <w:t>7.7.1居民问卷抽样调查范围应与城市体检范围保持一致。</w:t>
      </w:r>
    </w:p>
    <w:p>
      <w:pPr>
        <w:pStyle w:val="2"/>
        <w:spacing w:after="0"/>
        <w:ind w:firstLine="0" w:firstLineChars="0"/>
      </w:pPr>
      <w:r>
        <w:rPr>
          <w:rFonts w:hint="eastAsia"/>
        </w:rPr>
        <w:t>7.7.2居民问卷抽样调查指标应覆盖住房、小区（社区）、街区、城区（城市）的指标和基本调查信息。基本调查信息应包含居民住房、出行以及整体生活评价、相关社会经济属性等，应符合附录C的规定。</w:t>
      </w:r>
    </w:p>
    <w:p>
      <w:pPr>
        <w:pStyle w:val="2"/>
        <w:spacing w:after="0"/>
        <w:ind w:firstLine="0" w:firstLineChars="0"/>
      </w:pPr>
      <w:r>
        <w:rPr>
          <w:rFonts w:hint="eastAsia"/>
        </w:rPr>
        <w:t>7.7.3居民问卷抽样调查应采用空间分层抽样法，以社区为基本抽样单位。样本均衡覆盖城市建成区的社区。总样本量应按城市建成区人口0.6‰-1.5‰比例核定，所有城市样本总量不应低于1500份。</w:t>
      </w:r>
    </w:p>
    <w:p>
      <w:pPr>
        <w:pStyle w:val="4"/>
        <w:numPr>
          <w:ilvl w:val="1"/>
          <w:numId w:val="31"/>
        </w:numPr>
        <w:spacing w:before="312" w:after="312"/>
      </w:pPr>
      <w:bookmarkStart w:id="123" w:name="_Toc206336574"/>
      <w:r>
        <w:rPr>
          <w:rFonts w:hint="eastAsia"/>
        </w:rPr>
        <w:t>体检分析评价</w:t>
      </w:r>
      <w:bookmarkEnd w:id="120"/>
      <w:bookmarkEnd w:id="123"/>
    </w:p>
    <w:bookmarkEnd w:id="121"/>
    <w:p>
      <w:pPr>
        <w:pStyle w:val="6"/>
        <w:widowControl/>
        <w:adjustRightInd/>
        <w:spacing w:before="156" w:beforeLines="50" w:after="156" w:afterLines="50" w:line="320" w:lineRule="exact"/>
        <w:ind w:firstLine="0" w:firstLineChars="0"/>
        <w:jc w:val="left"/>
        <w:rPr>
          <w:rFonts w:ascii="Times New Roman" w:hAnsi="Times New Roman"/>
          <w:b w:val="0"/>
          <w:bCs w:val="0"/>
          <w:color w:val="000000" w:themeColor="text1"/>
          <w:kern w:val="0"/>
          <w:sz w:val="21"/>
          <w:szCs w:val="22"/>
          <w14:textFill>
            <w14:solidFill>
              <w14:schemeClr w14:val="tx1"/>
            </w14:solidFill>
          </w14:textFill>
        </w:rPr>
      </w:pPr>
      <w:r>
        <w:rPr>
          <w:rFonts w:ascii="Times New Roman" w:hAnsi="Times New Roman"/>
          <w:b w:val="0"/>
          <w:bCs w:val="0"/>
          <w:color w:val="000000" w:themeColor="text1"/>
          <w:kern w:val="0"/>
          <w:sz w:val="21"/>
          <w:szCs w:val="22"/>
          <w14:textFill>
            <w14:solidFill>
              <w14:schemeClr w14:val="tx1"/>
            </w14:solidFill>
          </w14:textFill>
        </w:rPr>
        <w:t>8.1</w:t>
      </w:r>
      <w:r>
        <w:rPr>
          <w:rFonts w:hint="eastAsia" w:ascii="Times New Roman" w:hAnsi="Times New Roman"/>
          <w:b w:val="0"/>
          <w:bCs w:val="0"/>
          <w:color w:val="000000" w:themeColor="text1"/>
          <w:kern w:val="0"/>
          <w:sz w:val="21"/>
          <w:szCs w:val="22"/>
          <w14:textFill>
            <w14:solidFill>
              <w14:schemeClr w14:val="tx1"/>
            </w14:solidFill>
          </w14:textFill>
        </w:rPr>
        <w:t>数据分析方法</w:t>
      </w:r>
    </w:p>
    <w:p>
      <w:pPr>
        <w:pStyle w:val="2"/>
        <w:spacing w:after="0"/>
        <w:ind w:firstLine="0" w:firstLineChars="0"/>
      </w:pPr>
      <w:r>
        <w:t>8.1.1</w:t>
      </w:r>
      <w:r>
        <w:rPr>
          <w:rFonts w:hint="eastAsia"/>
        </w:rPr>
        <w:t>城市体检应采用多种分析方法，从数据的趋势变化、空间分布、对比分析、多源校核等方面，应采用基本地理因素分析、结构性、时序性分析、主客观结合分析、“问题地图”分析等对指标进行深层次分析。</w:t>
      </w:r>
    </w:p>
    <w:p>
      <w:pPr>
        <w:pStyle w:val="2"/>
        <w:spacing w:after="0"/>
        <w:ind w:firstLine="0" w:firstLineChars="0"/>
      </w:pPr>
      <w:r>
        <w:rPr>
          <w:rFonts w:hint="eastAsia"/>
        </w:rPr>
        <w:t>8.1.2 应关注数据的历年变化趋势，分析数据增长或下降的拐点，找到指标变化的原因，分析城市发展趋势。</w:t>
      </w:r>
    </w:p>
    <w:p>
      <w:pPr>
        <w:pStyle w:val="2"/>
        <w:spacing w:after="0"/>
        <w:ind w:firstLine="0" w:firstLineChars="0"/>
      </w:pPr>
      <w:r>
        <w:rPr>
          <w:rFonts w:hint="eastAsia"/>
        </w:rPr>
        <w:t>8.1.3 应综合运用城市人口规模、人口密度、人群结构、建筑年代等基础数据，与涉及资源禀赋及设施空间分布的指标开展关联性分析，以精准识别供需匹配失衡问题。</w:t>
      </w:r>
    </w:p>
    <w:p>
      <w:pPr>
        <w:pStyle w:val="2"/>
        <w:spacing w:after="0"/>
        <w:ind w:firstLine="0" w:firstLineChars="0"/>
      </w:pPr>
      <w:r>
        <w:rPr>
          <w:rFonts w:hint="eastAsia"/>
        </w:rPr>
        <w:t>8.1.4 应开展指标的结构性分析，针对由多个子项指标构成的复合指标，除进行单项指标评价外，应充分分析指标计算公式中涉及的各个因子所反映出的个体与整体、总量与构成等之间的关系。</w:t>
      </w:r>
    </w:p>
    <w:p>
      <w:pPr>
        <w:pStyle w:val="2"/>
        <w:spacing w:after="0"/>
        <w:ind w:firstLine="0" w:firstLineChars="0"/>
      </w:pPr>
      <w:r>
        <w:rPr>
          <w:rFonts w:hint="eastAsia"/>
        </w:rPr>
        <w:t>8.1.5 应开展指标的时序性分析，充分考虑指标背后隐含的发展周期、建设时序、管理环节等实际操作层面的问题，充分考虑项目建设周期、改造时序等，进行指标纵向对比变化分析。</w:t>
      </w:r>
    </w:p>
    <w:p>
      <w:pPr>
        <w:pStyle w:val="2"/>
        <w:spacing w:after="0"/>
        <w:ind w:firstLine="0" w:firstLineChars="0"/>
      </w:pPr>
      <w:r>
        <w:rPr>
          <w:rFonts w:hint="eastAsia"/>
        </w:rPr>
        <w:t xml:space="preserve">8.1.6 </w:t>
      </w:r>
      <w:r>
        <w:t>应将部门统计资料与公开大数据、居民问卷抽样调查、实地调研等进行交叉分析与多源印证，校核指标结果并加强相关分析。</w:t>
      </w:r>
    </w:p>
    <w:p>
      <w:pPr>
        <w:pStyle w:val="6"/>
        <w:widowControl/>
        <w:adjustRightInd/>
        <w:spacing w:before="156" w:beforeLines="50" w:after="156" w:afterLines="50" w:line="320" w:lineRule="exact"/>
        <w:ind w:firstLine="0" w:firstLineChars="0"/>
        <w:jc w:val="left"/>
        <w:rPr>
          <w:rFonts w:ascii="Times New Roman" w:hAnsi="Times New Roman"/>
          <w:b w:val="0"/>
          <w:bCs w:val="0"/>
          <w:color w:val="000000" w:themeColor="text1"/>
          <w:kern w:val="0"/>
          <w:sz w:val="21"/>
          <w:szCs w:val="22"/>
          <w14:textFill>
            <w14:solidFill>
              <w14:schemeClr w14:val="tx1"/>
            </w14:solidFill>
          </w14:textFill>
        </w:rPr>
      </w:pPr>
      <w:r>
        <w:rPr>
          <w:rFonts w:hint="eastAsia" w:ascii="Times New Roman" w:hAnsi="Times New Roman"/>
          <w:b w:val="0"/>
          <w:bCs w:val="0"/>
          <w:color w:val="000000" w:themeColor="text1"/>
          <w:kern w:val="0"/>
          <w:sz w:val="21"/>
          <w:szCs w:val="22"/>
          <w14:textFill>
            <w14:solidFill>
              <w14:schemeClr w14:val="tx1"/>
            </w14:solidFill>
          </w14:textFill>
        </w:rPr>
        <w:t>8</w:t>
      </w:r>
      <w:r>
        <w:rPr>
          <w:rFonts w:ascii="Times New Roman" w:hAnsi="Times New Roman"/>
          <w:b w:val="0"/>
          <w:bCs w:val="0"/>
          <w:color w:val="000000" w:themeColor="text1"/>
          <w:kern w:val="0"/>
          <w:sz w:val="21"/>
          <w:szCs w:val="22"/>
          <w14:textFill>
            <w14:solidFill>
              <w14:schemeClr w14:val="tx1"/>
            </w14:solidFill>
          </w14:textFill>
        </w:rPr>
        <w:t>.2</w:t>
      </w:r>
      <w:r>
        <w:rPr>
          <w:rFonts w:hint="eastAsia" w:ascii="Times New Roman" w:hAnsi="Times New Roman"/>
          <w:b w:val="0"/>
          <w:bCs w:val="0"/>
          <w:color w:val="000000" w:themeColor="text1"/>
          <w:kern w:val="0"/>
          <w:sz w:val="21"/>
          <w:szCs w:val="22"/>
          <w14:textFill>
            <w14:solidFill>
              <w14:schemeClr w14:val="tx1"/>
            </w14:solidFill>
          </w14:textFill>
        </w:rPr>
        <w:t>指标评价方法</w:t>
      </w:r>
    </w:p>
    <w:p>
      <w:pPr>
        <w:pStyle w:val="2"/>
        <w:spacing w:after="0"/>
        <w:ind w:firstLine="0" w:firstLineChars="0"/>
      </w:pPr>
      <w:r>
        <w:rPr>
          <w:rFonts w:hint="eastAsia"/>
        </w:rPr>
        <w:t>8.2.1 城市体检应综合考量政策要求、相关规划、标准规范、城市自身发展建设现状及目标等因素，统筹考量地区差异与城市规模，科学设定各项指标的评价标准及阈值，建立契合城市实际状况的评价标准体系。</w:t>
      </w:r>
    </w:p>
    <w:p>
      <w:pPr>
        <w:pStyle w:val="2"/>
        <w:spacing w:after="0"/>
        <w:ind w:firstLine="0" w:firstLineChars="0"/>
      </w:pPr>
      <w:r>
        <w:rPr>
          <w:rFonts w:hint="eastAsia"/>
        </w:rPr>
        <w:t>8.2.2 单一指标评价。单项指标数值在基础指标体系相关标准的基础上，与各地确定的标准或相应的工作目标任务进行对照后予以分类定级。对于具有明确评价依据的指标，应参照本标准第8.2.1条确定的标准参考值判别是否达标，并可采用专家打分法分层次评价。对于无明确评价依据的指标，可根据量化问题数量或追踪变化趋势进行评价。量化指标的问题数值以0为目标值，越接近0表明指标越接近达标，反之则问题越多；追踪近几年指标变化情况，若呈现正向趋势，表明问题改善，反之则表明存在问题。</w:t>
      </w:r>
    </w:p>
    <w:p>
      <w:pPr>
        <w:pStyle w:val="2"/>
        <w:spacing w:after="0"/>
        <w:ind w:firstLine="0" w:firstLineChars="0"/>
      </w:pPr>
      <w:r>
        <w:rPr>
          <w:rFonts w:hint="eastAsia"/>
        </w:rPr>
        <w:t>8.2.3综合评价。应根据单项指标评价结果，对各个层级的指标进行系统梳理，应统一数据单位，实现指标之间的可比性；可考虑指标所反映问题的紧迫性、重要性、普遍性等因素，对指标进行赋值分档，综合评价同类问题。</w:t>
      </w:r>
    </w:p>
    <w:p>
      <w:pPr>
        <w:pStyle w:val="6"/>
        <w:widowControl/>
        <w:adjustRightInd/>
        <w:spacing w:before="156" w:beforeLines="50" w:after="156" w:afterLines="50" w:line="320" w:lineRule="exact"/>
        <w:ind w:firstLine="0" w:firstLineChars="0"/>
        <w:jc w:val="left"/>
        <w:rPr>
          <w:rFonts w:ascii="Times New Roman" w:hAnsi="Times New Roman"/>
          <w:b w:val="0"/>
          <w:bCs w:val="0"/>
          <w:color w:val="000000" w:themeColor="text1"/>
          <w:kern w:val="0"/>
          <w:sz w:val="21"/>
          <w:szCs w:val="22"/>
          <w14:textFill>
            <w14:solidFill>
              <w14:schemeClr w14:val="tx1"/>
            </w14:solidFill>
          </w14:textFill>
        </w:rPr>
      </w:pPr>
      <w:r>
        <w:rPr>
          <w:rFonts w:ascii="Times New Roman" w:hAnsi="Times New Roman"/>
          <w:b w:val="0"/>
          <w:bCs w:val="0"/>
          <w:color w:val="000000" w:themeColor="text1"/>
          <w:kern w:val="0"/>
          <w:sz w:val="21"/>
          <w:szCs w:val="22"/>
          <w14:textFill>
            <w14:solidFill>
              <w14:schemeClr w14:val="tx1"/>
            </w14:solidFill>
          </w14:textFill>
        </w:rPr>
        <w:t>8.3</w:t>
      </w:r>
      <w:r>
        <w:rPr>
          <w:rFonts w:hint="eastAsia" w:ascii="Times New Roman" w:hAnsi="Times New Roman" w:eastAsia="宋体"/>
          <w:b w:val="0"/>
          <w:bCs w:val="0"/>
          <w:sz w:val="21"/>
          <w:szCs w:val="21"/>
        </w:rPr>
        <w:t>城市体检应结合指标分析评价结果及社会调查结论等方面识别城市问题，形成问题清单。</w:t>
      </w:r>
    </w:p>
    <w:p>
      <w:pPr>
        <w:pStyle w:val="6"/>
        <w:widowControl/>
        <w:adjustRightInd/>
        <w:spacing w:before="156" w:beforeLines="50" w:after="156" w:afterLines="50" w:line="320" w:lineRule="exact"/>
        <w:ind w:firstLine="0" w:firstLineChars="0"/>
        <w:jc w:val="left"/>
        <w:rPr>
          <w:rFonts w:ascii="Times New Roman" w:hAnsi="Times New Roman"/>
          <w:b w:val="0"/>
          <w:bCs w:val="0"/>
          <w:color w:val="000000" w:themeColor="text1"/>
          <w:kern w:val="0"/>
          <w:sz w:val="21"/>
          <w:szCs w:val="22"/>
          <w14:textFill>
            <w14:solidFill>
              <w14:schemeClr w14:val="tx1"/>
            </w14:solidFill>
          </w14:textFill>
        </w:rPr>
      </w:pPr>
      <w:r>
        <w:rPr>
          <w:rFonts w:hint="eastAsia" w:ascii="Times New Roman" w:hAnsi="Times New Roman"/>
          <w:b w:val="0"/>
          <w:bCs w:val="0"/>
          <w:color w:val="000000" w:themeColor="text1"/>
          <w:kern w:val="0"/>
          <w:sz w:val="21"/>
          <w:szCs w:val="22"/>
          <w14:textFill>
            <w14:solidFill>
              <w14:schemeClr w14:val="tx1"/>
            </w14:solidFill>
          </w14:textFill>
        </w:rPr>
        <w:t>8.4</w:t>
      </w:r>
      <w:r>
        <w:rPr>
          <w:rFonts w:hint="eastAsia" w:ascii="Times New Roman" w:hAnsi="Times New Roman" w:eastAsia="宋体"/>
          <w:b w:val="0"/>
          <w:bCs w:val="0"/>
          <w:sz w:val="21"/>
          <w:szCs w:val="21"/>
        </w:rPr>
        <w:t>城市体检应分析问题产生原因和轻重缓急程度，对问题进行分类分级分析，确定城市问题整治优先级，形成整治清单。</w:t>
      </w:r>
    </w:p>
    <w:p>
      <w:pPr>
        <w:pStyle w:val="6"/>
        <w:widowControl/>
        <w:adjustRightInd/>
        <w:spacing w:before="156" w:beforeLines="50" w:after="156" w:afterLines="50" w:line="320" w:lineRule="exact"/>
        <w:ind w:firstLine="0" w:firstLineChars="0"/>
        <w:jc w:val="left"/>
        <w:rPr>
          <w:rFonts w:ascii="Times New Roman" w:hAnsi="Times New Roman"/>
          <w:b w:val="0"/>
          <w:bCs w:val="0"/>
          <w:color w:val="000000" w:themeColor="text1"/>
          <w:kern w:val="0"/>
          <w:sz w:val="21"/>
          <w:szCs w:val="22"/>
          <w14:textFill>
            <w14:solidFill>
              <w14:schemeClr w14:val="tx1"/>
            </w14:solidFill>
          </w14:textFill>
        </w:rPr>
      </w:pPr>
      <w:r>
        <w:rPr>
          <w:rFonts w:hint="eastAsia" w:ascii="Times New Roman" w:hAnsi="Times New Roman"/>
          <w:b w:val="0"/>
          <w:bCs w:val="0"/>
          <w:color w:val="000000" w:themeColor="text1"/>
          <w:kern w:val="0"/>
          <w:sz w:val="21"/>
          <w:szCs w:val="22"/>
          <w14:textFill>
            <w14:solidFill>
              <w14:schemeClr w14:val="tx1"/>
            </w14:solidFill>
          </w14:textFill>
        </w:rPr>
        <w:t>8.5</w:t>
      </w:r>
      <w:r>
        <w:rPr>
          <w:rFonts w:hint="eastAsia" w:ascii="Times New Roman" w:hAnsi="Times New Roman" w:eastAsia="宋体"/>
          <w:b w:val="0"/>
          <w:bCs w:val="0"/>
          <w:sz w:val="21"/>
          <w:szCs w:val="21"/>
        </w:rPr>
        <w:t>对于诊断出的影响群众健康和城市安全的问题，宜出具风险隐患通知书，提出风险等级、可能造成的后果以及整治意见建议。</w:t>
      </w:r>
    </w:p>
    <w:p>
      <w:pPr>
        <w:pStyle w:val="6"/>
        <w:widowControl/>
        <w:adjustRightInd/>
        <w:spacing w:before="156" w:beforeLines="50" w:after="156" w:afterLines="50" w:line="320" w:lineRule="exact"/>
        <w:ind w:firstLine="0" w:firstLineChars="0"/>
        <w:jc w:val="left"/>
      </w:pPr>
      <w:r>
        <w:rPr>
          <w:rFonts w:hint="eastAsia" w:ascii="Times New Roman" w:hAnsi="Times New Roman"/>
          <w:b w:val="0"/>
          <w:bCs w:val="0"/>
          <w:color w:val="000000" w:themeColor="text1"/>
          <w:kern w:val="0"/>
          <w:sz w:val="21"/>
          <w:szCs w:val="22"/>
          <w14:textFill>
            <w14:solidFill>
              <w14:schemeClr w14:val="tx1"/>
            </w14:solidFill>
          </w14:textFill>
        </w:rPr>
        <w:t>8.6</w:t>
      </w:r>
      <w:r>
        <w:rPr>
          <w:rFonts w:hint="eastAsia" w:ascii="Times New Roman" w:hAnsi="Times New Roman" w:eastAsia="宋体"/>
          <w:b w:val="0"/>
          <w:bCs w:val="0"/>
          <w:sz w:val="21"/>
          <w:szCs w:val="21"/>
        </w:rPr>
        <w:t>城市体检应结合城市体检基础数据库、问题清单、整治清单等进行空间可视化，绘制建设管理“一张图”。</w:t>
      </w:r>
    </w:p>
    <w:p>
      <w:pPr>
        <w:pStyle w:val="4"/>
        <w:numPr>
          <w:ilvl w:val="1"/>
          <w:numId w:val="31"/>
        </w:numPr>
        <w:spacing w:before="312" w:after="312"/>
      </w:pPr>
      <w:bookmarkStart w:id="124" w:name="_Toc206336575"/>
      <w:r>
        <w:rPr>
          <w:rFonts w:hint="eastAsia"/>
        </w:rPr>
        <w:t>体检成果要求</w:t>
      </w:r>
      <w:bookmarkEnd w:id="124"/>
    </w:p>
    <w:p>
      <w:pPr>
        <w:pStyle w:val="6"/>
        <w:widowControl/>
        <w:adjustRightInd/>
        <w:spacing w:before="156" w:beforeLines="50" w:after="156" w:afterLines="50" w:line="320" w:lineRule="exact"/>
        <w:ind w:firstLine="0" w:firstLineChars="0"/>
        <w:jc w:val="left"/>
        <w:rPr>
          <w:rFonts w:ascii="Times New Roman" w:hAnsi="Times New Roman"/>
          <w:b w:val="0"/>
          <w:bCs w:val="0"/>
          <w:color w:val="000000" w:themeColor="text1"/>
          <w:kern w:val="0"/>
          <w:sz w:val="21"/>
          <w:szCs w:val="22"/>
          <w14:textFill>
            <w14:solidFill>
              <w14:schemeClr w14:val="tx1"/>
            </w14:solidFill>
          </w14:textFill>
        </w:rPr>
      </w:pPr>
      <w:bookmarkStart w:id="125" w:name="_Toc206058562"/>
      <w:bookmarkEnd w:id="125"/>
      <w:bookmarkStart w:id="126" w:name="_Toc206058563"/>
      <w:bookmarkEnd w:id="126"/>
      <w:bookmarkStart w:id="127" w:name="_Toc206058564"/>
      <w:bookmarkEnd w:id="127"/>
      <w:bookmarkStart w:id="128" w:name="_Toc206058565"/>
      <w:bookmarkEnd w:id="128"/>
      <w:bookmarkStart w:id="129" w:name="_Toc206058566"/>
      <w:bookmarkEnd w:id="129"/>
      <w:bookmarkStart w:id="130" w:name="_Toc206058567"/>
      <w:bookmarkEnd w:id="130"/>
      <w:bookmarkStart w:id="131" w:name="_Toc16606"/>
      <w:bookmarkStart w:id="132" w:name="_Toc200352545"/>
      <w:bookmarkStart w:id="133" w:name="_Toc13794"/>
      <w:bookmarkStart w:id="134" w:name="_Toc128686407"/>
      <w:bookmarkStart w:id="135" w:name="_Toc200357190"/>
      <w:bookmarkStart w:id="136" w:name="_Toc203995349"/>
      <w:r>
        <w:rPr>
          <w:rFonts w:ascii="Times New Roman" w:hAnsi="Times New Roman"/>
          <w:b w:val="0"/>
          <w:bCs w:val="0"/>
          <w:color w:val="000000" w:themeColor="text1"/>
          <w:kern w:val="0"/>
          <w:sz w:val="21"/>
          <w:szCs w:val="22"/>
          <w14:textFill>
            <w14:solidFill>
              <w14:schemeClr w14:val="tx1"/>
            </w14:solidFill>
          </w14:textFill>
        </w:rPr>
        <w:t>9.1</w:t>
      </w:r>
      <w:bookmarkEnd w:id="131"/>
      <w:bookmarkEnd w:id="132"/>
      <w:bookmarkEnd w:id="133"/>
      <w:bookmarkEnd w:id="134"/>
      <w:bookmarkEnd w:id="135"/>
      <w:bookmarkEnd w:id="136"/>
      <w:r>
        <w:rPr>
          <w:rFonts w:hint="eastAsia" w:ascii="Times New Roman" w:hAnsi="Times New Roman" w:eastAsia="宋体"/>
          <w:b w:val="0"/>
          <w:bCs w:val="0"/>
          <w:sz w:val="21"/>
          <w:szCs w:val="21"/>
        </w:rPr>
        <w:t>年度城市体检成果应包括年度城市体检报告和矢量数据。年度城市体检报告应包括文本、图纸和附件等部分。城市体检数据库应包括指标数据、空间数据、管理台账数据等。</w:t>
      </w:r>
    </w:p>
    <w:p>
      <w:pPr>
        <w:pStyle w:val="6"/>
        <w:widowControl/>
        <w:adjustRightInd/>
        <w:spacing w:before="156" w:beforeLines="50" w:after="156" w:afterLines="50" w:line="320" w:lineRule="exact"/>
        <w:ind w:firstLine="0" w:firstLineChars="0"/>
        <w:jc w:val="left"/>
        <w:rPr>
          <w:b w:val="0"/>
          <w:bCs w:val="0"/>
          <w:color w:val="000000" w:themeColor="text1"/>
          <w:kern w:val="0"/>
          <w:sz w:val="21"/>
          <w:szCs w:val="22"/>
          <w14:textFill>
            <w14:solidFill>
              <w14:schemeClr w14:val="tx1"/>
            </w14:solidFill>
          </w14:textFill>
        </w:rPr>
      </w:pPr>
      <w:r>
        <w:rPr>
          <w:rFonts w:ascii="Times New Roman" w:hAnsi="Times New Roman"/>
          <w:b w:val="0"/>
          <w:bCs w:val="0"/>
          <w:color w:val="000000" w:themeColor="text1"/>
          <w:kern w:val="0"/>
          <w:sz w:val="21"/>
          <w:szCs w:val="22"/>
          <w14:textFill>
            <w14:solidFill>
              <w14:schemeClr w14:val="tx1"/>
            </w14:solidFill>
          </w14:textFill>
        </w:rPr>
        <w:t>9.2</w:t>
      </w:r>
      <w:r>
        <w:rPr>
          <w:rFonts w:hint="eastAsia" w:ascii="Times New Roman" w:hAnsi="Times New Roman"/>
          <w:b w:val="0"/>
          <w:bCs w:val="0"/>
          <w:color w:val="000000" w:themeColor="text1"/>
          <w:kern w:val="0"/>
          <w:sz w:val="21"/>
          <w:szCs w:val="22"/>
          <w14:textFill>
            <w14:solidFill>
              <w14:schemeClr w14:val="tx1"/>
            </w14:solidFill>
          </w14:textFill>
        </w:rPr>
        <w:t>城市体检报告</w:t>
      </w:r>
    </w:p>
    <w:p>
      <w:pPr>
        <w:pStyle w:val="2"/>
        <w:spacing w:after="0"/>
        <w:ind w:firstLine="0" w:firstLineChars="0"/>
      </w:pPr>
      <w:bookmarkStart w:id="137" w:name="OLE_LINK28"/>
      <w:bookmarkStart w:id="138" w:name="OLE_LINK27"/>
      <w:r>
        <w:rPr>
          <w:rFonts w:hint="eastAsia"/>
        </w:rPr>
        <w:t>9.2.1城市体检报告</w:t>
      </w:r>
      <w:bookmarkEnd w:id="137"/>
      <w:bookmarkEnd w:id="138"/>
      <w:r>
        <w:rPr>
          <w:rFonts w:hint="eastAsia"/>
        </w:rPr>
        <w:t>文本应包括城市体检工作概述、构建指标体系、指标分析评价、上一年度问题整治情况、居民抽样问卷调查、整治对策与行动建议等内容。</w:t>
      </w:r>
    </w:p>
    <w:p>
      <w:pPr>
        <w:pStyle w:val="2"/>
        <w:spacing w:after="0"/>
        <w:ind w:firstLine="0" w:firstLineChars="0"/>
      </w:pPr>
      <w:r>
        <w:rPr>
          <w:rFonts w:hint="eastAsia"/>
        </w:rPr>
        <w:t>9.2.2附件应包括指标调查表、住房/小区（社区）问题台账、问题清单与整治建议清单、城市更新项目库等内容。</w:t>
      </w:r>
    </w:p>
    <w:p>
      <w:pPr>
        <w:pStyle w:val="2"/>
        <w:spacing w:after="0"/>
        <w:ind w:firstLine="0" w:firstLineChars="0"/>
      </w:pPr>
      <w:r>
        <w:rPr>
          <w:rFonts w:hint="eastAsia"/>
        </w:rPr>
        <w:t>9.2.3图纸内容应包括涉及体检指标要求的相关图纸。</w:t>
      </w:r>
    </w:p>
    <w:p>
      <w:pPr>
        <w:pStyle w:val="2"/>
        <w:spacing w:after="0"/>
        <w:ind w:firstLine="0" w:firstLineChars="0"/>
      </w:pPr>
      <w:r>
        <w:rPr>
          <w:rFonts w:hint="eastAsia"/>
        </w:rPr>
        <w:t>9.2.4城市体检报告编写内容应符合本文件附录D的规定；图例、图示、符号应符合现行国家标准的有关规定。</w:t>
      </w:r>
    </w:p>
    <w:p>
      <w:pPr>
        <w:pStyle w:val="6"/>
        <w:widowControl/>
        <w:adjustRightInd/>
        <w:spacing w:before="156" w:beforeLines="50" w:after="156" w:afterLines="50" w:line="320" w:lineRule="exact"/>
        <w:ind w:firstLine="0" w:firstLineChars="0"/>
        <w:jc w:val="left"/>
        <w:rPr>
          <w:b w:val="0"/>
          <w:bCs w:val="0"/>
          <w:color w:val="000000" w:themeColor="text1"/>
          <w:kern w:val="0"/>
          <w:sz w:val="21"/>
          <w:szCs w:val="22"/>
          <w14:textFill>
            <w14:solidFill>
              <w14:schemeClr w14:val="tx1"/>
            </w14:solidFill>
          </w14:textFill>
        </w:rPr>
      </w:pPr>
      <w:r>
        <w:rPr>
          <w:rFonts w:ascii="Times New Roman" w:hAnsi="Times New Roman"/>
          <w:b w:val="0"/>
          <w:bCs w:val="0"/>
          <w:color w:val="000000" w:themeColor="text1"/>
          <w:kern w:val="0"/>
          <w:sz w:val="21"/>
          <w:szCs w:val="22"/>
          <w14:textFill>
            <w14:solidFill>
              <w14:schemeClr w14:val="tx1"/>
            </w14:solidFill>
          </w14:textFill>
        </w:rPr>
        <w:t xml:space="preserve">9.3 </w:t>
      </w:r>
      <w:r>
        <w:rPr>
          <w:rFonts w:hint="eastAsia" w:ascii="Times New Roman" w:hAnsi="Times New Roman"/>
          <w:b w:val="0"/>
          <w:bCs w:val="0"/>
          <w:color w:val="000000" w:themeColor="text1"/>
          <w:kern w:val="0"/>
          <w:sz w:val="21"/>
          <w:szCs w:val="22"/>
          <w14:textFill>
            <w14:solidFill>
              <w14:schemeClr w14:val="tx1"/>
            </w14:solidFill>
          </w14:textFill>
        </w:rPr>
        <w:t>城市体检矢量数据</w:t>
      </w:r>
    </w:p>
    <w:p>
      <w:pPr>
        <w:pStyle w:val="2"/>
        <w:spacing w:after="0"/>
        <w:ind w:firstLine="0" w:firstLineChars="0"/>
      </w:pPr>
      <w:r>
        <w:rPr>
          <w:rFonts w:hint="eastAsia"/>
        </w:rPr>
        <w:t>9.3.1城市体检矢量数据主要包括城市体检指标数据、城市体检空间数据、管理台账数据。</w:t>
      </w:r>
    </w:p>
    <w:p>
      <w:pPr>
        <w:pStyle w:val="2"/>
        <w:spacing w:after="0"/>
        <w:ind w:firstLine="0" w:firstLineChars="0"/>
      </w:pPr>
      <w:r>
        <w:rPr>
          <w:rFonts w:hint="eastAsia"/>
        </w:rPr>
        <w:t>9.3.2城市体检指标数据应包括住房、小区（社区）、街区和城区（城市）体检基础指标及地方特色指标数据、相应的体检指标分解数据、城市体检问题空间分布、城市存量资源调查数据、城市更新项目空间分布等。</w:t>
      </w:r>
    </w:p>
    <w:p>
      <w:pPr>
        <w:pStyle w:val="2"/>
        <w:spacing w:after="0"/>
        <w:ind w:firstLine="0" w:firstLineChars="0"/>
      </w:pPr>
      <w:r>
        <w:rPr>
          <w:rFonts w:hint="eastAsia"/>
        </w:rPr>
        <w:t>9.3.3城市体检空间数据应包括城市时空基础数据。</w:t>
      </w:r>
    </w:p>
    <w:p>
      <w:pPr>
        <w:pStyle w:val="2"/>
        <w:spacing w:after="0"/>
        <w:ind w:firstLine="0" w:firstLineChars="0"/>
      </w:pPr>
      <w:r>
        <w:rPr>
          <w:rFonts w:hint="eastAsia"/>
        </w:rPr>
        <w:t>9.3.4管理台账数据应包括住房、小区（社区）、街区体检形成的问题台账数据、问题清单、整治建议清单以及过程数据等。</w:t>
      </w:r>
    </w:p>
    <w:p>
      <w:pPr>
        <w:pStyle w:val="2"/>
        <w:spacing w:after="0"/>
        <w:ind w:firstLine="0" w:firstLineChars="0"/>
      </w:pPr>
      <w:r>
        <w:rPr>
          <w:rFonts w:hint="eastAsia"/>
        </w:rPr>
        <w:t>9.3.5可根据实际调查管理要求补充互联网位置服务（LBS）、城市建设运营数据等互联网大数据。应按相关规定做好数据保存管理、动态更新和网络安全防护等工作。</w:t>
      </w:r>
    </w:p>
    <w:p>
      <w:pPr>
        <w:pStyle w:val="2"/>
        <w:spacing w:after="0"/>
        <w:ind w:firstLine="0" w:firstLineChars="0"/>
      </w:pPr>
      <w:r>
        <w:rPr>
          <w:rFonts w:hint="eastAsia"/>
        </w:rPr>
        <w:t>9.3.6城市体检数据库应符合本文件附录E规定。</w:t>
      </w:r>
    </w:p>
    <w:p>
      <w:pPr>
        <w:pStyle w:val="4"/>
        <w:numPr>
          <w:ilvl w:val="1"/>
          <w:numId w:val="31"/>
        </w:numPr>
        <w:spacing w:before="312" w:after="312"/>
      </w:pPr>
      <w:bookmarkStart w:id="139" w:name="_Toc206336576"/>
      <w:r>
        <w:rPr>
          <w:rFonts w:hint="eastAsia"/>
        </w:rPr>
        <w:t>体检成果应用</w:t>
      </w:r>
      <w:bookmarkEnd w:id="139"/>
    </w:p>
    <w:p>
      <w:pPr>
        <w:adjustRightInd/>
        <w:ind w:firstLine="0" w:firstLineChars="0"/>
        <w:rPr>
          <w:rFonts w:cs="宋体"/>
          <w:szCs w:val="24"/>
        </w:rPr>
      </w:pPr>
      <w:r>
        <w:rPr>
          <w:rFonts w:cs="宋体"/>
          <w:szCs w:val="24"/>
        </w:rPr>
        <w:t>10.1</w:t>
      </w:r>
      <w:r>
        <w:rPr>
          <w:rFonts w:hint="eastAsia" w:cs="宋体"/>
          <w:szCs w:val="24"/>
        </w:rPr>
        <w:t>城市体检是实施城市更新行动的前提和基础，依据城市体检成果可编制城市更新规划和年度实施计划，生成城市更新项目库；城市体检信息平台可动态监测问题整治情况、定期评估城市更新成效，促进城市的精细化治理。</w:t>
      </w:r>
    </w:p>
    <w:p>
      <w:pPr>
        <w:adjustRightInd/>
        <w:ind w:firstLine="0" w:firstLineChars="0"/>
        <w:rPr>
          <w:rFonts w:cs="宋体"/>
          <w:szCs w:val="24"/>
        </w:rPr>
      </w:pPr>
      <w:r>
        <w:rPr>
          <w:rFonts w:hint="eastAsia" w:cs="宋体"/>
          <w:szCs w:val="24"/>
        </w:rPr>
        <w:t>10.2年度城市体检成果可形成年度城市健康指数，定期向社会发布。</w:t>
      </w:r>
    </w:p>
    <w:p>
      <w:pPr>
        <w:pStyle w:val="4"/>
        <w:numPr>
          <w:ilvl w:val="1"/>
          <w:numId w:val="31"/>
        </w:numPr>
        <w:spacing w:before="312" w:after="312"/>
      </w:pPr>
      <w:bookmarkStart w:id="140" w:name="_Toc206336577"/>
      <w:r>
        <w:rPr>
          <w:rFonts w:hint="eastAsia"/>
        </w:rPr>
        <w:t>体检信息平台</w:t>
      </w:r>
      <w:bookmarkEnd w:id="140"/>
    </w:p>
    <w:p>
      <w:pPr>
        <w:adjustRightInd/>
        <w:ind w:firstLine="0" w:firstLineChars="0"/>
        <w:rPr>
          <w:rFonts w:cs="宋体"/>
          <w:szCs w:val="24"/>
        </w:rPr>
      </w:pPr>
      <w:r>
        <w:rPr>
          <w:rFonts w:cs="宋体"/>
          <w:szCs w:val="24"/>
        </w:rPr>
        <w:t>1</w:t>
      </w:r>
      <w:r>
        <w:rPr>
          <w:rFonts w:hint="eastAsia" w:cs="宋体"/>
          <w:szCs w:val="24"/>
        </w:rPr>
        <w:t>1</w:t>
      </w:r>
      <w:r>
        <w:rPr>
          <w:rFonts w:cs="宋体"/>
          <w:szCs w:val="24"/>
        </w:rPr>
        <w:t>.1</w:t>
      </w:r>
      <w:r>
        <w:rPr>
          <w:rFonts w:hint="eastAsia" w:cs="宋体"/>
          <w:szCs w:val="24"/>
        </w:rPr>
        <w:t>平台在设计、建设、验收、运行和维护中的信息安全应符合现行国家标准GB/T 22239 的规定。</w:t>
      </w:r>
    </w:p>
    <w:p>
      <w:pPr>
        <w:adjustRightInd/>
        <w:ind w:firstLine="0" w:firstLineChars="0"/>
        <w:rPr>
          <w:rFonts w:cs="宋体"/>
          <w:szCs w:val="24"/>
        </w:rPr>
      </w:pPr>
      <w:r>
        <w:rPr>
          <w:rFonts w:hint="eastAsia" w:cs="宋体"/>
          <w:szCs w:val="24"/>
        </w:rPr>
        <w:t>11.2体检信息平台建设应充分利用现有城市管理信息化基础设施和建设成果，平台应建立专用体检数据库，数据内容应符合本标准第9.3的规定，数据项应包括数据名称、数据类型、数据说明。</w:t>
      </w:r>
    </w:p>
    <w:p>
      <w:pPr>
        <w:adjustRightInd/>
        <w:ind w:firstLine="0" w:firstLineChars="0"/>
        <w:rPr>
          <w:rFonts w:cs="宋体"/>
          <w:szCs w:val="24"/>
        </w:rPr>
      </w:pPr>
      <w:r>
        <w:rPr>
          <w:rFonts w:hint="eastAsia" w:cs="宋体"/>
          <w:szCs w:val="24"/>
        </w:rPr>
        <w:t>11.3体检信息平台应包括指挥协调、数据收集、数据分析、数据汇总、动态维护等功能模块，并应符合下列规定：</w:t>
      </w:r>
    </w:p>
    <w:p>
      <w:pPr>
        <w:numPr>
          <w:ilvl w:val="0"/>
          <w:numId w:val="36"/>
        </w:numPr>
        <w:adjustRightInd/>
        <w:ind w:firstLineChars="0"/>
        <w:rPr>
          <w:szCs w:val="24"/>
        </w:rPr>
      </w:pPr>
      <w:r>
        <w:rPr>
          <w:rFonts w:hint="eastAsia"/>
          <w:szCs w:val="24"/>
        </w:rPr>
        <w:t>指挥协调模块应统计各城市数据上报情况，对体检指标不达标的城市进行预警提示；</w:t>
      </w:r>
    </w:p>
    <w:p>
      <w:pPr>
        <w:numPr>
          <w:ilvl w:val="0"/>
          <w:numId w:val="36"/>
        </w:numPr>
        <w:adjustRightInd/>
        <w:ind w:left="0" w:firstLine="420"/>
        <w:rPr>
          <w:szCs w:val="24"/>
        </w:rPr>
      </w:pPr>
      <w:r>
        <w:rPr>
          <w:rFonts w:hint="eastAsia"/>
          <w:szCs w:val="24"/>
        </w:rPr>
        <w:t>数据收集模块应在统一坐标下打造城市基础地图，实现体检数据的填报和查询。</w:t>
      </w:r>
    </w:p>
    <w:p>
      <w:pPr>
        <w:numPr>
          <w:ilvl w:val="0"/>
          <w:numId w:val="36"/>
        </w:numPr>
        <w:adjustRightInd/>
        <w:ind w:left="0" w:firstLine="420"/>
        <w:rPr>
          <w:szCs w:val="24"/>
        </w:rPr>
      </w:pPr>
      <w:r>
        <w:rPr>
          <w:rFonts w:hint="eastAsia"/>
          <w:szCs w:val="24"/>
        </w:rPr>
        <w:t>数据分析模块应具备开展指标分析诊断、指标预警、综合评价、大数据监测评估等功能。</w:t>
      </w:r>
    </w:p>
    <w:p>
      <w:pPr>
        <w:numPr>
          <w:ilvl w:val="0"/>
          <w:numId w:val="36"/>
        </w:numPr>
        <w:adjustRightInd/>
        <w:ind w:left="0" w:firstLine="420"/>
        <w:rPr>
          <w:szCs w:val="24"/>
        </w:rPr>
      </w:pPr>
      <w:r>
        <w:rPr>
          <w:rFonts w:hint="eastAsia"/>
          <w:szCs w:val="24"/>
        </w:rPr>
        <w:t>数据汇总模块应具备数据清洗、数据融合、数据入库等功能。动态维护模块应具备人员管理、权限管理、日志管理、功能配置等功能。</w:t>
      </w:r>
    </w:p>
    <w:p>
      <w:pPr>
        <w:adjustRightInd/>
        <w:ind w:firstLine="0" w:firstLineChars="0"/>
        <w:rPr>
          <w:rFonts w:cs="宋体"/>
          <w:szCs w:val="24"/>
        </w:rPr>
      </w:pPr>
      <w:r>
        <w:rPr>
          <w:rFonts w:hint="eastAsia" w:cs="宋体"/>
          <w:szCs w:val="24"/>
        </w:rPr>
        <w:t>11.4体检数据应进行全周期管理，包括采集、存储、呈现、分析、归档和销毁。</w:t>
      </w:r>
    </w:p>
    <w:p>
      <w:pPr>
        <w:pStyle w:val="4"/>
        <w:numPr>
          <w:ilvl w:val="1"/>
          <w:numId w:val="31"/>
        </w:numPr>
        <w:spacing w:before="312" w:after="312"/>
      </w:pPr>
      <w:bookmarkStart w:id="141" w:name="_Toc206058571"/>
      <w:bookmarkEnd w:id="141"/>
      <w:bookmarkStart w:id="142" w:name="_Toc206058574"/>
      <w:bookmarkEnd w:id="142"/>
      <w:bookmarkStart w:id="143" w:name="_Toc206058575"/>
      <w:bookmarkEnd w:id="143"/>
      <w:bookmarkStart w:id="144" w:name="_Toc206058573"/>
      <w:bookmarkEnd w:id="144"/>
      <w:bookmarkStart w:id="145" w:name="_Toc206058576"/>
      <w:bookmarkEnd w:id="145"/>
      <w:bookmarkStart w:id="146" w:name="_Toc206058570"/>
      <w:bookmarkEnd w:id="146"/>
      <w:bookmarkStart w:id="147" w:name="_Toc206058572"/>
      <w:bookmarkEnd w:id="147"/>
      <w:bookmarkStart w:id="148" w:name="_Toc5911"/>
      <w:bookmarkStart w:id="149" w:name="_Toc206336578"/>
      <w:bookmarkStart w:id="150" w:name="_Hlk206173781"/>
      <w:r>
        <w:rPr>
          <w:rFonts w:hint="eastAsia"/>
        </w:rPr>
        <w:t>标准实施及评价</w:t>
      </w:r>
      <w:bookmarkEnd w:id="148"/>
      <w:bookmarkEnd w:id="149"/>
    </w:p>
    <w:bookmarkEnd w:id="150"/>
    <w:p>
      <w:pPr>
        <w:adjustRightInd/>
        <w:ind w:firstLine="0" w:firstLineChars="0"/>
        <w:rPr>
          <w:rFonts w:cs="宋体"/>
          <w:szCs w:val="24"/>
        </w:rPr>
      </w:pPr>
      <w:r>
        <w:rPr>
          <w:rFonts w:cs="宋体"/>
          <w:szCs w:val="24"/>
        </w:rPr>
        <w:t>12.1</w:t>
      </w:r>
      <w:r>
        <w:rPr>
          <w:rFonts w:hint="eastAsia" w:cs="宋体"/>
          <w:szCs w:val="24"/>
        </w:rPr>
        <w:t>结合实际，认真做好标准实施准备，包括标准实施的方案准备、组织准备、知识准备、手段准备和物质条件准备等。</w:t>
      </w:r>
    </w:p>
    <w:p>
      <w:pPr>
        <w:adjustRightInd/>
        <w:ind w:firstLine="0" w:firstLineChars="0"/>
        <w:rPr>
          <w:rFonts w:cs="宋体"/>
          <w:szCs w:val="24"/>
        </w:rPr>
      </w:pPr>
      <w:r>
        <w:rPr>
          <w:rFonts w:cs="宋体"/>
          <w:szCs w:val="24"/>
        </w:rPr>
        <w:t>12.2</w:t>
      </w:r>
      <w:r>
        <w:rPr>
          <w:rFonts w:hint="eastAsia" w:cs="宋体"/>
          <w:szCs w:val="24"/>
        </w:rPr>
        <w:t>制定标准实施方案，明确适用对象和场景、提供实施必备条件和保障（组织、制度、资金、人员和设备仪器等）、推荐方法路径，确定资源要素配置、关键环节和控制点，提出标准实施中的注意事项。</w:t>
      </w:r>
    </w:p>
    <w:p>
      <w:pPr>
        <w:adjustRightInd/>
        <w:ind w:firstLine="0" w:firstLineChars="0"/>
        <w:rPr>
          <w:rFonts w:cs="宋体"/>
          <w:szCs w:val="24"/>
        </w:rPr>
      </w:pPr>
      <w:r>
        <w:rPr>
          <w:rFonts w:cs="宋体"/>
          <w:szCs w:val="24"/>
        </w:rPr>
        <w:t>12.3</w:t>
      </w:r>
      <w:r>
        <w:rPr>
          <w:rFonts w:hint="eastAsia" w:cs="宋体"/>
          <w:szCs w:val="24"/>
        </w:rPr>
        <w:t>针对相关方和具体对象</w:t>
      </w:r>
      <w:r>
        <w:rPr>
          <w:rFonts w:cs="宋体"/>
          <w:szCs w:val="24"/>
        </w:rPr>
        <w:t>/</w:t>
      </w:r>
      <w:r>
        <w:rPr>
          <w:rFonts w:hint="eastAsia" w:cs="宋体"/>
          <w:szCs w:val="24"/>
        </w:rPr>
        <w:t>岗位进行标准宣贯和培训，结合标准要求，落实责任制，做到横向到边，纵向到底。</w:t>
      </w:r>
    </w:p>
    <w:p>
      <w:pPr>
        <w:adjustRightInd/>
        <w:ind w:firstLine="0" w:firstLineChars="0"/>
        <w:rPr>
          <w:rFonts w:cs="宋体"/>
          <w:szCs w:val="24"/>
        </w:rPr>
      </w:pPr>
      <w:r>
        <w:rPr>
          <w:rFonts w:cs="宋体"/>
          <w:szCs w:val="24"/>
        </w:rPr>
        <w:t>12.4</w:t>
      </w:r>
      <w:r>
        <w:rPr>
          <w:rFonts w:hint="eastAsia" w:cs="宋体"/>
          <w:szCs w:val="24"/>
        </w:rPr>
        <w:t>标准实施主要在城市体检中开展。城市体检聚焦解决群众急难愁盼问题和补齐城市建设发展短板弱项，有针对性地开展城市更新，整治体检发现的问题。</w:t>
      </w:r>
    </w:p>
    <w:p>
      <w:pPr>
        <w:adjustRightInd/>
        <w:ind w:firstLine="0" w:firstLineChars="0"/>
        <w:rPr>
          <w:rFonts w:cs="宋体"/>
          <w:szCs w:val="24"/>
        </w:rPr>
      </w:pPr>
      <w:r>
        <w:rPr>
          <w:rFonts w:cs="宋体"/>
          <w:szCs w:val="24"/>
        </w:rPr>
        <w:t>12.5</w:t>
      </w:r>
      <w:r>
        <w:rPr>
          <w:rFonts w:hint="eastAsia" w:cs="宋体"/>
          <w:szCs w:val="24"/>
        </w:rPr>
        <w:t>标准实施的检查主要是检查标准实施方案的落实情况，需要逐条检查标准实施内容的落实，并记录未实施内容的理由或原因。标准实施检查也要检查标准实施的支持手段和物质条件的落实情况。做好标准实施验证记录，畅通标准实施信息采集的方式方法和反馈通道，定期整理并处理收集到的意见建议。</w:t>
      </w:r>
    </w:p>
    <w:p>
      <w:pPr>
        <w:adjustRightInd/>
        <w:ind w:firstLine="0" w:firstLineChars="0"/>
        <w:rPr>
          <w:rFonts w:cs="宋体"/>
          <w:szCs w:val="24"/>
        </w:rPr>
      </w:pPr>
      <w:r>
        <w:rPr>
          <w:rFonts w:cs="宋体"/>
          <w:szCs w:val="24"/>
        </w:rPr>
        <w:t>12.6</w:t>
      </w:r>
      <w:r>
        <w:rPr>
          <w:rFonts w:hint="eastAsia" w:cs="宋体"/>
          <w:szCs w:val="24"/>
        </w:rPr>
        <w:t>对标准实施评价的基本依据是《中华人民共和国标准化法》等。</w:t>
      </w:r>
    </w:p>
    <w:p>
      <w:pPr>
        <w:adjustRightInd/>
        <w:ind w:firstLine="0" w:firstLineChars="0"/>
        <w:rPr>
          <w:rFonts w:cs="宋体"/>
          <w:szCs w:val="24"/>
        </w:rPr>
      </w:pPr>
      <w:r>
        <w:rPr>
          <w:rFonts w:cs="宋体"/>
          <w:szCs w:val="24"/>
        </w:rPr>
        <w:t>12.7</w:t>
      </w:r>
      <w:r>
        <w:rPr>
          <w:rFonts w:hint="eastAsia" w:cs="宋体"/>
          <w:szCs w:val="24"/>
        </w:rPr>
        <w:t>在标准实施一定时间后，对照标准实施方案，开展标准实施效果评价分析，总结实施经验成效，梳理存在的薄弱环节，标准实施的评价主要是评价标准实施的效果，主要从技术进步、质量水平提高、客户满意度、规范秩序、效率提高、节约费用、节省时间、履行社会责任等方面进行有益性评价，同时还要评价标准实施带来的问题，以便为未来改进提供参考。</w:t>
      </w:r>
    </w:p>
    <w:p>
      <w:pPr>
        <w:adjustRightInd/>
        <w:ind w:firstLine="0" w:firstLineChars="0"/>
        <w:rPr>
          <w:rFonts w:cs="宋体"/>
          <w:szCs w:val="24"/>
        </w:rPr>
      </w:pPr>
      <w:r>
        <w:rPr>
          <w:rFonts w:cs="宋体"/>
          <w:szCs w:val="24"/>
        </w:rPr>
        <w:t>12.8</w:t>
      </w:r>
      <w:r>
        <w:rPr>
          <w:rFonts w:hint="eastAsia" w:cs="宋体"/>
          <w:szCs w:val="24"/>
        </w:rPr>
        <w:t>适时向专业标准化技术委员会和标准归口管理单位反馈情况，提出标准推广、修改、补充完善或者废止等意见建议。</w:t>
      </w:r>
    </w:p>
    <w:p>
      <w:pPr>
        <w:adjustRightInd/>
        <w:ind w:firstLine="0" w:firstLineChars="0"/>
        <w:rPr>
          <w:rFonts w:cs="宋体"/>
          <w:szCs w:val="24"/>
        </w:rPr>
      </w:pPr>
      <w:r>
        <w:rPr>
          <w:rFonts w:hint="eastAsia" w:cs="宋体"/>
          <w:szCs w:val="24"/>
        </w:rPr>
        <w:t>12.9 标准实施信息及意见反馈表相关示例见附录F。</w:t>
      </w:r>
    </w:p>
    <w:p>
      <w:pPr>
        <w:pStyle w:val="250"/>
        <w:numPr>
          <w:ilvl w:val="0"/>
          <w:numId w:val="37"/>
        </w:numPr>
        <w:ind w:firstLine="420"/>
        <w:sectPr>
          <w:headerReference r:id="rId23" w:type="default"/>
          <w:footerReference r:id="rId24" w:type="default"/>
          <w:pgSz w:w="11906" w:h="16838"/>
          <w:pgMar w:top="1411" w:right="1138" w:bottom="1138" w:left="1411" w:header="1411" w:footer="1138" w:gutter="0"/>
          <w:pgNumType w:start="1"/>
          <w:cols w:space="425" w:num="1"/>
          <w:docGrid w:type="lines" w:linePitch="312" w:charSpace="0"/>
        </w:sectPr>
      </w:pPr>
    </w:p>
    <w:p>
      <w:pPr>
        <w:pStyle w:val="86"/>
        <w:spacing w:before="78" w:after="156" w:line="320" w:lineRule="exact"/>
        <w:rPr>
          <w:rFonts w:ascii="Times New Roman"/>
        </w:rPr>
      </w:pPr>
      <w:bookmarkStart w:id="151" w:name="_Toc206059064"/>
      <w:bookmarkEnd w:id="151"/>
      <w:bookmarkStart w:id="152" w:name="_Toc206059095"/>
      <w:bookmarkEnd w:id="152"/>
      <w:bookmarkStart w:id="153" w:name="_Toc206058636"/>
      <w:bookmarkEnd w:id="153"/>
      <w:bookmarkStart w:id="154" w:name="_Toc206059083"/>
      <w:bookmarkEnd w:id="154"/>
      <w:bookmarkStart w:id="155" w:name="_Toc206059281"/>
      <w:bookmarkEnd w:id="155"/>
      <w:bookmarkStart w:id="156" w:name="_Toc206058903"/>
      <w:bookmarkEnd w:id="156"/>
      <w:bookmarkStart w:id="157" w:name="_Toc206059101"/>
      <w:bookmarkEnd w:id="157"/>
      <w:bookmarkStart w:id="158" w:name="_Toc206058896"/>
      <w:bookmarkEnd w:id="158"/>
      <w:bookmarkStart w:id="159" w:name="_Toc206058635"/>
      <w:bookmarkEnd w:id="159"/>
      <w:bookmarkStart w:id="160" w:name="_Toc206058634"/>
      <w:bookmarkEnd w:id="160"/>
      <w:bookmarkStart w:id="161" w:name="_Toc206058679"/>
      <w:bookmarkEnd w:id="161"/>
      <w:bookmarkStart w:id="162" w:name="_Toc206058884"/>
      <w:bookmarkEnd w:id="162"/>
      <w:bookmarkStart w:id="163" w:name="_Toc206059045"/>
      <w:bookmarkEnd w:id="163"/>
      <w:bookmarkStart w:id="164" w:name="_Toc206058802"/>
      <w:bookmarkEnd w:id="164"/>
      <w:bookmarkStart w:id="165" w:name="_Toc206058790"/>
      <w:bookmarkEnd w:id="165"/>
      <w:bookmarkStart w:id="166" w:name="_Toc206058902"/>
      <w:bookmarkEnd w:id="166"/>
      <w:bookmarkStart w:id="167" w:name="_Toc206059019"/>
      <w:bookmarkEnd w:id="167"/>
      <w:bookmarkStart w:id="168" w:name="_Toc206059063"/>
      <w:bookmarkEnd w:id="168"/>
      <w:bookmarkStart w:id="169" w:name="_Toc206059089"/>
      <w:bookmarkEnd w:id="169"/>
      <w:bookmarkStart w:id="170" w:name="_Toc206059077"/>
      <w:bookmarkEnd w:id="170"/>
      <w:bookmarkStart w:id="171" w:name="_Toc206058698"/>
      <w:bookmarkEnd w:id="171"/>
      <w:bookmarkStart w:id="172" w:name="_Toc206058655"/>
      <w:bookmarkEnd w:id="172"/>
      <w:bookmarkStart w:id="173" w:name="_Toc206059051"/>
      <w:bookmarkEnd w:id="173"/>
      <w:bookmarkStart w:id="174" w:name="_Toc206058692"/>
      <w:bookmarkEnd w:id="174"/>
      <w:bookmarkStart w:id="175" w:name="_Toc206059107"/>
      <w:bookmarkEnd w:id="175"/>
      <w:bookmarkStart w:id="176" w:name="_Toc206059275"/>
      <w:bookmarkEnd w:id="176"/>
      <w:bookmarkStart w:id="177" w:name="_Toc206059436"/>
      <w:bookmarkEnd w:id="177"/>
      <w:bookmarkStart w:id="178" w:name="_Toc206059308"/>
      <w:bookmarkEnd w:id="178"/>
      <w:bookmarkStart w:id="179" w:name="_Toc205893399"/>
      <w:bookmarkEnd w:id="179"/>
      <w:bookmarkStart w:id="180" w:name="_Toc206059380"/>
      <w:bookmarkEnd w:id="180"/>
      <w:bookmarkStart w:id="181" w:name="_Toc206059368"/>
      <w:bookmarkEnd w:id="181"/>
      <w:bookmarkStart w:id="182" w:name="_Toc206059320"/>
      <w:bookmarkEnd w:id="182"/>
      <w:bookmarkStart w:id="183" w:name="_Toc205893381"/>
      <w:bookmarkEnd w:id="183"/>
      <w:bookmarkStart w:id="184" w:name="_Toc205893382"/>
      <w:bookmarkEnd w:id="184"/>
      <w:bookmarkStart w:id="185" w:name="_Toc206059338"/>
      <w:bookmarkEnd w:id="185"/>
      <w:bookmarkStart w:id="186" w:name="_Toc206059419"/>
      <w:bookmarkEnd w:id="186"/>
      <w:bookmarkStart w:id="187" w:name="_Toc206059404"/>
      <w:bookmarkEnd w:id="187"/>
      <w:bookmarkStart w:id="188" w:name="_Toc206059417"/>
      <w:bookmarkEnd w:id="188"/>
      <w:bookmarkStart w:id="189" w:name="_Toc205893400"/>
      <w:bookmarkEnd w:id="189"/>
      <w:bookmarkStart w:id="190" w:name="_Toc205893383"/>
      <w:bookmarkEnd w:id="190"/>
      <w:bookmarkStart w:id="191" w:name="_Toc206059314"/>
      <w:bookmarkEnd w:id="191"/>
      <w:bookmarkStart w:id="192" w:name="_Toc206059344"/>
      <w:bookmarkEnd w:id="192"/>
      <w:bookmarkStart w:id="193" w:name="_Toc206059350"/>
      <w:bookmarkEnd w:id="193"/>
      <w:bookmarkStart w:id="194" w:name="_Toc206059398"/>
      <w:bookmarkEnd w:id="194"/>
      <w:bookmarkStart w:id="195" w:name="_Toc206059326"/>
      <w:bookmarkEnd w:id="195"/>
      <w:bookmarkStart w:id="196" w:name="_Toc206059410"/>
      <w:bookmarkEnd w:id="196"/>
      <w:bookmarkStart w:id="197" w:name="_Toc206059418"/>
      <w:bookmarkEnd w:id="197"/>
      <w:bookmarkStart w:id="198" w:name="_Toc206059386"/>
      <w:bookmarkEnd w:id="198"/>
      <w:bookmarkStart w:id="199" w:name="_Toc206059332"/>
      <w:bookmarkEnd w:id="199"/>
      <w:bookmarkStart w:id="200" w:name="_Toc206059302"/>
      <w:bookmarkEnd w:id="200"/>
      <w:bookmarkStart w:id="201" w:name="_Toc206059416"/>
      <w:bookmarkEnd w:id="201"/>
      <w:bookmarkStart w:id="202" w:name="_Toc206059362"/>
      <w:bookmarkEnd w:id="202"/>
      <w:bookmarkStart w:id="203" w:name="_Toc206059420"/>
      <w:bookmarkEnd w:id="203"/>
      <w:bookmarkStart w:id="204" w:name="_Toc206059025"/>
      <w:bookmarkEnd w:id="204"/>
      <w:bookmarkStart w:id="205" w:name="_Toc206059456"/>
      <w:bookmarkEnd w:id="205"/>
      <w:bookmarkStart w:id="206" w:name="_Toc206058717"/>
      <w:bookmarkEnd w:id="206"/>
      <w:bookmarkStart w:id="207" w:name="_Toc205893419"/>
      <w:bookmarkEnd w:id="207"/>
      <w:bookmarkStart w:id="208" w:name="_Toc206058948"/>
      <w:bookmarkEnd w:id="208"/>
      <w:bookmarkStart w:id="209" w:name="_Toc206058604"/>
      <w:bookmarkEnd w:id="209"/>
      <w:bookmarkStart w:id="210" w:name="_Toc206058673"/>
      <w:bookmarkEnd w:id="210"/>
      <w:bookmarkStart w:id="211" w:name="_Toc206058930"/>
      <w:bookmarkEnd w:id="211"/>
      <w:bookmarkStart w:id="212" w:name="_Toc206058904"/>
      <w:bookmarkEnd w:id="212"/>
      <w:bookmarkStart w:id="213" w:name="_Toc206058667"/>
      <w:bookmarkEnd w:id="213"/>
      <w:bookmarkStart w:id="214" w:name="_Toc206058942"/>
      <w:bookmarkEnd w:id="214"/>
      <w:bookmarkStart w:id="215" w:name="_Toc206058955"/>
      <w:bookmarkEnd w:id="215"/>
      <w:bookmarkStart w:id="216" w:name="_Toc206058686"/>
      <w:bookmarkEnd w:id="216"/>
      <w:bookmarkStart w:id="217" w:name="_Toc206058918"/>
      <w:bookmarkEnd w:id="217"/>
      <w:bookmarkStart w:id="218" w:name="_Toc206059001"/>
      <w:bookmarkEnd w:id="218"/>
      <w:bookmarkStart w:id="219" w:name="_Toc206059437"/>
      <w:bookmarkEnd w:id="219"/>
      <w:bookmarkStart w:id="220" w:name="_Toc206058579"/>
      <w:bookmarkEnd w:id="220"/>
      <w:bookmarkStart w:id="221" w:name="_Toc206058989"/>
      <w:bookmarkEnd w:id="221"/>
      <w:bookmarkStart w:id="222" w:name="_Toc206058610"/>
      <w:bookmarkEnd w:id="222"/>
      <w:bookmarkStart w:id="223" w:name="_Toc206058592"/>
      <w:bookmarkEnd w:id="223"/>
      <w:bookmarkStart w:id="224" w:name="_Toc206058598"/>
      <w:bookmarkEnd w:id="224"/>
      <w:bookmarkStart w:id="225" w:name="_Toc206058622"/>
      <w:bookmarkEnd w:id="225"/>
      <w:bookmarkStart w:id="226" w:name="_Toc206058705"/>
      <w:bookmarkEnd w:id="226"/>
      <w:bookmarkStart w:id="227" w:name="_Toc206059057"/>
      <w:bookmarkEnd w:id="227"/>
      <w:bookmarkStart w:id="228" w:name="_Toc206058936"/>
      <w:bookmarkEnd w:id="228"/>
      <w:bookmarkStart w:id="229" w:name="_Toc206058961"/>
      <w:bookmarkEnd w:id="229"/>
      <w:bookmarkStart w:id="230" w:name="_Toc206058735"/>
      <w:bookmarkEnd w:id="230"/>
      <w:bookmarkStart w:id="231" w:name="_Toc206058759"/>
      <w:bookmarkEnd w:id="231"/>
      <w:bookmarkStart w:id="232" w:name="_Toc206058771"/>
      <w:bookmarkEnd w:id="232"/>
      <w:bookmarkStart w:id="233" w:name="_Toc206058616"/>
      <w:bookmarkEnd w:id="233"/>
      <w:bookmarkStart w:id="234" w:name="_Toc206058628"/>
      <w:bookmarkEnd w:id="234"/>
      <w:bookmarkStart w:id="235" w:name="_Toc206058777"/>
      <w:bookmarkEnd w:id="235"/>
      <w:bookmarkStart w:id="236" w:name="_Toc206058723"/>
      <w:bookmarkEnd w:id="236"/>
      <w:bookmarkStart w:id="237" w:name="_Toc206058578"/>
      <w:bookmarkEnd w:id="237"/>
      <w:bookmarkStart w:id="238" w:name="_Toc206059000"/>
      <w:bookmarkEnd w:id="238"/>
      <w:bookmarkStart w:id="239" w:name="_Toc206058765"/>
      <w:bookmarkEnd w:id="239"/>
      <w:bookmarkStart w:id="240" w:name="_Toc206058747"/>
      <w:bookmarkEnd w:id="240"/>
      <w:bookmarkStart w:id="241" w:name="_Toc206058963"/>
      <w:bookmarkEnd w:id="241"/>
      <w:bookmarkStart w:id="242" w:name="_Toc206058983"/>
      <w:bookmarkEnd w:id="242"/>
      <w:bookmarkStart w:id="243" w:name="_Toc206058580"/>
      <w:bookmarkEnd w:id="243"/>
      <w:bookmarkStart w:id="244" w:name="_Toc206058964"/>
      <w:bookmarkEnd w:id="244"/>
      <w:bookmarkStart w:id="245" w:name="_Toc206058924"/>
      <w:bookmarkEnd w:id="245"/>
      <w:bookmarkStart w:id="246" w:name="_Toc206058753"/>
      <w:bookmarkEnd w:id="246"/>
      <w:bookmarkStart w:id="247" w:name="_Toc206058977"/>
      <w:bookmarkEnd w:id="247"/>
      <w:bookmarkStart w:id="248" w:name="_Toc206058704"/>
      <w:bookmarkEnd w:id="248"/>
      <w:bookmarkStart w:id="249" w:name="_Toc206058661"/>
      <w:bookmarkEnd w:id="249"/>
      <w:bookmarkStart w:id="250" w:name="_Toc206058741"/>
      <w:bookmarkEnd w:id="250"/>
      <w:bookmarkStart w:id="251" w:name="_Toc206059013"/>
      <w:bookmarkEnd w:id="251"/>
      <w:bookmarkStart w:id="252" w:name="_Toc206058962"/>
      <w:bookmarkEnd w:id="252"/>
      <w:bookmarkStart w:id="253" w:name="_Toc206058821"/>
      <w:bookmarkEnd w:id="253"/>
      <w:bookmarkStart w:id="254" w:name="_Toc206059156"/>
      <w:bookmarkEnd w:id="254"/>
      <w:bookmarkStart w:id="255" w:name="_Toc206058859"/>
      <w:bookmarkEnd w:id="255"/>
      <w:bookmarkStart w:id="256" w:name="_Toc206059212"/>
      <w:bookmarkEnd w:id="256"/>
      <w:bookmarkStart w:id="257" w:name="_Toc206058878"/>
      <w:bookmarkEnd w:id="257"/>
      <w:bookmarkStart w:id="258" w:name="_Toc206058839"/>
      <w:bookmarkEnd w:id="258"/>
      <w:bookmarkStart w:id="259" w:name="_Toc206059180"/>
      <w:bookmarkEnd w:id="259"/>
      <w:bookmarkStart w:id="260" w:name="_Toc206059296"/>
      <w:bookmarkEnd w:id="260"/>
      <w:bookmarkStart w:id="261" w:name="_Toc206059200"/>
      <w:bookmarkEnd w:id="261"/>
      <w:bookmarkStart w:id="262" w:name="_Toc206059187"/>
      <w:bookmarkEnd w:id="262"/>
      <w:bookmarkStart w:id="263" w:name="_Toc206059263"/>
      <w:bookmarkEnd w:id="263"/>
      <w:bookmarkStart w:id="264" w:name="_Toc206059218"/>
      <w:bookmarkEnd w:id="264"/>
      <w:bookmarkStart w:id="265" w:name="_Toc206059174"/>
      <w:bookmarkEnd w:id="265"/>
      <w:bookmarkStart w:id="266" w:name="_Toc206059243"/>
      <w:bookmarkEnd w:id="266"/>
      <w:bookmarkStart w:id="267" w:name="_Toc206059257"/>
      <w:bookmarkEnd w:id="267"/>
      <w:bookmarkStart w:id="268" w:name="_Toc206059031"/>
      <w:bookmarkEnd w:id="268"/>
      <w:bookmarkStart w:id="269" w:name="_Toc206059236"/>
      <w:bookmarkEnd w:id="269"/>
      <w:bookmarkStart w:id="270" w:name="_Toc206059206"/>
      <w:bookmarkEnd w:id="270"/>
      <w:bookmarkStart w:id="271" w:name="_Toc206059113"/>
      <w:bookmarkEnd w:id="271"/>
      <w:bookmarkStart w:id="272" w:name="_Toc206059162"/>
      <w:bookmarkEnd w:id="272"/>
      <w:bookmarkStart w:id="273" w:name="_Toc206059282"/>
      <w:bookmarkEnd w:id="273"/>
      <w:bookmarkStart w:id="274" w:name="_Toc206059224"/>
      <w:bookmarkEnd w:id="274"/>
      <w:bookmarkStart w:id="275" w:name="_Toc206059245"/>
      <w:bookmarkEnd w:id="275"/>
      <w:bookmarkStart w:id="276" w:name="_Toc206059131"/>
      <w:bookmarkEnd w:id="276"/>
      <w:bookmarkStart w:id="277" w:name="_Toc206059143"/>
      <w:bookmarkEnd w:id="277"/>
      <w:bookmarkStart w:id="278" w:name="_Toc206059269"/>
      <w:bookmarkEnd w:id="278"/>
      <w:bookmarkStart w:id="279" w:name="_Toc206058853"/>
      <w:bookmarkEnd w:id="279"/>
      <w:bookmarkStart w:id="280" w:name="_Toc206059244"/>
      <w:bookmarkEnd w:id="280"/>
      <w:bookmarkStart w:id="281" w:name="_Toc206059168"/>
      <w:bookmarkEnd w:id="281"/>
      <w:bookmarkStart w:id="282" w:name="_Toc206059242"/>
      <w:bookmarkEnd w:id="282"/>
      <w:bookmarkStart w:id="283" w:name="_Toc206059125"/>
      <w:bookmarkEnd w:id="283"/>
      <w:bookmarkStart w:id="284" w:name="_Toc206059188"/>
      <w:bookmarkEnd w:id="284"/>
      <w:bookmarkStart w:id="285" w:name="_Toc206059186"/>
      <w:bookmarkEnd w:id="285"/>
      <w:bookmarkStart w:id="286" w:name="_Toc206058890"/>
      <w:bookmarkEnd w:id="286"/>
      <w:bookmarkStart w:id="287" w:name="_Toc206059230"/>
      <w:bookmarkEnd w:id="287"/>
      <w:bookmarkStart w:id="288" w:name="_Toc206059471"/>
      <w:bookmarkEnd w:id="288"/>
      <w:bookmarkStart w:id="289" w:name="_Toc206059511"/>
      <w:bookmarkEnd w:id="289"/>
      <w:bookmarkStart w:id="290" w:name="_Toc206059489"/>
      <w:bookmarkEnd w:id="290"/>
      <w:bookmarkStart w:id="291" w:name="_Toc206059482"/>
      <w:bookmarkEnd w:id="291"/>
      <w:bookmarkStart w:id="292" w:name="_Toc206059515"/>
      <w:bookmarkEnd w:id="292"/>
      <w:bookmarkStart w:id="293" w:name="_Toc206059486"/>
      <w:bookmarkEnd w:id="293"/>
      <w:bookmarkStart w:id="294" w:name="_Toc206059474"/>
      <w:bookmarkEnd w:id="294"/>
      <w:bookmarkStart w:id="295" w:name="_Toc206059500"/>
      <w:bookmarkEnd w:id="295"/>
      <w:bookmarkStart w:id="296" w:name="_Toc206059477"/>
      <w:bookmarkEnd w:id="296"/>
      <w:bookmarkStart w:id="297" w:name="_Toc206059492"/>
      <w:bookmarkEnd w:id="297"/>
      <w:bookmarkStart w:id="298" w:name="_Toc206059504"/>
      <w:bookmarkEnd w:id="298"/>
      <w:bookmarkStart w:id="299" w:name="_Toc206059505"/>
      <w:bookmarkEnd w:id="299"/>
      <w:bookmarkStart w:id="300" w:name="_Toc206059520"/>
      <w:bookmarkEnd w:id="300"/>
      <w:bookmarkStart w:id="301" w:name="_Toc206059459"/>
      <w:bookmarkEnd w:id="301"/>
      <w:bookmarkStart w:id="302" w:name="_Toc206059466"/>
      <w:bookmarkEnd w:id="302"/>
      <w:bookmarkStart w:id="303" w:name="_Toc206059519"/>
      <w:bookmarkEnd w:id="303"/>
      <w:bookmarkStart w:id="304" w:name="_Toc206059469"/>
      <w:bookmarkEnd w:id="304"/>
      <w:bookmarkStart w:id="305" w:name="_Toc206059498"/>
      <w:bookmarkEnd w:id="305"/>
      <w:bookmarkStart w:id="306" w:name="_Toc206059481"/>
      <w:bookmarkEnd w:id="306"/>
      <w:bookmarkStart w:id="307" w:name="_Toc206059495"/>
      <w:bookmarkEnd w:id="307"/>
      <w:bookmarkStart w:id="308" w:name="_Toc206059508"/>
      <w:bookmarkEnd w:id="308"/>
      <w:bookmarkStart w:id="309" w:name="_Toc206059496"/>
      <w:bookmarkEnd w:id="309"/>
      <w:bookmarkStart w:id="310" w:name="_Toc206059475"/>
      <w:bookmarkEnd w:id="310"/>
      <w:bookmarkStart w:id="311" w:name="_Toc206059506"/>
      <w:bookmarkEnd w:id="311"/>
      <w:bookmarkStart w:id="312" w:name="_Toc206059499"/>
      <w:bookmarkEnd w:id="312"/>
      <w:bookmarkStart w:id="313" w:name="_Toc206059516"/>
      <w:bookmarkEnd w:id="313"/>
      <w:bookmarkStart w:id="314" w:name="_Toc206059512"/>
      <w:bookmarkEnd w:id="314"/>
      <w:bookmarkStart w:id="315" w:name="_Toc206059507"/>
      <w:bookmarkEnd w:id="315"/>
      <w:bookmarkStart w:id="316" w:name="_Toc206059510"/>
      <w:bookmarkEnd w:id="316"/>
      <w:bookmarkStart w:id="317" w:name="_Toc206059509"/>
      <w:bookmarkEnd w:id="317"/>
      <w:bookmarkStart w:id="318" w:name="_Toc206059461"/>
      <w:bookmarkEnd w:id="318"/>
      <w:bookmarkStart w:id="319" w:name="_Toc206059483"/>
      <w:bookmarkEnd w:id="319"/>
      <w:bookmarkStart w:id="320" w:name="_Toc206059472"/>
      <w:bookmarkEnd w:id="320"/>
      <w:bookmarkStart w:id="321" w:name="_Toc206059497"/>
      <w:bookmarkEnd w:id="321"/>
      <w:bookmarkStart w:id="322" w:name="_Toc206059473"/>
      <w:bookmarkEnd w:id="322"/>
      <w:bookmarkStart w:id="323" w:name="_Toc206059513"/>
      <w:bookmarkEnd w:id="323"/>
      <w:bookmarkStart w:id="324" w:name="_Toc206059356"/>
      <w:bookmarkEnd w:id="324"/>
      <w:bookmarkStart w:id="325" w:name="_Toc206059491"/>
      <w:bookmarkEnd w:id="325"/>
      <w:bookmarkStart w:id="326" w:name="_Toc206059468"/>
      <w:bookmarkEnd w:id="326"/>
      <w:bookmarkStart w:id="327" w:name="_Toc206059457"/>
      <w:bookmarkEnd w:id="327"/>
      <w:bookmarkStart w:id="328" w:name="_Toc206059460"/>
      <w:bookmarkEnd w:id="328"/>
      <w:bookmarkStart w:id="329" w:name="_Toc206059458"/>
      <w:bookmarkEnd w:id="329"/>
      <w:bookmarkStart w:id="330" w:name="_Toc206059479"/>
      <w:bookmarkEnd w:id="330"/>
      <w:bookmarkStart w:id="331" w:name="_Toc206059485"/>
      <w:bookmarkEnd w:id="331"/>
      <w:bookmarkStart w:id="332" w:name="_Toc206059467"/>
      <w:bookmarkEnd w:id="332"/>
      <w:bookmarkStart w:id="333" w:name="_Toc206059493"/>
      <w:bookmarkEnd w:id="333"/>
      <w:bookmarkStart w:id="334" w:name="_Toc206059501"/>
      <w:bookmarkEnd w:id="334"/>
      <w:bookmarkStart w:id="335" w:name="_Toc206059487"/>
      <w:bookmarkEnd w:id="335"/>
      <w:bookmarkStart w:id="336" w:name="_Toc206059478"/>
      <w:bookmarkEnd w:id="336"/>
      <w:bookmarkStart w:id="337" w:name="_Toc206059465"/>
      <w:bookmarkEnd w:id="337"/>
      <w:bookmarkStart w:id="338" w:name="_Toc206059480"/>
      <w:bookmarkEnd w:id="338"/>
      <w:bookmarkStart w:id="339" w:name="_Toc206059488"/>
      <w:bookmarkEnd w:id="339"/>
      <w:bookmarkStart w:id="340" w:name="_Toc206059517"/>
      <w:bookmarkEnd w:id="340"/>
      <w:bookmarkStart w:id="341" w:name="_Toc206059518"/>
      <w:bookmarkEnd w:id="341"/>
      <w:bookmarkStart w:id="342" w:name="_Toc206059392"/>
      <w:bookmarkEnd w:id="342"/>
      <w:bookmarkStart w:id="343" w:name="_Toc206059470"/>
      <w:bookmarkEnd w:id="343"/>
      <w:bookmarkStart w:id="344" w:name="_Toc206059490"/>
      <w:bookmarkEnd w:id="344"/>
      <w:bookmarkStart w:id="345" w:name="_Toc206059503"/>
      <w:bookmarkEnd w:id="345"/>
      <w:bookmarkStart w:id="346" w:name="_Toc206059463"/>
      <w:bookmarkEnd w:id="346"/>
      <w:bookmarkStart w:id="347" w:name="_Toc206059476"/>
      <w:bookmarkEnd w:id="347"/>
      <w:bookmarkStart w:id="348" w:name="_Toc206059464"/>
      <w:bookmarkEnd w:id="348"/>
      <w:bookmarkStart w:id="349" w:name="_Toc206059462"/>
      <w:bookmarkEnd w:id="349"/>
      <w:bookmarkStart w:id="350" w:name="_Toc206059502"/>
      <w:bookmarkEnd w:id="350"/>
      <w:bookmarkStart w:id="351" w:name="_Toc206059514"/>
      <w:bookmarkEnd w:id="351"/>
      <w:bookmarkStart w:id="352" w:name="_Toc206059494"/>
      <w:bookmarkEnd w:id="352"/>
      <w:bookmarkStart w:id="353" w:name="_Toc206059484"/>
      <w:bookmarkEnd w:id="353"/>
      <w:bookmarkStart w:id="354" w:name="_Toc206059521"/>
      <w:bookmarkEnd w:id="354"/>
      <w:bookmarkStart w:id="355" w:name="_Toc206059522"/>
      <w:bookmarkEnd w:id="355"/>
      <w:bookmarkStart w:id="356" w:name="_Toc206058827"/>
      <w:bookmarkEnd w:id="356"/>
      <w:bookmarkStart w:id="357" w:name="_Toc206058872"/>
      <w:bookmarkEnd w:id="357"/>
      <w:bookmarkStart w:id="358" w:name="_Toc206058833"/>
      <w:bookmarkEnd w:id="358"/>
      <w:bookmarkStart w:id="359" w:name="_Toc206058808"/>
      <w:bookmarkEnd w:id="359"/>
      <w:bookmarkStart w:id="360" w:name="_Toc206058815"/>
      <w:bookmarkEnd w:id="360"/>
      <w:bookmarkStart w:id="361" w:name="_Toc206058796"/>
      <w:bookmarkEnd w:id="361"/>
      <w:bookmarkStart w:id="362" w:name="_Toc206058865"/>
      <w:bookmarkEnd w:id="362"/>
      <w:bookmarkStart w:id="363" w:name="_Toc206058840"/>
      <w:bookmarkEnd w:id="363"/>
      <w:bookmarkStart w:id="364" w:name="_Toc203057249"/>
      <w:bookmarkStart w:id="365" w:name="_Toc200633588"/>
      <w:bookmarkStart w:id="366" w:name="_Toc203057574"/>
      <w:bookmarkStart w:id="367" w:name="_Toc26881"/>
      <w:bookmarkStart w:id="368" w:name="_Toc200474420"/>
      <w:bookmarkStart w:id="369" w:name="_Toc200357203"/>
      <w:bookmarkStart w:id="370" w:name="_Toc203083423"/>
      <w:bookmarkStart w:id="371" w:name="_Toc14495"/>
      <w:bookmarkStart w:id="372" w:name="_Toc200473108"/>
      <w:bookmarkStart w:id="373" w:name="_Toc203995357"/>
      <w:r>
        <w:rPr>
          <w:rFonts w:ascii="Times New Roman"/>
        </w:rPr>
        <w:br w:type="textWrapping"/>
      </w:r>
      <w:bookmarkStart w:id="374" w:name="_Toc206336579"/>
      <w:r>
        <w:rPr>
          <w:rFonts w:hint="eastAsia" w:ascii="Times New Roman"/>
        </w:rPr>
        <w:t>（规范性）</w:t>
      </w:r>
      <w:r>
        <w:rPr>
          <w:rFonts w:ascii="Times New Roman"/>
        </w:rPr>
        <w:br w:type="textWrapping"/>
      </w:r>
      <w:r>
        <w:rPr>
          <w:rFonts w:hint="eastAsia" w:ascii="Times New Roman"/>
        </w:rPr>
        <w:t>城市体检指标表示例</w:t>
      </w:r>
      <w:bookmarkEnd w:id="374"/>
    </w:p>
    <w:p>
      <w:pPr>
        <w:pStyle w:val="5"/>
        <w:ind w:firstLine="420"/>
        <w:rPr>
          <w:rFonts w:hint="eastAsia" w:ascii="Times New Roman"/>
        </w:rPr>
      </w:pPr>
      <w:bookmarkStart w:id="375" w:name="_Hlk207027805"/>
      <w:r>
        <w:rPr>
          <w:rFonts w:hint="eastAsia" w:ascii="Times New Roman"/>
        </w:rPr>
        <w:t>城市体检指标表如表A.1所示。</w:t>
      </w:r>
    </w:p>
    <w:bookmarkEnd w:id="375"/>
    <w:p>
      <w:pPr>
        <w:pStyle w:val="87"/>
        <w:keepNext/>
        <w:spacing w:before="0" w:beforeLines="0" w:after="0" w:afterLines="0"/>
        <w:rPr>
          <w:rFonts w:ascii="Times New Roman"/>
        </w:rPr>
      </w:pPr>
      <w:r>
        <w:rPr>
          <w:rFonts w:hint="eastAsia" w:ascii="Times New Roman"/>
        </w:rPr>
        <w:t>表A.1 城市体检指标表</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908"/>
        <w:gridCol w:w="1714"/>
        <w:gridCol w:w="4434"/>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9" w:type="pct"/>
            <w:vAlign w:val="center"/>
          </w:tcPr>
          <w:p>
            <w:pPr>
              <w:pStyle w:val="5"/>
              <w:spacing w:before="120" w:after="120"/>
              <w:ind w:firstLine="0" w:firstLineChars="0"/>
              <w:jc w:val="center"/>
              <w:rPr>
                <w:sz w:val="18"/>
                <w:szCs w:val="16"/>
              </w:rPr>
            </w:pPr>
            <w:r>
              <w:rPr>
                <w:rFonts w:hint="eastAsia"/>
                <w:sz w:val="18"/>
                <w:szCs w:val="16"/>
              </w:rPr>
              <w:t>层级</w:t>
            </w:r>
          </w:p>
        </w:tc>
        <w:tc>
          <w:tcPr>
            <w:tcW w:w="474" w:type="pct"/>
            <w:vAlign w:val="center"/>
          </w:tcPr>
          <w:p>
            <w:pPr>
              <w:pStyle w:val="5"/>
              <w:spacing w:before="120" w:after="120"/>
              <w:ind w:firstLine="0" w:firstLineChars="0"/>
              <w:jc w:val="center"/>
              <w:rPr>
                <w:sz w:val="18"/>
                <w:szCs w:val="16"/>
              </w:rPr>
            </w:pPr>
            <w:r>
              <w:rPr>
                <w:rFonts w:hint="eastAsia"/>
                <w:sz w:val="18"/>
                <w:szCs w:val="16"/>
              </w:rPr>
              <w:t>序号</w:t>
            </w:r>
          </w:p>
        </w:tc>
        <w:tc>
          <w:tcPr>
            <w:tcW w:w="895" w:type="pct"/>
            <w:vAlign w:val="center"/>
          </w:tcPr>
          <w:p>
            <w:pPr>
              <w:pStyle w:val="5"/>
              <w:spacing w:before="120" w:after="120"/>
              <w:ind w:firstLine="0" w:firstLineChars="0"/>
              <w:jc w:val="center"/>
              <w:rPr>
                <w:sz w:val="18"/>
                <w:szCs w:val="16"/>
              </w:rPr>
            </w:pPr>
            <w:r>
              <w:rPr>
                <w:rFonts w:hint="eastAsia"/>
                <w:sz w:val="18"/>
                <w:szCs w:val="16"/>
              </w:rPr>
              <w:t>指标名称</w:t>
            </w:r>
          </w:p>
        </w:tc>
        <w:tc>
          <w:tcPr>
            <w:tcW w:w="2316" w:type="pct"/>
            <w:vAlign w:val="center"/>
          </w:tcPr>
          <w:p>
            <w:pPr>
              <w:pStyle w:val="5"/>
              <w:spacing w:before="120" w:after="120"/>
              <w:ind w:firstLine="0" w:firstLineChars="0"/>
              <w:jc w:val="center"/>
              <w:rPr>
                <w:sz w:val="18"/>
                <w:szCs w:val="16"/>
              </w:rPr>
            </w:pPr>
            <w:r>
              <w:rPr>
                <w:rFonts w:hint="eastAsia"/>
                <w:sz w:val="18"/>
                <w:szCs w:val="16"/>
              </w:rPr>
              <w:t>指标体检内容</w:t>
            </w:r>
          </w:p>
        </w:tc>
        <w:tc>
          <w:tcPr>
            <w:tcW w:w="687" w:type="pct"/>
            <w:vAlign w:val="center"/>
          </w:tcPr>
          <w:p>
            <w:pPr>
              <w:pStyle w:val="5"/>
              <w:spacing w:before="120" w:after="120"/>
              <w:ind w:firstLine="0" w:firstLineChars="0"/>
              <w:jc w:val="center"/>
              <w:rPr>
                <w:sz w:val="18"/>
                <w:szCs w:val="16"/>
              </w:rPr>
            </w:pPr>
            <w:r>
              <w:rPr>
                <w:rFonts w:hint="eastAsia"/>
                <w:sz w:val="18"/>
                <w:szCs w:val="16"/>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9" w:type="pct"/>
            <w:vMerge w:val="restart"/>
            <w:vAlign w:val="center"/>
          </w:tcPr>
          <w:p>
            <w:pPr>
              <w:pStyle w:val="5"/>
              <w:spacing w:before="120" w:after="120"/>
              <w:ind w:firstLine="0" w:firstLineChars="0"/>
              <w:jc w:val="center"/>
              <w:rPr>
                <w:sz w:val="18"/>
                <w:szCs w:val="16"/>
              </w:rPr>
            </w:pPr>
            <w:r>
              <w:rPr>
                <w:rFonts w:hint="eastAsia"/>
                <w:sz w:val="18"/>
                <w:szCs w:val="16"/>
              </w:rPr>
              <w:t>（一）</w:t>
            </w:r>
          </w:p>
          <w:p>
            <w:pPr>
              <w:pStyle w:val="5"/>
              <w:spacing w:before="120" w:after="120"/>
              <w:ind w:firstLine="0" w:firstLineChars="0"/>
              <w:jc w:val="center"/>
              <w:rPr>
                <w:sz w:val="18"/>
                <w:szCs w:val="16"/>
              </w:rPr>
            </w:pPr>
            <w:r>
              <w:rPr>
                <w:rFonts w:hint="eastAsia"/>
                <w:sz w:val="18"/>
                <w:szCs w:val="16"/>
              </w:rPr>
              <w:t>XX</w:t>
            </w:r>
          </w:p>
        </w:tc>
        <w:tc>
          <w:tcPr>
            <w:tcW w:w="474" w:type="pct"/>
            <w:vAlign w:val="center"/>
          </w:tcPr>
          <w:p>
            <w:pPr>
              <w:pStyle w:val="5"/>
              <w:spacing w:before="120" w:after="120"/>
              <w:ind w:firstLine="0" w:firstLineChars="0"/>
              <w:jc w:val="center"/>
              <w:rPr>
                <w:sz w:val="18"/>
                <w:szCs w:val="16"/>
              </w:rPr>
            </w:pPr>
            <w:r>
              <w:rPr>
                <w:rFonts w:hint="eastAsia"/>
                <w:sz w:val="18"/>
                <w:szCs w:val="16"/>
              </w:rPr>
              <w:t>1</w:t>
            </w:r>
          </w:p>
        </w:tc>
        <w:tc>
          <w:tcPr>
            <w:tcW w:w="895" w:type="pct"/>
            <w:vAlign w:val="center"/>
          </w:tcPr>
          <w:p>
            <w:pPr>
              <w:pStyle w:val="5"/>
              <w:spacing w:before="120" w:after="120"/>
              <w:ind w:firstLine="0" w:firstLineChars="0"/>
              <w:jc w:val="center"/>
              <w:rPr>
                <w:sz w:val="18"/>
                <w:szCs w:val="16"/>
              </w:rPr>
            </w:pPr>
            <w:r>
              <w:rPr>
                <w:rFonts w:hint="eastAsia"/>
                <w:sz w:val="18"/>
                <w:szCs w:val="16"/>
              </w:rPr>
              <w:t>XXX（单位）</w:t>
            </w:r>
          </w:p>
        </w:tc>
        <w:tc>
          <w:tcPr>
            <w:tcW w:w="2316" w:type="pct"/>
            <w:vAlign w:val="center"/>
          </w:tcPr>
          <w:p>
            <w:pPr>
              <w:pStyle w:val="5"/>
              <w:spacing w:before="120" w:after="120"/>
              <w:ind w:firstLine="0" w:firstLineChars="0"/>
              <w:jc w:val="center"/>
              <w:rPr>
                <w:sz w:val="18"/>
                <w:szCs w:val="16"/>
              </w:rPr>
            </w:pPr>
            <w:r>
              <w:rPr>
                <w:rFonts w:hint="eastAsia"/>
                <w:sz w:val="18"/>
                <w:szCs w:val="16"/>
              </w:rPr>
              <w:t>XXXXX</w:t>
            </w:r>
          </w:p>
        </w:tc>
        <w:tc>
          <w:tcPr>
            <w:tcW w:w="687" w:type="pct"/>
            <w:vAlign w:val="center"/>
          </w:tcPr>
          <w:p>
            <w:pPr>
              <w:pStyle w:val="5"/>
              <w:spacing w:before="120" w:after="120"/>
              <w:ind w:firstLine="0" w:firstLineChars="0"/>
              <w:jc w:val="center"/>
              <w:rPr>
                <w:sz w:val="18"/>
                <w:szCs w:val="16"/>
              </w:rPr>
            </w:pPr>
            <w:r>
              <w:rPr>
                <w:rFonts w:hint="eastAsia"/>
                <w:sz w:val="18"/>
                <w:szCs w:val="16"/>
              </w:rPr>
              <w:t>基础指标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9" w:type="pct"/>
            <w:vMerge w:val="continue"/>
            <w:vAlign w:val="center"/>
          </w:tcPr>
          <w:p>
            <w:pPr>
              <w:pStyle w:val="5"/>
              <w:spacing w:before="120" w:after="120"/>
              <w:ind w:firstLine="0" w:firstLineChars="0"/>
              <w:jc w:val="center"/>
              <w:rPr>
                <w:sz w:val="18"/>
                <w:szCs w:val="16"/>
              </w:rPr>
            </w:pPr>
          </w:p>
        </w:tc>
        <w:tc>
          <w:tcPr>
            <w:tcW w:w="474" w:type="pct"/>
            <w:vAlign w:val="center"/>
          </w:tcPr>
          <w:p>
            <w:pPr>
              <w:pStyle w:val="5"/>
              <w:spacing w:before="120" w:after="120"/>
              <w:ind w:firstLine="0" w:firstLineChars="0"/>
              <w:jc w:val="center"/>
              <w:rPr>
                <w:sz w:val="18"/>
                <w:szCs w:val="16"/>
              </w:rPr>
            </w:pPr>
            <w:r>
              <w:rPr>
                <w:rFonts w:hint="eastAsia"/>
                <w:sz w:val="18"/>
                <w:szCs w:val="16"/>
              </w:rPr>
              <w:t>2</w:t>
            </w:r>
          </w:p>
        </w:tc>
        <w:tc>
          <w:tcPr>
            <w:tcW w:w="895" w:type="pct"/>
            <w:vAlign w:val="center"/>
          </w:tcPr>
          <w:p>
            <w:pPr>
              <w:pStyle w:val="5"/>
              <w:spacing w:before="120" w:after="120"/>
              <w:ind w:firstLine="0" w:firstLineChars="0"/>
              <w:jc w:val="center"/>
              <w:rPr>
                <w:sz w:val="18"/>
                <w:szCs w:val="16"/>
              </w:rPr>
            </w:pPr>
            <w:r>
              <w:rPr>
                <w:rFonts w:hint="eastAsia"/>
                <w:sz w:val="18"/>
                <w:szCs w:val="16"/>
              </w:rPr>
              <w:t>……</w:t>
            </w:r>
          </w:p>
        </w:tc>
        <w:tc>
          <w:tcPr>
            <w:tcW w:w="2316" w:type="pct"/>
            <w:vAlign w:val="center"/>
          </w:tcPr>
          <w:p>
            <w:pPr>
              <w:pStyle w:val="5"/>
              <w:spacing w:before="120" w:after="120"/>
              <w:ind w:firstLine="0" w:firstLineChars="0"/>
              <w:jc w:val="center"/>
              <w:rPr>
                <w:sz w:val="18"/>
                <w:szCs w:val="16"/>
              </w:rPr>
            </w:pPr>
            <w:r>
              <w:rPr>
                <w:rFonts w:hint="eastAsia"/>
                <w:sz w:val="18"/>
                <w:szCs w:val="16"/>
              </w:rPr>
              <w:t>……</w:t>
            </w:r>
          </w:p>
        </w:tc>
        <w:tc>
          <w:tcPr>
            <w:tcW w:w="687" w:type="pct"/>
            <w:vAlign w:val="center"/>
          </w:tcPr>
          <w:p>
            <w:pPr>
              <w:pStyle w:val="5"/>
              <w:spacing w:before="120" w:after="120"/>
              <w:ind w:firstLine="0" w:firstLineChars="0"/>
              <w:jc w:val="center"/>
              <w:rPr>
                <w:sz w:val="18"/>
                <w:szCs w:val="16"/>
              </w:rPr>
            </w:pPr>
            <w:r>
              <w:rPr>
                <w:rFonts w:hint="eastAsia"/>
                <w:sz w:val="18"/>
                <w:szCs w:val="16"/>
              </w:rPr>
              <w:t>特色指标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9" w:type="pct"/>
            <w:vMerge w:val="restart"/>
            <w:vAlign w:val="center"/>
          </w:tcPr>
          <w:p>
            <w:pPr>
              <w:pStyle w:val="5"/>
              <w:spacing w:before="120" w:after="120"/>
              <w:ind w:firstLine="0" w:firstLineChars="0"/>
              <w:jc w:val="center"/>
              <w:rPr>
                <w:sz w:val="18"/>
                <w:szCs w:val="16"/>
              </w:rPr>
            </w:pPr>
            <w:r>
              <w:rPr>
                <w:rFonts w:hint="eastAsia"/>
                <w:sz w:val="18"/>
                <w:szCs w:val="16"/>
              </w:rPr>
              <w:t>……</w:t>
            </w:r>
          </w:p>
        </w:tc>
        <w:tc>
          <w:tcPr>
            <w:tcW w:w="474" w:type="pct"/>
            <w:vAlign w:val="center"/>
          </w:tcPr>
          <w:p>
            <w:pPr>
              <w:pStyle w:val="5"/>
              <w:spacing w:before="120" w:after="120"/>
              <w:ind w:firstLine="0" w:firstLineChars="0"/>
              <w:jc w:val="center"/>
              <w:rPr>
                <w:sz w:val="18"/>
                <w:szCs w:val="16"/>
              </w:rPr>
            </w:pPr>
            <w:r>
              <w:rPr>
                <w:rFonts w:hint="eastAsia"/>
                <w:sz w:val="18"/>
                <w:szCs w:val="16"/>
              </w:rPr>
              <w:t>3</w:t>
            </w:r>
          </w:p>
        </w:tc>
        <w:tc>
          <w:tcPr>
            <w:tcW w:w="895" w:type="pct"/>
            <w:vAlign w:val="center"/>
          </w:tcPr>
          <w:p>
            <w:pPr>
              <w:pStyle w:val="5"/>
              <w:spacing w:before="120" w:after="120"/>
              <w:ind w:firstLine="0" w:firstLineChars="0"/>
              <w:jc w:val="center"/>
              <w:rPr>
                <w:sz w:val="18"/>
                <w:szCs w:val="16"/>
              </w:rPr>
            </w:pPr>
            <w:r>
              <w:rPr>
                <w:rFonts w:hint="eastAsia"/>
                <w:sz w:val="18"/>
                <w:szCs w:val="16"/>
              </w:rPr>
              <w:t>……</w:t>
            </w:r>
          </w:p>
        </w:tc>
        <w:tc>
          <w:tcPr>
            <w:tcW w:w="2316" w:type="pct"/>
            <w:vAlign w:val="center"/>
          </w:tcPr>
          <w:p>
            <w:pPr>
              <w:pStyle w:val="5"/>
              <w:spacing w:before="120" w:after="120"/>
              <w:ind w:firstLine="0" w:firstLineChars="0"/>
              <w:jc w:val="center"/>
              <w:rPr>
                <w:sz w:val="18"/>
                <w:szCs w:val="16"/>
              </w:rPr>
            </w:pPr>
            <w:r>
              <w:rPr>
                <w:rFonts w:hint="eastAsia"/>
                <w:sz w:val="18"/>
                <w:szCs w:val="16"/>
              </w:rPr>
              <w:t>……</w:t>
            </w:r>
          </w:p>
        </w:tc>
        <w:tc>
          <w:tcPr>
            <w:tcW w:w="687" w:type="pct"/>
            <w:vAlign w:val="center"/>
          </w:tcPr>
          <w:p>
            <w:pPr>
              <w:pStyle w:val="5"/>
              <w:spacing w:before="120" w:after="120"/>
              <w:ind w:firstLine="0" w:firstLineChars="0"/>
              <w:jc w:val="center"/>
              <w:rPr>
                <w:sz w:val="18"/>
                <w:szCs w:val="16"/>
              </w:rPr>
            </w:pPr>
            <w:r>
              <w:rPr>
                <w:rFonts w:hint="eastAsia"/>
                <w:sz w:val="18"/>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9" w:type="pct"/>
            <w:vMerge w:val="continue"/>
            <w:vAlign w:val="center"/>
          </w:tcPr>
          <w:p>
            <w:pPr>
              <w:pStyle w:val="5"/>
              <w:spacing w:before="120" w:after="120"/>
              <w:ind w:firstLine="0" w:firstLineChars="0"/>
              <w:jc w:val="center"/>
              <w:rPr>
                <w:sz w:val="18"/>
                <w:szCs w:val="16"/>
              </w:rPr>
            </w:pPr>
          </w:p>
        </w:tc>
        <w:tc>
          <w:tcPr>
            <w:tcW w:w="474" w:type="pct"/>
            <w:vAlign w:val="center"/>
          </w:tcPr>
          <w:p>
            <w:pPr>
              <w:pStyle w:val="5"/>
              <w:spacing w:before="120" w:after="120"/>
              <w:ind w:firstLine="0" w:firstLineChars="0"/>
              <w:jc w:val="center"/>
              <w:rPr>
                <w:sz w:val="18"/>
                <w:szCs w:val="16"/>
              </w:rPr>
            </w:pPr>
            <w:r>
              <w:rPr>
                <w:rFonts w:hint="eastAsia"/>
                <w:sz w:val="18"/>
                <w:szCs w:val="16"/>
              </w:rPr>
              <w:t>……</w:t>
            </w:r>
          </w:p>
        </w:tc>
        <w:tc>
          <w:tcPr>
            <w:tcW w:w="895" w:type="pct"/>
            <w:vAlign w:val="center"/>
          </w:tcPr>
          <w:p>
            <w:pPr>
              <w:pStyle w:val="5"/>
              <w:spacing w:before="120" w:after="120"/>
              <w:ind w:firstLine="0" w:firstLineChars="0"/>
              <w:jc w:val="center"/>
              <w:rPr>
                <w:sz w:val="18"/>
                <w:szCs w:val="16"/>
              </w:rPr>
            </w:pPr>
            <w:r>
              <w:rPr>
                <w:rFonts w:hint="eastAsia"/>
                <w:sz w:val="18"/>
                <w:szCs w:val="16"/>
              </w:rPr>
              <w:t>……</w:t>
            </w:r>
          </w:p>
        </w:tc>
        <w:tc>
          <w:tcPr>
            <w:tcW w:w="2316" w:type="pct"/>
            <w:vAlign w:val="center"/>
          </w:tcPr>
          <w:p>
            <w:pPr>
              <w:pStyle w:val="5"/>
              <w:spacing w:before="120" w:after="120"/>
              <w:ind w:firstLine="0" w:firstLineChars="0"/>
              <w:jc w:val="center"/>
              <w:rPr>
                <w:sz w:val="18"/>
                <w:szCs w:val="16"/>
              </w:rPr>
            </w:pPr>
            <w:r>
              <w:rPr>
                <w:rFonts w:hint="eastAsia"/>
                <w:sz w:val="18"/>
                <w:szCs w:val="16"/>
              </w:rPr>
              <w:t>……</w:t>
            </w:r>
          </w:p>
        </w:tc>
        <w:tc>
          <w:tcPr>
            <w:tcW w:w="687" w:type="pct"/>
            <w:vAlign w:val="center"/>
          </w:tcPr>
          <w:p>
            <w:pPr>
              <w:pStyle w:val="5"/>
              <w:spacing w:before="120" w:after="120"/>
              <w:ind w:firstLine="0" w:firstLineChars="0"/>
              <w:jc w:val="center"/>
              <w:rPr>
                <w:sz w:val="18"/>
                <w:szCs w:val="16"/>
              </w:rPr>
            </w:pPr>
            <w:r>
              <w:rPr>
                <w:rFonts w:hint="eastAsia"/>
                <w:sz w:val="18"/>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9" w:type="pct"/>
            <w:vAlign w:val="center"/>
          </w:tcPr>
          <w:p>
            <w:pPr>
              <w:pStyle w:val="5"/>
              <w:spacing w:before="120" w:after="120"/>
              <w:ind w:firstLine="0" w:firstLineChars="0"/>
              <w:jc w:val="center"/>
              <w:rPr>
                <w:sz w:val="18"/>
                <w:szCs w:val="16"/>
              </w:rPr>
            </w:pPr>
            <w:r>
              <w:rPr>
                <w:rFonts w:hint="eastAsia"/>
                <w:sz w:val="18"/>
                <w:szCs w:val="16"/>
              </w:rPr>
              <w:t>……</w:t>
            </w:r>
          </w:p>
        </w:tc>
        <w:tc>
          <w:tcPr>
            <w:tcW w:w="474" w:type="pct"/>
            <w:vAlign w:val="center"/>
          </w:tcPr>
          <w:p>
            <w:pPr>
              <w:pStyle w:val="5"/>
              <w:spacing w:before="120" w:after="120"/>
              <w:ind w:firstLine="0" w:firstLineChars="0"/>
              <w:jc w:val="center"/>
              <w:rPr>
                <w:sz w:val="18"/>
                <w:szCs w:val="16"/>
              </w:rPr>
            </w:pPr>
            <w:r>
              <w:rPr>
                <w:rFonts w:hint="eastAsia"/>
                <w:sz w:val="18"/>
                <w:szCs w:val="16"/>
              </w:rPr>
              <w:t>……</w:t>
            </w:r>
          </w:p>
        </w:tc>
        <w:tc>
          <w:tcPr>
            <w:tcW w:w="895" w:type="pct"/>
            <w:vAlign w:val="center"/>
          </w:tcPr>
          <w:p>
            <w:pPr>
              <w:pStyle w:val="5"/>
              <w:spacing w:before="120" w:after="120"/>
              <w:ind w:firstLine="0" w:firstLineChars="0"/>
              <w:jc w:val="center"/>
              <w:rPr>
                <w:sz w:val="18"/>
                <w:szCs w:val="16"/>
              </w:rPr>
            </w:pPr>
            <w:r>
              <w:rPr>
                <w:rFonts w:hint="eastAsia"/>
                <w:sz w:val="18"/>
                <w:szCs w:val="16"/>
              </w:rPr>
              <w:t>……</w:t>
            </w:r>
          </w:p>
        </w:tc>
        <w:tc>
          <w:tcPr>
            <w:tcW w:w="2316" w:type="pct"/>
            <w:vAlign w:val="center"/>
          </w:tcPr>
          <w:p>
            <w:pPr>
              <w:pStyle w:val="5"/>
              <w:spacing w:before="120" w:after="120"/>
              <w:ind w:firstLine="0" w:firstLineChars="0"/>
              <w:jc w:val="center"/>
              <w:rPr>
                <w:sz w:val="18"/>
                <w:szCs w:val="16"/>
              </w:rPr>
            </w:pPr>
            <w:r>
              <w:rPr>
                <w:rFonts w:hint="eastAsia"/>
                <w:sz w:val="18"/>
                <w:szCs w:val="16"/>
              </w:rPr>
              <w:t>……</w:t>
            </w:r>
          </w:p>
        </w:tc>
        <w:tc>
          <w:tcPr>
            <w:tcW w:w="687" w:type="pct"/>
            <w:vAlign w:val="center"/>
          </w:tcPr>
          <w:p>
            <w:pPr>
              <w:pStyle w:val="5"/>
              <w:spacing w:before="120" w:after="120"/>
              <w:ind w:firstLine="0" w:firstLineChars="0"/>
              <w:jc w:val="center"/>
              <w:rPr>
                <w:sz w:val="18"/>
                <w:szCs w:val="16"/>
              </w:rPr>
            </w:pPr>
            <w:r>
              <w:rPr>
                <w:rFonts w:hint="eastAsia"/>
                <w:sz w:val="18"/>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9" w:type="pct"/>
            <w:vAlign w:val="center"/>
          </w:tcPr>
          <w:p>
            <w:pPr>
              <w:pStyle w:val="5"/>
              <w:spacing w:before="120" w:after="120"/>
              <w:ind w:firstLine="0" w:firstLineChars="0"/>
              <w:jc w:val="center"/>
              <w:rPr>
                <w:sz w:val="18"/>
                <w:szCs w:val="16"/>
              </w:rPr>
            </w:pPr>
            <w:r>
              <w:rPr>
                <w:rFonts w:hint="eastAsia"/>
                <w:sz w:val="18"/>
                <w:szCs w:val="16"/>
              </w:rPr>
              <w:t>……</w:t>
            </w:r>
          </w:p>
        </w:tc>
        <w:tc>
          <w:tcPr>
            <w:tcW w:w="474" w:type="pct"/>
            <w:vAlign w:val="center"/>
          </w:tcPr>
          <w:p>
            <w:pPr>
              <w:pStyle w:val="5"/>
              <w:spacing w:before="120" w:after="120"/>
              <w:ind w:firstLine="0" w:firstLineChars="0"/>
              <w:jc w:val="center"/>
              <w:rPr>
                <w:sz w:val="18"/>
                <w:szCs w:val="16"/>
              </w:rPr>
            </w:pPr>
            <w:r>
              <w:rPr>
                <w:rFonts w:hint="eastAsia"/>
                <w:sz w:val="18"/>
                <w:szCs w:val="16"/>
              </w:rPr>
              <w:t>……</w:t>
            </w:r>
          </w:p>
        </w:tc>
        <w:tc>
          <w:tcPr>
            <w:tcW w:w="895" w:type="pct"/>
            <w:vAlign w:val="center"/>
          </w:tcPr>
          <w:p>
            <w:pPr>
              <w:pStyle w:val="5"/>
              <w:spacing w:before="120" w:after="120"/>
              <w:ind w:firstLine="0" w:firstLineChars="0"/>
              <w:jc w:val="center"/>
              <w:rPr>
                <w:sz w:val="18"/>
                <w:szCs w:val="16"/>
              </w:rPr>
            </w:pPr>
            <w:r>
              <w:rPr>
                <w:rFonts w:hint="eastAsia"/>
                <w:sz w:val="18"/>
                <w:szCs w:val="16"/>
              </w:rPr>
              <w:t>……</w:t>
            </w:r>
          </w:p>
        </w:tc>
        <w:tc>
          <w:tcPr>
            <w:tcW w:w="2316" w:type="pct"/>
            <w:vAlign w:val="center"/>
          </w:tcPr>
          <w:p>
            <w:pPr>
              <w:pStyle w:val="5"/>
              <w:spacing w:before="120" w:after="120"/>
              <w:ind w:firstLine="0" w:firstLineChars="0"/>
              <w:jc w:val="center"/>
              <w:rPr>
                <w:sz w:val="18"/>
                <w:szCs w:val="16"/>
              </w:rPr>
            </w:pPr>
            <w:r>
              <w:rPr>
                <w:rFonts w:hint="eastAsia"/>
                <w:sz w:val="18"/>
                <w:szCs w:val="16"/>
              </w:rPr>
              <w:t>……</w:t>
            </w:r>
          </w:p>
        </w:tc>
        <w:tc>
          <w:tcPr>
            <w:tcW w:w="687" w:type="pct"/>
            <w:vAlign w:val="center"/>
          </w:tcPr>
          <w:p>
            <w:pPr>
              <w:pStyle w:val="5"/>
              <w:spacing w:before="120" w:after="120"/>
              <w:ind w:firstLine="0" w:firstLineChars="0"/>
              <w:jc w:val="center"/>
              <w:rPr>
                <w:sz w:val="18"/>
                <w:szCs w:val="16"/>
              </w:rPr>
            </w:pPr>
            <w:r>
              <w:rPr>
                <w:rFonts w:hint="eastAsia"/>
                <w:sz w:val="18"/>
                <w:szCs w:val="16"/>
              </w:rPr>
              <w:t>……</w:t>
            </w:r>
          </w:p>
        </w:tc>
      </w:tr>
    </w:tbl>
    <w:p>
      <w:pPr>
        <w:pStyle w:val="2"/>
        <w:ind w:firstLine="420"/>
        <w:rPr>
          <w:rFonts w:ascii="宋体"/>
          <w:kern w:val="0"/>
          <w:szCs w:val="20"/>
        </w:rPr>
      </w:pPr>
      <w:r>
        <w:br w:type="page"/>
      </w:r>
    </w:p>
    <w:p>
      <w:pPr>
        <w:pStyle w:val="86"/>
        <w:spacing w:before="78" w:after="156"/>
        <w:rPr>
          <w:rFonts w:ascii="Times New Roman"/>
        </w:rPr>
      </w:pPr>
      <w:r>
        <w:rPr>
          <w:rFonts w:ascii="Times New Roman"/>
        </w:rPr>
        <w:br w:type="textWrapping"/>
      </w:r>
      <w:bookmarkStart w:id="376" w:name="_Toc206336580"/>
      <w:r>
        <w:rPr>
          <w:rFonts w:ascii="Times New Roman"/>
        </w:rPr>
        <w:t>（</w:t>
      </w:r>
      <w:r>
        <w:rPr>
          <w:rFonts w:hint="eastAsia" w:ascii="Times New Roman"/>
        </w:rPr>
        <w:t>规范</w:t>
      </w:r>
      <w:r>
        <w:rPr>
          <w:rFonts w:ascii="Times New Roman"/>
        </w:rPr>
        <w:t>性）</w:t>
      </w:r>
      <w:r>
        <w:rPr>
          <w:rFonts w:ascii="Times New Roman"/>
        </w:rPr>
        <w:br w:type="textWrapping"/>
      </w:r>
      <w:r>
        <w:rPr>
          <w:rFonts w:hint="eastAsia" w:ascii="Times New Roman"/>
        </w:rPr>
        <w:t>指标分析评价示例</w:t>
      </w:r>
      <w:bookmarkEnd w:id="376"/>
    </w:p>
    <w:p>
      <w:pPr>
        <w:pStyle w:val="5"/>
        <w:ind w:firstLine="420"/>
        <w:rPr>
          <w:rFonts w:hint="eastAsia" w:ascii="Times New Roman"/>
        </w:rPr>
      </w:pPr>
      <w:r>
        <w:rPr>
          <w:rFonts w:hint="eastAsia" w:ascii="Times New Roman"/>
        </w:rPr>
        <w:t>城市体检指标分析评价表如表B.1所示。</w:t>
      </w:r>
    </w:p>
    <w:p>
      <w:pPr>
        <w:pStyle w:val="87"/>
        <w:keepNext/>
        <w:spacing w:before="0" w:beforeLines="0" w:after="0" w:afterLines="0"/>
        <w:rPr>
          <w:rFonts w:ascii="Times New Roman"/>
        </w:rPr>
      </w:pPr>
      <w:r>
        <w:rPr>
          <w:rFonts w:ascii="Times New Roman"/>
        </w:rPr>
        <w:t>表</w:t>
      </w:r>
      <w:r>
        <w:rPr>
          <w:rFonts w:hint="eastAsia" w:ascii="Times New Roman"/>
        </w:rPr>
        <w:t>B</w:t>
      </w:r>
      <w:r>
        <w:rPr>
          <w:rFonts w:ascii="Times New Roman"/>
        </w:rPr>
        <w:t>.1 城市体检</w:t>
      </w:r>
      <w:r>
        <w:rPr>
          <w:rFonts w:hint="eastAsia" w:ascii="Times New Roman"/>
        </w:rPr>
        <w:t>指标分析评价表</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712"/>
        <w:gridCol w:w="1256"/>
        <w:gridCol w:w="1411"/>
        <w:gridCol w:w="1612"/>
        <w:gridCol w:w="1210"/>
        <w:gridCol w:w="121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5" w:type="pct"/>
            <w:vAlign w:val="center"/>
          </w:tcPr>
          <w:p>
            <w:pPr>
              <w:pStyle w:val="5"/>
              <w:spacing w:before="120" w:after="120"/>
              <w:ind w:firstLine="0" w:firstLineChars="0"/>
              <w:jc w:val="center"/>
              <w:rPr>
                <w:sz w:val="18"/>
                <w:szCs w:val="18"/>
              </w:rPr>
            </w:pPr>
            <w:r>
              <w:rPr>
                <w:rFonts w:hint="eastAsia"/>
                <w:sz w:val="18"/>
                <w:szCs w:val="18"/>
              </w:rPr>
              <w:t>层级</w:t>
            </w:r>
          </w:p>
        </w:tc>
        <w:tc>
          <w:tcPr>
            <w:tcW w:w="372" w:type="pct"/>
            <w:vAlign w:val="center"/>
          </w:tcPr>
          <w:p>
            <w:pPr>
              <w:pStyle w:val="5"/>
              <w:spacing w:before="120" w:after="120"/>
              <w:ind w:firstLine="0" w:firstLineChars="0"/>
              <w:jc w:val="center"/>
              <w:rPr>
                <w:sz w:val="18"/>
                <w:szCs w:val="18"/>
              </w:rPr>
            </w:pPr>
            <w:r>
              <w:rPr>
                <w:rFonts w:hint="eastAsia"/>
                <w:sz w:val="18"/>
                <w:szCs w:val="18"/>
              </w:rPr>
              <w:t>序号</w:t>
            </w:r>
          </w:p>
        </w:tc>
        <w:tc>
          <w:tcPr>
            <w:tcW w:w="656" w:type="pct"/>
            <w:vAlign w:val="center"/>
          </w:tcPr>
          <w:p>
            <w:pPr>
              <w:pStyle w:val="5"/>
              <w:spacing w:before="120" w:after="120"/>
              <w:ind w:firstLine="0" w:firstLineChars="0"/>
              <w:jc w:val="center"/>
              <w:rPr>
                <w:sz w:val="18"/>
                <w:szCs w:val="18"/>
              </w:rPr>
            </w:pPr>
            <w:r>
              <w:rPr>
                <w:rFonts w:hint="eastAsia"/>
                <w:sz w:val="18"/>
                <w:szCs w:val="18"/>
              </w:rPr>
              <w:t>指标名称</w:t>
            </w:r>
          </w:p>
        </w:tc>
        <w:tc>
          <w:tcPr>
            <w:tcW w:w="737" w:type="pct"/>
            <w:vAlign w:val="center"/>
          </w:tcPr>
          <w:p>
            <w:pPr>
              <w:pStyle w:val="5"/>
              <w:spacing w:before="120" w:after="120"/>
              <w:ind w:firstLine="0" w:firstLineChars="0"/>
              <w:jc w:val="center"/>
              <w:rPr>
                <w:sz w:val="18"/>
                <w:szCs w:val="18"/>
              </w:rPr>
            </w:pPr>
            <w:r>
              <w:rPr>
                <w:rFonts w:hint="eastAsia"/>
                <w:sz w:val="18"/>
                <w:szCs w:val="18"/>
              </w:rPr>
              <w:t>指标数据</w:t>
            </w:r>
          </w:p>
        </w:tc>
        <w:tc>
          <w:tcPr>
            <w:tcW w:w="842" w:type="pct"/>
            <w:vAlign w:val="center"/>
          </w:tcPr>
          <w:p>
            <w:pPr>
              <w:pStyle w:val="5"/>
              <w:spacing w:before="120" w:after="120"/>
              <w:ind w:firstLine="0" w:firstLineChars="0"/>
              <w:jc w:val="center"/>
              <w:rPr>
                <w:sz w:val="18"/>
                <w:szCs w:val="18"/>
              </w:rPr>
            </w:pPr>
            <w:r>
              <w:rPr>
                <w:rFonts w:hint="eastAsia"/>
                <w:sz w:val="18"/>
                <w:szCs w:val="18"/>
              </w:rPr>
              <w:t>评价标准</w:t>
            </w:r>
          </w:p>
        </w:tc>
        <w:tc>
          <w:tcPr>
            <w:tcW w:w="632" w:type="pct"/>
            <w:vAlign w:val="center"/>
          </w:tcPr>
          <w:p>
            <w:pPr>
              <w:pStyle w:val="5"/>
              <w:spacing w:before="120" w:after="120"/>
              <w:ind w:firstLine="0" w:firstLineChars="0"/>
              <w:jc w:val="center"/>
              <w:rPr>
                <w:sz w:val="18"/>
                <w:szCs w:val="18"/>
              </w:rPr>
            </w:pPr>
            <w:r>
              <w:rPr>
                <w:rFonts w:hint="eastAsia"/>
                <w:sz w:val="18"/>
                <w:szCs w:val="18"/>
              </w:rPr>
              <w:t>标准来源</w:t>
            </w:r>
          </w:p>
        </w:tc>
        <w:tc>
          <w:tcPr>
            <w:tcW w:w="632" w:type="pct"/>
            <w:vAlign w:val="center"/>
          </w:tcPr>
          <w:p>
            <w:pPr>
              <w:pStyle w:val="5"/>
              <w:spacing w:before="120" w:after="120"/>
              <w:ind w:firstLine="0" w:firstLineChars="0"/>
              <w:jc w:val="center"/>
              <w:rPr>
                <w:sz w:val="18"/>
                <w:szCs w:val="18"/>
              </w:rPr>
            </w:pPr>
            <w:r>
              <w:rPr>
                <w:rFonts w:hint="eastAsia"/>
                <w:sz w:val="18"/>
                <w:szCs w:val="18"/>
              </w:rPr>
              <w:t>分析评价</w:t>
            </w:r>
          </w:p>
        </w:tc>
        <w:tc>
          <w:tcPr>
            <w:tcW w:w="635" w:type="pct"/>
            <w:vAlign w:val="center"/>
          </w:tcPr>
          <w:p>
            <w:pPr>
              <w:pStyle w:val="5"/>
              <w:spacing w:before="120" w:after="120"/>
              <w:ind w:firstLine="0" w:firstLineChars="0"/>
              <w:jc w:val="center"/>
              <w:rPr>
                <w:sz w:val="18"/>
                <w:szCs w:val="18"/>
              </w:rPr>
            </w:pPr>
            <w:r>
              <w:rPr>
                <w:rFonts w:hint="eastAsia"/>
                <w:sz w:val="18"/>
                <w:szCs w:val="18"/>
              </w:rPr>
              <w:t>总体评价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5" w:type="pct"/>
            <w:vMerge w:val="restart"/>
            <w:vAlign w:val="center"/>
          </w:tcPr>
          <w:p>
            <w:pPr>
              <w:pStyle w:val="5"/>
              <w:spacing w:before="120" w:after="120"/>
              <w:ind w:firstLine="0" w:firstLineChars="0"/>
              <w:jc w:val="center"/>
              <w:rPr>
                <w:sz w:val="18"/>
                <w:szCs w:val="18"/>
              </w:rPr>
            </w:pPr>
            <w:r>
              <w:rPr>
                <w:rFonts w:hint="eastAsia"/>
                <w:sz w:val="18"/>
                <w:szCs w:val="18"/>
              </w:rPr>
              <w:t>（一）</w:t>
            </w:r>
          </w:p>
          <w:p>
            <w:pPr>
              <w:pStyle w:val="5"/>
              <w:spacing w:before="120" w:after="120"/>
              <w:ind w:firstLine="0" w:firstLineChars="0"/>
              <w:jc w:val="center"/>
              <w:rPr>
                <w:sz w:val="18"/>
                <w:szCs w:val="18"/>
              </w:rPr>
            </w:pPr>
            <w:r>
              <w:rPr>
                <w:rFonts w:hint="eastAsia"/>
                <w:sz w:val="18"/>
                <w:szCs w:val="18"/>
              </w:rPr>
              <w:t>XX</w:t>
            </w:r>
          </w:p>
        </w:tc>
        <w:tc>
          <w:tcPr>
            <w:tcW w:w="372" w:type="pct"/>
            <w:vAlign w:val="center"/>
          </w:tcPr>
          <w:p>
            <w:pPr>
              <w:pStyle w:val="5"/>
              <w:spacing w:before="120" w:after="120"/>
              <w:ind w:firstLine="0" w:firstLineChars="0"/>
              <w:jc w:val="center"/>
              <w:rPr>
                <w:sz w:val="18"/>
                <w:szCs w:val="18"/>
              </w:rPr>
            </w:pPr>
            <w:r>
              <w:rPr>
                <w:rFonts w:hint="eastAsia"/>
                <w:sz w:val="18"/>
                <w:szCs w:val="18"/>
              </w:rPr>
              <w:t>1</w:t>
            </w:r>
          </w:p>
        </w:tc>
        <w:tc>
          <w:tcPr>
            <w:tcW w:w="656" w:type="pct"/>
            <w:vAlign w:val="center"/>
          </w:tcPr>
          <w:p>
            <w:pPr>
              <w:pStyle w:val="5"/>
              <w:spacing w:before="120" w:after="120"/>
              <w:ind w:firstLine="0" w:firstLineChars="0"/>
              <w:jc w:val="center"/>
              <w:rPr>
                <w:sz w:val="18"/>
                <w:szCs w:val="18"/>
              </w:rPr>
            </w:pPr>
            <w:r>
              <w:rPr>
                <w:rFonts w:hint="eastAsia"/>
                <w:sz w:val="18"/>
                <w:szCs w:val="18"/>
              </w:rPr>
              <w:t>XXX</w:t>
            </w:r>
          </w:p>
          <w:p>
            <w:pPr>
              <w:pStyle w:val="5"/>
              <w:spacing w:before="120" w:after="120"/>
              <w:ind w:firstLine="0" w:firstLineChars="0"/>
              <w:jc w:val="center"/>
              <w:rPr>
                <w:sz w:val="18"/>
                <w:szCs w:val="18"/>
              </w:rPr>
            </w:pPr>
            <w:r>
              <w:rPr>
                <w:rFonts w:hint="eastAsia"/>
                <w:sz w:val="18"/>
                <w:szCs w:val="18"/>
              </w:rPr>
              <w:t>（单位）</w:t>
            </w:r>
          </w:p>
        </w:tc>
        <w:tc>
          <w:tcPr>
            <w:tcW w:w="737" w:type="pct"/>
            <w:vAlign w:val="center"/>
          </w:tcPr>
          <w:p>
            <w:pPr>
              <w:pStyle w:val="5"/>
              <w:spacing w:before="120" w:after="120"/>
              <w:ind w:firstLine="0" w:firstLineChars="0"/>
              <w:jc w:val="center"/>
              <w:rPr>
                <w:sz w:val="18"/>
                <w:szCs w:val="18"/>
              </w:rPr>
            </w:pPr>
            <w:r>
              <w:rPr>
                <w:rFonts w:hint="eastAsia"/>
                <w:sz w:val="18"/>
                <w:szCs w:val="18"/>
              </w:rPr>
              <w:t>XXXXX</w:t>
            </w:r>
          </w:p>
        </w:tc>
        <w:tc>
          <w:tcPr>
            <w:tcW w:w="842" w:type="pct"/>
            <w:vAlign w:val="center"/>
          </w:tcPr>
          <w:p>
            <w:pPr>
              <w:pStyle w:val="5"/>
              <w:spacing w:before="120" w:after="120"/>
              <w:ind w:firstLine="0" w:firstLineChars="0"/>
              <w:jc w:val="center"/>
              <w:rPr>
                <w:sz w:val="18"/>
                <w:szCs w:val="18"/>
              </w:rPr>
            </w:pPr>
            <w:r>
              <w:rPr>
                <w:rFonts w:hint="eastAsia"/>
                <w:sz w:val="18"/>
                <w:szCs w:val="18"/>
              </w:rPr>
              <w:t>XXXXX</w:t>
            </w:r>
          </w:p>
        </w:tc>
        <w:tc>
          <w:tcPr>
            <w:tcW w:w="632" w:type="pct"/>
            <w:vAlign w:val="center"/>
          </w:tcPr>
          <w:p>
            <w:pPr>
              <w:pStyle w:val="5"/>
              <w:spacing w:before="120" w:after="120"/>
              <w:ind w:firstLine="0" w:firstLineChars="0"/>
              <w:jc w:val="center"/>
              <w:rPr>
                <w:sz w:val="18"/>
                <w:szCs w:val="18"/>
              </w:rPr>
            </w:pPr>
            <w:r>
              <w:rPr>
                <w:rFonts w:hint="eastAsia"/>
                <w:sz w:val="18"/>
                <w:szCs w:val="18"/>
              </w:rPr>
              <w:t>XXXXX</w:t>
            </w:r>
          </w:p>
        </w:tc>
        <w:tc>
          <w:tcPr>
            <w:tcW w:w="632" w:type="pct"/>
            <w:vAlign w:val="center"/>
          </w:tcPr>
          <w:p>
            <w:pPr>
              <w:pStyle w:val="5"/>
              <w:spacing w:before="120" w:after="120"/>
              <w:ind w:firstLine="0" w:firstLineChars="0"/>
              <w:jc w:val="center"/>
              <w:rPr>
                <w:sz w:val="18"/>
                <w:szCs w:val="18"/>
              </w:rPr>
            </w:pPr>
            <w:r>
              <w:rPr>
                <w:rFonts w:hint="eastAsia"/>
                <w:sz w:val="18"/>
                <w:szCs w:val="18"/>
              </w:rPr>
              <w:t>XXXXX</w:t>
            </w:r>
          </w:p>
        </w:tc>
        <w:tc>
          <w:tcPr>
            <w:tcW w:w="635" w:type="pct"/>
            <w:vAlign w:val="center"/>
          </w:tcPr>
          <w:p>
            <w:pPr>
              <w:pStyle w:val="5"/>
              <w:spacing w:before="120" w:after="120"/>
              <w:ind w:firstLine="0" w:firstLineChars="0"/>
              <w:jc w:val="center"/>
              <w:rPr>
                <w:sz w:val="18"/>
                <w:szCs w:val="18"/>
              </w:rPr>
            </w:pPr>
            <w:r>
              <w:rPr>
                <w:rFonts w:hint="eastAsia"/>
                <w:sz w:val="18"/>
                <w:szCs w:val="18"/>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5" w:type="pct"/>
            <w:vMerge w:val="continue"/>
            <w:vAlign w:val="center"/>
          </w:tcPr>
          <w:p>
            <w:pPr>
              <w:pStyle w:val="5"/>
              <w:spacing w:before="120" w:after="120"/>
              <w:ind w:firstLine="0" w:firstLineChars="0"/>
              <w:jc w:val="center"/>
              <w:rPr>
                <w:sz w:val="18"/>
                <w:szCs w:val="18"/>
              </w:rPr>
            </w:pPr>
          </w:p>
        </w:tc>
        <w:tc>
          <w:tcPr>
            <w:tcW w:w="372" w:type="pct"/>
            <w:vAlign w:val="center"/>
          </w:tcPr>
          <w:p>
            <w:pPr>
              <w:pStyle w:val="5"/>
              <w:spacing w:before="120" w:after="120"/>
              <w:ind w:firstLine="0" w:firstLineChars="0"/>
              <w:jc w:val="center"/>
              <w:rPr>
                <w:sz w:val="18"/>
                <w:szCs w:val="18"/>
              </w:rPr>
            </w:pPr>
            <w:r>
              <w:rPr>
                <w:rFonts w:hint="eastAsia"/>
                <w:sz w:val="18"/>
                <w:szCs w:val="18"/>
              </w:rPr>
              <w:t>2</w:t>
            </w:r>
          </w:p>
        </w:tc>
        <w:tc>
          <w:tcPr>
            <w:tcW w:w="656" w:type="pct"/>
            <w:vAlign w:val="center"/>
          </w:tcPr>
          <w:p>
            <w:pPr>
              <w:pStyle w:val="5"/>
              <w:spacing w:before="120" w:after="120"/>
              <w:ind w:firstLine="0" w:firstLineChars="0"/>
              <w:jc w:val="center"/>
              <w:rPr>
                <w:sz w:val="18"/>
                <w:szCs w:val="18"/>
              </w:rPr>
            </w:pPr>
            <w:r>
              <w:rPr>
                <w:rFonts w:hint="eastAsia"/>
                <w:sz w:val="18"/>
                <w:szCs w:val="18"/>
              </w:rPr>
              <w:t>……</w:t>
            </w:r>
          </w:p>
        </w:tc>
        <w:tc>
          <w:tcPr>
            <w:tcW w:w="737" w:type="pct"/>
            <w:vAlign w:val="center"/>
          </w:tcPr>
          <w:p>
            <w:pPr>
              <w:pStyle w:val="5"/>
              <w:spacing w:before="120" w:after="120"/>
              <w:ind w:firstLine="0" w:firstLineChars="0"/>
              <w:jc w:val="center"/>
              <w:rPr>
                <w:sz w:val="18"/>
                <w:szCs w:val="18"/>
              </w:rPr>
            </w:pPr>
          </w:p>
        </w:tc>
        <w:tc>
          <w:tcPr>
            <w:tcW w:w="842" w:type="pct"/>
            <w:vAlign w:val="center"/>
          </w:tcPr>
          <w:p>
            <w:pPr>
              <w:pStyle w:val="5"/>
              <w:spacing w:before="120" w:after="120"/>
              <w:ind w:firstLine="0" w:firstLineChars="0"/>
              <w:jc w:val="center"/>
              <w:rPr>
                <w:sz w:val="18"/>
                <w:szCs w:val="18"/>
              </w:rPr>
            </w:pPr>
            <w:r>
              <w:rPr>
                <w:rFonts w:hint="eastAsia"/>
                <w:sz w:val="18"/>
                <w:szCs w:val="18"/>
              </w:rPr>
              <w:t>……</w:t>
            </w:r>
          </w:p>
        </w:tc>
        <w:tc>
          <w:tcPr>
            <w:tcW w:w="632" w:type="pct"/>
            <w:vAlign w:val="center"/>
          </w:tcPr>
          <w:p>
            <w:pPr>
              <w:pStyle w:val="5"/>
              <w:spacing w:before="120" w:after="120"/>
              <w:ind w:firstLine="0" w:firstLineChars="0"/>
              <w:jc w:val="center"/>
              <w:rPr>
                <w:sz w:val="18"/>
                <w:szCs w:val="18"/>
              </w:rPr>
            </w:pPr>
          </w:p>
        </w:tc>
        <w:tc>
          <w:tcPr>
            <w:tcW w:w="632" w:type="pct"/>
            <w:vAlign w:val="center"/>
          </w:tcPr>
          <w:p>
            <w:pPr>
              <w:pStyle w:val="5"/>
              <w:spacing w:before="120" w:after="120"/>
              <w:ind w:firstLine="0" w:firstLineChars="0"/>
              <w:jc w:val="center"/>
              <w:rPr>
                <w:sz w:val="18"/>
                <w:szCs w:val="18"/>
              </w:rPr>
            </w:pPr>
          </w:p>
        </w:tc>
        <w:tc>
          <w:tcPr>
            <w:tcW w:w="635" w:type="pct"/>
            <w:vAlign w:val="center"/>
          </w:tcPr>
          <w:p>
            <w:pPr>
              <w:pStyle w:val="5"/>
              <w:spacing w:before="120" w:after="120"/>
              <w:ind w:firstLine="0" w:firstLineChars="0"/>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5" w:type="pct"/>
            <w:vMerge w:val="restart"/>
            <w:vAlign w:val="center"/>
          </w:tcPr>
          <w:p>
            <w:pPr>
              <w:pStyle w:val="5"/>
              <w:spacing w:before="120" w:after="120"/>
              <w:ind w:firstLine="0" w:firstLineChars="0"/>
              <w:jc w:val="center"/>
              <w:rPr>
                <w:sz w:val="18"/>
                <w:szCs w:val="18"/>
              </w:rPr>
            </w:pPr>
            <w:r>
              <w:rPr>
                <w:rFonts w:hint="eastAsia"/>
                <w:sz w:val="18"/>
                <w:szCs w:val="18"/>
              </w:rPr>
              <w:t>……</w:t>
            </w:r>
          </w:p>
        </w:tc>
        <w:tc>
          <w:tcPr>
            <w:tcW w:w="372" w:type="pct"/>
            <w:vAlign w:val="center"/>
          </w:tcPr>
          <w:p>
            <w:pPr>
              <w:pStyle w:val="5"/>
              <w:spacing w:before="120" w:after="120"/>
              <w:ind w:firstLine="0" w:firstLineChars="0"/>
              <w:jc w:val="center"/>
              <w:rPr>
                <w:sz w:val="18"/>
                <w:szCs w:val="18"/>
              </w:rPr>
            </w:pPr>
            <w:r>
              <w:rPr>
                <w:rFonts w:hint="eastAsia"/>
                <w:sz w:val="18"/>
                <w:szCs w:val="18"/>
              </w:rPr>
              <w:t>3</w:t>
            </w:r>
          </w:p>
        </w:tc>
        <w:tc>
          <w:tcPr>
            <w:tcW w:w="656" w:type="pct"/>
            <w:vAlign w:val="center"/>
          </w:tcPr>
          <w:p>
            <w:pPr>
              <w:pStyle w:val="5"/>
              <w:spacing w:before="120" w:after="120"/>
              <w:ind w:firstLine="0" w:firstLineChars="0"/>
              <w:jc w:val="center"/>
              <w:rPr>
                <w:sz w:val="18"/>
                <w:szCs w:val="18"/>
              </w:rPr>
            </w:pPr>
            <w:r>
              <w:rPr>
                <w:rFonts w:hint="eastAsia"/>
                <w:sz w:val="18"/>
                <w:szCs w:val="18"/>
              </w:rPr>
              <w:t>……</w:t>
            </w:r>
          </w:p>
        </w:tc>
        <w:tc>
          <w:tcPr>
            <w:tcW w:w="737" w:type="pct"/>
            <w:vAlign w:val="center"/>
          </w:tcPr>
          <w:p>
            <w:pPr>
              <w:pStyle w:val="5"/>
              <w:spacing w:before="120" w:after="120"/>
              <w:ind w:firstLine="0" w:firstLineChars="0"/>
              <w:jc w:val="center"/>
              <w:rPr>
                <w:sz w:val="18"/>
                <w:szCs w:val="18"/>
              </w:rPr>
            </w:pPr>
          </w:p>
        </w:tc>
        <w:tc>
          <w:tcPr>
            <w:tcW w:w="842" w:type="pct"/>
            <w:vAlign w:val="center"/>
          </w:tcPr>
          <w:p>
            <w:pPr>
              <w:pStyle w:val="5"/>
              <w:spacing w:before="120" w:after="120"/>
              <w:ind w:firstLine="0" w:firstLineChars="0"/>
              <w:jc w:val="center"/>
              <w:rPr>
                <w:sz w:val="18"/>
                <w:szCs w:val="18"/>
              </w:rPr>
            </w:pPr>
            <w:r>
              <w:rPr>
                <w:rFonts w:hint="eastAsia"/>
                <w:sz w:val="18"/>
                <w:szCs w:val="18"/>
              </w:rPr>
              <w:t>……</w:t>
            </w:r>
          </w:p>
        </w:tc>
        <w:tc>
          <w:tcPr>
            <w:tcW w:w="632" w:type="pct"/>
            <w:vAlign w:val="center"/>
          </w:tcPr>
          <w:p>
            <w:pPr>
              <w:pStyle w:val="5"/>
              <w:spacing w:before="120" w:after="120"/>
              <w:ind w:firstLine="0" w:firstLineChars="0"/>
              <w:jc w:val="center"/>
              <w:rPr>
                <w:sz w:val="18"/>
                <w:szCs w:val="18"/>
              </w:rPr>
            </w:pPr>
          </w:p>
        </w:tc>
        <w:tc>
          <w:tcPr>
            <w:tcW w:w="632" w:type="pct"/>
            <w:vAlign w:val="center"/>
          </w:tcPr>
          <w:p>
            <w:pPr>
              <w:pStyle w:val="5"/>
              <w:spacing w:before="120" w:after="120"/>
              <w:ind w:firstLine="0" w:firstLineChars="0"/>
              <w:jc w:val="center"/>
              <w:rPr>
                <w:sz w:val="18"/>
                <w:szCs w:val="18"/>
              </w:rPr>
            </w:pPr>
          </w:p>
        </w:tc>
        <w:tc>
          <w:tcPr>
            <w:tcW w:w="635" w:type="pct"/>
            <w:vAlign w:val="center"/>
          </w:tcPr>
          <w:p>
            <w:pPr>
              <w:pStyle w:val="5"/>
              <w:spacing w:before="120" w:after="120"/>
              <w:ind w:firstLine="0" w:firstLineChars="0"/>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5" w:type="pct"/>
            <w:vMerge w:val="continue"/>
            <w:vAlign w:val="center"/>
          </w:tcPr>
          <w:p>
            <w:pPr>
              <w:pStyle w:val="5"/>
              <w:spacing w:before="120" w:after="120"/>
              <w:ind w:firstLine="0" w:firstLineChars="0"/>
              <w:jc w:val="center"/>
              <w:rPr>
                <w:sz w:val="18"/>
                <w:szCs w:val="18"/>
              </w:rPr>
            </w:pPr>
          </w:p>
        </w:tc>
        <w:tc>
          <w:tcPr>
            <w:tcW w:w="372" w:type="pct"/>
            <w:vAlign w:val="center"/>
          </w:tcPr>
          <w:p>
            <w:pPr>
              <w:pStyle w:val="5"/>
              <w:spacing w:before="120" w:after="120"/>
              <w:ind w:firstLine="0" w:firstLineChars="0"/>
              <w:jc w:val="center"/>
              <w:rPr>
                <w:sz w:val="18"/>
                <w:szCs w:val="18"/>
              </w:rPr>
            </w:pPr>
            <w:r>
              <w:rPr>
                <w:rFonts w:hint="eastAsia"/>
                <w:sz w:val="18"/>
                <w:szCs w:val="18"/>
              </w:rPr>
              <w:t>……</w:t>
            </w:r>
          </w:p>
        </w:tc>
        <w:tc>
          <w:tcPr>
            <w:tcW w:w="656" w:type="pct"/>
            <w:vAlign w:val="center"/>
          </w:tcPr>
          <w:p>
            <w:pPr>
              <w:pStyle w:val="5"/>
              <w:spacing w:before="120" w:after="120"/>
              <w:ind w:firstLine="0" w:firstLineChars="0"/>
              <w:jc w:val="center"/>
              <w:rPr>
                <w:sz w:val="18"/>
                <w:szCs w:val="18"/>
              </w:rPr>
            </w:pPr>
            <w:r>
              <w:rPr>
                <w:rFonts w:hint="eastAsia"/>
                <w:sz w:val="18"/>
                <w:szCs w:val="18"/>
              </w:rPr>
              <w:t>……</w:t>
            </w:r>
          </w:p>
        </w:tc>
        <w:tc>
          <w:tcPr>
            <w:tcW w:w="737" w:type="pct"/>
            <w:vAlign w:val="center"/>
          </w:tcPr>
          <w:p>
            <w:pPr>
              <w:pStyle w:val="5"/>
              <w:spacing w:before="120" w:after="120"/>
              <w:ind w:firstLine="0" w:firstLineChars="0"/>
              <w:jc w:val="center"/>
              <w:rPr>
                <w:sz w:val="18"/>
                <w:szCs w:val="18"/>
              </w:rPr>
            </w:pPr>
          </w:p>
        </w:tc>
        <w:tc>
          <w:tcPr>
            <w:tcW w:w="842" w:type="pct"/>
            <w:vAlign w:val="center"/>
          </w:tcPr>
          <w:p>
            <w:pPr>
              <w:pStyle w:val="5"/>
              <w:spacing w:before="120" w:after="120"/>
              <w:ind w:firstLine="0" w:firstLineChars="0"/>
              <w:jc w:val="center"/>
              <w:rPr>
                <w:sz w:val="18"/>
                <w:szCs w:val="18"/>
              </w:rPr>
            </w:pPr>
            <w:r>
              <w:rPr>
                <w:rFonts w:hint="eastAsia"/>
                <w:sz w:val="18"/>
                <w:szCs w:val="18"/>
              </w:rPr>
              <w:t>……</w:t>
            </w:r>
          </w:p>
        </w:tc>
        <w:tc>
          <w:tcPr>
            <w:tcW w:w="632" w:type="pct"/>
            <w:vAlign w:val="center"/>
          </w:tcPr>
          <w:p>
            <w:pPr>
              <w:pStyle w:val="5"/>
              <w:spacing w:before="120" w:after="120"/>
              <w:ind w:firstLine="0" w:firstLineChars="0"/>
              <w:jc w:val="center"/>
              <w:rPr>
                <w:sz w:val="18"/>
                <w:szCs w:val="18"/>
              </w:rPr>
            </w:pPr>
          </w:p>
        </w:tc>
        <w:tc>
          <w:tcPr>
            <w:tcW w:w="632" w:type="pct"/>
            <w:vAlign w:val="center"/>
          </w:tcPr>
          <w:p>
            <w:pPr>
              <w:pStyle w:val="5"/>
              <w:spacing w:before="120" w:after="120"/>
              <w:ind w:firstLine="0" w:firstLineChars="0"/>
              <w:jc w:val="center"/>
              <w:rPr>
                <w:sz w:val="18"/>
                <w:szCs w:val="18"/>
              </w:rPr>
            </w:pPr>
          </w:p>
        </w:tc>
        <w:tc>
          <w:tcPr>
            <w:tcW w:w="635" w:type="pct"/>
            <w:vAlign w:val="center"/>
          </w:tcPr>
          <w:p>
            <w:pPr>
              <w:pStyle w:val="5"/>
              <w:spacing w:before="120" w:after="120"/>
              <w:ind w:firstLine="0" w:firstLineChars="0"/>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5" w:type="pct"/>
            <w:vAlign w:val="center"/>
          </w:tcPr>
          <w:p>
            <w:pPr>
              <w:pStyle w:val="5"/>
              <w:spacing w:before="120" w:after="120"/>
              <w:ind w:firstLine="0" w:firstLineChars="0"/>
              <w:jc w:val="center"/>
              <w:rPr>
                <w:sz w:val="18"/>
                <w:szCs w:val="18"/>
              </w:rPr>
            </w:pPr>
            <w:r>
              <w:rPr>
                <w:rFonts w:hint="eastAsia"/>
                <w:sz w:val="18"/>
                <w:szCs w:val="18"/>
              </w:rPr>
              <w:t>……</w:t>
            </w:r>
          </w:p>
        </w:tc>
        <w:tc>
          <w:tcPr>
            <w:tcW w:w="372" w:type="pct"/>
            <w:vAlign w:val="center"/>
          </w:tcPr>
          <w:p>
            <w:pPr>
              <w:pStyle w:val="5"/>
              <w:spacing w:before="120" w:after="120"/>
              <w:ind w:firstLine="0" w:firstLineChars="0"/>
              <w:jc w:val="center"/>
              <w:rPr>
                <w:sz w:val="18"/>
                <w:szCs w:val="18"/>
              </w:rPr>
            </w:pPr>
            <w:r>
              <w:rPr>
                <w:rFonts w:hint="eastAsia"/>
                <w:sz w:val="18"/>
                <w:szCs w:val="18"/>
              </w:rPr>
              <w:t>……</w:t>
            </w:r>
          </w:p>
        </w:tc>
        <w:tc>
          <w:tcPr>
            <w:tcW w:w="656" w:type="pct"/>
            <w:vAlign w:val="center"/>
          </w:tcPr>
          <w:p>
            <w:pPr>
              <w:pStyle w:val="5"/>
              <w:spacing w:before="120" w:after="120"/>
              <w:ind w:firstLine="0" w:firstLineChars="0"/>
              <w:jc w:val="center"/>
              <w:rPr>
                <w:sz w:val="18"/>
                <w:szCs w:val="18"/>
              </w:rPr>
            </w:pPr>
            <w:r>
              <w:rPr>
                <w:rFonts w:hint="eastAsia"/>
                <w:sz w:val="18"/>
                <w:szCs w:val="18"/>
              </w:rPr>
              <w:t>……</w:t>
            </w:r>
          </w:p>
        </w:tc>
        <w:tc>
          <w:tcPr>
            <w:tcW w:w="737" w:type="pct"/>
            <w:vAlign w:val="center"/>
          </w:tcPr>
          <w:p>
            <w:pPr>
              <w:pStyle w:val="5"/>
              <w:spacing w:before="120" w:after="120"/>
              <w:ind w:firstLine="0" w:firstLineChars="0"/>
              <w:jc w:val="center"/>
              <w:rPr>
                <w:sz w:val="18"/>
                <w:szCs w:val="18"/>
              </w:rPr>
            </w:pPr>
          </w:p>
        </w:tc>
        <w:tc>
          <w:tcPr>
            <w:tcW w:w="842" w:type="pct"/>
            <w:vAlign w:val="center"/>
          </w:tcPr>
          <w:p>
            <w:pPr>
              <w:pStyle w:val="5"/>
              <w:spacing w:before="120" w:after="120"/>
              <w:ind w:firstLine="0" w:firstLineChars="0"/>
              <w:jc w:val="center"/>
              <w:rPr>
                <w:sz w:val="18"/>
                <w:szCs w:val="18"/>
              </w:rPr>
            </w:pPr>
            <w:r>
              <w:rPr>
                <w:rFonts w:hint="eastAsia"/>
                <w:sz w:val="18"/>
                <w:szCs w:val="18"/>
              </w:rPr>
              <w:t>……</w:t>
            </w:r>
          </w:p>
        </w:tc>
        <w:tc>
          <w:tcPr>
            <w:tcW w:w="632" w:type="pct"/>
            <w:vAlign w:val="center"/>
          </w:tcPr>
          <w:p>
            <w:pPr>
              <w:pStyle w:val="5"/>
              <w:spacing w:before="120" w:after="120"/>
              <w:ind w:firstLine="0" w:firstLineChars="0"/>
              <w:jc w:val="center"/>
              <w:rPr>
                <w:sz w:val="18"/>
                <w:szCs w:val="18"/>
              </w:rPr>
            </w:pPr>
          </w:p>
        </w:tc>
        <w:tc>
          <w:tcPr>
            <w:tcW w:w="632" w:type="pct"/>
            <w:vAlign w:val="center"/>
          </w:tcPr>
          <w:p>
            <w:pPr>
              <w:pStyle w:val="5"/>
              <w:spacing w:before="120" w:after="120"/>
              <w:ind w:firstLine="0" w:firstLineChars="0"/>
              <w:jc w:val="center"/>
              <w:rPr>
                <w:sz w:val="18"/>
                <w:szCs w:val="18"/>
              </w:rPr>
            </w:pPr>
          </w:p>
        </w:tc>
        <w:tc>
          <w:tcPr>
            <w:tcW w:w="635" w:type="pct"/>
            <w:vAlign w:val="center"/>
          </w:tcPr>
          <w:p>
            <w:pPr>
              <w:pStyle w:val="5"/>
              <w:spacing w:before="120" w:after="120"/>
              <w:ind w:firstLine="0" w:firstLineChars="0"/>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5" w:type="pct"/>
            <w:vAlign w:val="center"/>
          </w:tcPr>
          <w:p>
            <w:pPr>
              <w:pStyle w:val="5"/>
              <w:spacing w:before="120" w:after="120"/>
              <w:ind w:firstLine="0" w:firstLineChars="0"/>
              <w:jc w:val="center"/>
              <w:rPr>
                <w:sz w:val="18"/>
                <w:szCs w:val="18"/>
              </w:rPr>
            </w:pPr>
            <w:r>
              <w:rPr>
                <w:rFonts w:hint="eastAsia"/>
                <w:sz w:val="18"/>
                <w:szCs w:val="18"/>
              </w:rPr>
              <w:t>……</w:t>
            </w:r>
          </w:p>
        </w:tc>
        <w:tc>
          <w:tcPr>
            <w:tcW w:w="372" w:type="pct"/>
            <w:vAlign w:val="center"/>
          </w:tcPr>
          <w:p>
            <w:pPr>
              <w:pStyle w:val="5"/>
              <w:spacing w:before="120" w:after="120"/>
              <w:ind w:firstLine="0" w:firstLineChars="0"/>
              <w:jc w:val="center"/>
              <w:rPr>
                <w:sz w:val="18"/>
                <w:szCs w:val="18"/>
              </w:rPr>
            </w:pPr>
            <w:r>
              <w:rPr>
                <w:rFonts w:hint="eastAsia"/>
                <w:sz w:val="18"/>
                <w:szCs w:val="18"/>
              </w:rPr>
              <w:t>……</w:t>
            </w:r>
          </w:p>
        </w:tc>
        <w:tc>
          <w:tcPr>
            <w:tcW w:w="656" w:type="pct"/>
            <w:vAlign w:val="center"/>
          </w:tcPr>
          <w:p>
            <w:pPr>
              <w:pStyle w:val="5"/>
              <w:spacing w:before="120" w:after="120"/>
              <w:ind w:firstLine="0" w:firstLineChars="0"/>
              <w:jc w:val="center"/>
              <w:rPr>
                <w:sz w:val="18"/>
                <w:szCs w:val="18"/>
              </w:rPr>
            </w:pPr>
            <w:r>
              <w:rPr>
                <w:rFonts w:hint="eastAsia"/>
                <w:sz w:val="18"/>
                <w:szCs w:val="18"/>
              </w:rPr>
              <w:t>……</w:t>
            </w:r>
          </w:p>
        </w:tc>
        <w:tc>
          <w:tcPr>
            <w:tcW w:w="737" w:type="pct"/>
            <w:vAlign w:val="center"/>
          </w:tcPr>
          <w:p>
            <w:pPr>
              <w:pStyle w:val="5"/>
              <w:spacing w:before="120" w:after="120"/>
              <w:ind w:firstLine="0" w:firstLineChars="0"/>
              <w:jc w:val="center"/>
              <w:rPr>
                <w:sz w:val="18"/>
                <w:szCs w:val="18"/>
              </w:rPr>
            </w:pPr>
          </w:p>
        </w:tc>
        <w:tc>
          <w:tcPr>
            <w:tcW w:w="842" w:type="pct"/>
            <w:vAlign w:val="center"/>
          </w:tcPr>
          <w:p>
            <w:pPr>
              <w:pStyle w:val="5"/>
              <w:spacing w:before="120" w:after="120"/>
              <w:ind w:firstLine="0" w:firstLineChars="0"/>
              <w:jc w:val="center"/>
              <w:rPr>
                <w:sz w:val="18"/>
                <w:szCs w:val="18"/>
              </w:rPr>
            </w:pPr>
            <w:r>
              <w:rPr>
                <w:rFonts w:hint="eastAsia"/>
                <w:sz w:val="18"/>
                <w:szCs w:val="18"/>
              </w:rPr>
              <w:t>……</w:t>
            </w:r>
          </w:p>
        </w:tc>
        <w:tc>
          <w:tcPr>
            <w:tcW w:w="632" w:type="pct"/>
            <w:vAlign w:val="center"/>
          </w:tcPr>
          <w:p>
            <w:pPr>
              <w:pStyle w:val="5"/>
              <w:spacing w:before="120" w:after="120"/>
              <w:ind w:firstLine="0" w:firstLineChars="0"/>
              <w:jc w:val="center"/>
              <w:rPr>
                <w:sz w:val="18"/>
                <w:szCs w:val="18"/>
              </w:rPr>
            </w:pPr>
          </w:p>
        </w:tc>
        <w:tc>
          <w:tcPr>
            <w:tcW w:w="632" w:type="pct"/>
            <w:vAlign w:val="center"/>
          </w:tcPr>
          <w:p>
            <w:pPr>
              <w:pStyle w:val="5"/>
              <w:spacing w:before="120" w:after="120"/>
              <w:ind w:firstLine="0" w:firstLineChars="0"/>
              <w:jc w:val="center"/>
              <w:rPr>
                <w:sz w:val="18"/>
                <w:szCs w:val="18"/>
              </w:rPr>
            </w:pPr>
          </w:p>
        </w:tc>
        <w:tc>
          <w:tcPr>
            <w:tcW w:w="635" w:type="pct"/>
            <w:vAlign w:val="center"/>
          </w:tcPr>
          <w:p>
            <w:pPr>
              <w:pStyle w:val="5"/>
              <w:spacing w:before="120" w:after="120"/>
              <w:ind w:firstLine="0" w:firstLineChars="0"/>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8"/>
            <w:vAlign w:val="center"/>
          </w:tcPr>
          <w:p>
            <w:pPr>
              <w:spacing w:line="240" w:lineRule="auto"/>
              <w:ind w:firstLine="0" w:firstLineChars="0"/>
              <w:jc w:val="left"/>
              <w:rPr>
                <w:sz w:val="18"/>
                <w:szCs w:val="18"/>
              </w:rPr>
            </w:pPr>
            <w:r>
              <w:rPr>
                <w:rFonts w:hint="eastAsia"/>
                <w:sz w:val="18"/>
                <w:szCs w:val="18"/>
              </w:rPr>
              <w:t>注：分析评价应考虑指标类型，满足下列要求：</w:t>
            </w:r>
          </w:p>
          <w:p>
            <w:pPr>
              <w:spacing w:line="240" w:lineRule="auto"/>
              <w:ind w:firstLine="360"/>
              <w:jc w:val="left"/>
              <w:rPr>
                <w:sz w:val="18"/>
                <w:szCs w:val="18"/>
              </w:rPr>
            </w:pPr>
            <w:r>
              <w:rPr>
                <w:rFonts w:hint="eastAsia"/>
                <w:sz w:val="18"/>
                <w:szCs w:val="18"/>
              </w:rPr>
              <w:t>1. 具有确定目标导向或区间阈值的指标，按照“很好、较好、一般、不足”进行评定；</w:t>
            </w:r>
          </w:p>
          <w:p>
            <w:pPr>
              <w:spacing w:line="240" w:lineRule="auto"/>
              <w:ind w:firstLine="360"/>
              <w:jc w:val="left"/>
              <w:rPr>
                <w:sz w:val="18"/>
                <w:szCs w:val="18"/>
              </w:rPr>
            </w:pPr>
            <w:r>
              <w:rPr>
                <w:rFonts w:hint="eastAsia"/>
                <w:sz w:val="18"/>
                <w:szCs w:val="18"/>
              </w:rPr>
              <w:t>2. 具有底线要求的指标，按照“达标、不达标”进行评定；</w:t>
            </w:r>
          </w:p>
          <w:p>
            <w:pPr>
              <w:spacing w:line="240" w:lineRule="auto"/>
              <w:ind w:firstLine="360"/>
              <w:jc w:val="left"/>
              <w:rPr>
                <w:sz w:val="18"/>
                <w:szCs w:val="18"/>
              </w:rPr>
            </w:pPr>
            <w:r>
              <w:rPr>
                <w:rFonts w:hint="eastAsia"/>
                <w:sz w:val="18"/>
                <w:szCs w:val="18"/>
              </w:rPr>
              <w:t>3. 总体评价应综合各项指标评价结果，按照“优、良、中、差”进行评定。</w:t>
            </w:r>
          </w:p>
        </w:tc>
      </w:tr>
    </w:tbl>
    <w:p>
      <w:pPr>
        <w:pStyle w:val="5"/>
        <w:spacing w:line="320" w:lineRule="exact"/>
        <w:ind w:firstLine="0" w:firstLineChars="0"/>
        <w:rPr>
          <w:rFonts w:ascii="Times New Roman"/>
        </w:rPr>
      </w:pPr>
    </w:p>
    <w:p>
      <w:pPr>
        <w:widowControl/>
        <w:adjustRightInd/>
        <w:spacing w:line="240" w:lineRule="auto"/>
        <w:ind w:firstLine="0" w:firstLineChars="0"/>
        <w:jc w:val="left"/>
        <w:rPr>
          <w:kern w:val="0"/>
          <w:szCs w:val="20"/>
        </w:rPr>
      </w:pPr>
      <w:r>
        <w:br w:type="page"/>
      </w:r>
    </w:p>
    <w:p>
      <w:pPr>
        <w:pStyle w:val="86"/>
        <w:spacing w:before="78" w:after="156"/>
        <w:rPr>
          <w:rFonts w:ascii="Times New Roman"/>
        </w:rPr>
      </w:pPr>
      <w:r>
        <w:rPr>
          <w:rFonts w:ascii="Times New Roman"/>
        </w:rPr>
        <w:br w:type="textWrapping"/>
      </w:r>
      <w:bookmarkStart w:id="377" w:name="_Toc206336581"/>
      <w:r>
        <w:rPr>
          <w:rFonts w:ascii="Times New Roman"/>
        </w:rPr>
        <w:t>（资料性）</w:t>
      </w:r>
      <w:r>
        <w:rPr>
          <w:rFonts w:ascii="Times New Roman"/>
        </w:rPr>
        <w:br w:type="textWrapping"/>
      </w:r>
      <w:r>
        <w:rPr>
          <w:rFonts w:hint="eastAsia" w:ascii="Times New Roman"/>
        </w:rPr>
        <w:t>居民抽样问卷调查</w:t>
      </w:r>
      <w:bookmarkEnd w:id="377"/>
    </w:p>
    <w:p>
      <w:pPr>
        <w:pStyle w:val="5"/>
        <w:ind w:firstLine="420"/>
        <w:rPr>
          <w:rFonts w:ascii="Times New Roman"/>
        </w:rPr>
      </w:pPr>
      <w:r>
        <w:rPr>
          <w:rFonts w:hint="eastAsia" w:ascii="Times New Roman"/>
        </w:rPr>
        <w:t>居民抽样问卷调查重点内容和调查要点一览表如表C</w:t>
      </w:r>
      <w:r>
        <w:rPr>
          <w:rFonts w:ascii="Times New Roman"/>
        </w:rPr>
        <w:t>.1</w:t>
      </w:r>
      <w:r>
        <w:rPr>
          <w:rFonts w:hint="eastAsia" w:ascii="Times New Roman"/>
        </w:rPr>
        <w:t>所示。</w:t>
      </w:r>
    </w:p>
    <w:p>
      <w:pPr>
        <w:pStyle w:val="87"/>
        <w:keepNext/>
        <w:spacing w:before="0" w:beforeLines="0" w:after="0" w:afterLines="0"/>
        <w:rPr>
          <w:rFonts w:ascii="Times New Roman"/>
        </w:rPr>
      </w:pPr>
      <w:r>
        <w:rPr>
          <w:rFonts w:ascii="Times New Roman"/>
        </w:rPr>
        <w:t>表</w:t>
      </w:r>
      <w:r>
        <w:rPr>
          <w:rFonts w:hint="eastAsia" w:ascii="Times New Roman"/>
        </w:rPr>
        <w:t>C</w:t>
      </w:r>
      <w:r>
        <w:rPr>
          <w:rFonts w:ascii="Times New Roman"/>
        </w:rPr>
        <w:t>.1</w:t>
      </w:r>
      <w:r>
        <w:rPr>
          <w:rFonts w:hint="eastAsia" w:ascii="Times New Roman"/>
        </w:rPr>
        <w:t>居民抽样问卷调查重点内容和调查要点表</w:t>
      </w:r>
    </w:p>
    <w:tbl>
      <w:tblPr>
        <w:tblStyle w:val="35"/>
        <w:tblW w:w="9351" w:type="dxa"/>
        <w:tblInd w:w="0" w:type="dxa"/>
        <w:tblLayout w:type="autofit"/>
        <w:tblCellMar>
          <w:top w:w="0" w:type="dxa"/>
          <w:left w:w="108" w:type="dxa"/>
          <w:bottom w:w="0" w:type="dxa"/>
          <w:right w:w="108" w:type="dxa"/>
        </w:tblCellMar>
      </w:tblPr>
      <w:tblGrid>
        <w:gridCol w:w="846"/>
        <w:gridCol w:w="850"/>
        <w:gridCol w:w="2977"/>
        <w:gridCol w:w="851"/>
        <w:gridCol w:w="992"/>
        <w:gridCol w:w="2835"/>
      </w:tblGrid>
      <w:tr>
        <w:tblPrEx>
          <w:tblCellMar>
            <w:top w:w="0" w:type="dxa"/>
            <w:left w:w="108" w:type="dxa"/>
            <w:bottom w:w="0" w:type="dxa"/>
            <w:right w:w="108" w:type="dxa"/>
          </w:tblCellMar>
        </w:tblPrEx>
        <w:trPr>
          <w:trHeight w:val="278" w:hRule="atLeast"/>
        </w:trPr>
        <w:tc>
          <w:tcPr>
            <w:tcW w:w="1696" w:type="dxa"/>
            <w:gridSpan w:val="2"/>
            <w:tcBorders>
              <w:top w:val="single" w:color="auto" w:sz="4" w:space="0"/>
              <w:left w:val="single" w:color="auto" w:sz="4" w:space="0"/>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层级</w:t>
            </w:r>
          </w:p>
        </w:tc>
        <w:tc>
          <w:tcPr>
            <w:tcW w:w="2977" w:type="dxa"/>
            <w:tcBorders>
              <w:top w:val="single" w:color="auto" w:sz="4" w:space="0"/>
              <w:left w:val="nil"/>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重点内容和调查要点</w:t>
            </w:r>
          </w:p>
        </w:tc>
        <w:tc>
          <w:tcPr>
            <w:tcW w:w="1843" w:type="dxa"/>
            <w:gridSpan w:val="2"/>
            <w:tcBorders>
              <w:top w:val="single" w:color="auto" w:sz="4" w:space="0"/>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层级</w:t>
            </w:r>
          </w:p>
        </w:tc>
        <w:tc>
          <w:tcPr>
            <w:tcW w:w="2835" w:type="dxa"/>
            <w:tcBorders>
              <w:top w:val="single" w:color="auto" w:sz="4" w:space="0"/>
              <w:left w:val="nil"/>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重点内容和调查要点</w:t>
            </w:r>
          </w:p>
        </w:tc>
      </w:tr>
      <w:tr>
        <w:tblPrEx>
          <w:tblCellMar>
            <w:top w:w="0" w:type="dxa"/>
            <w:left w:w="108" w:type="dxa"/>
            <w:bottom w:w="0" w:type="dxa"/>
            <w:right w:w="108" w:type="dxa"/>
          </w:tblCellMar>
        </w:tblPrEx>
        <w:trPr>
          <w:trHeight w:val="570" w:hRule="atLeast"/>
        </w:trPr>
        <w:tc>
          <w:tcPr>
            <w:tcW w:w="1696" w:type="dxa"/>
            <w:gridSpan w:val="2"/>
            <w:tcBorders>
              <w:top w:val="single" w:color="auto" w:sz="4" w:space="0"/>
              <w:left w:val="single" w:color="auto" w:sz="4" w:space="0"/>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基本调查信息</w:t>
            </w:r>
          </w:p>
        </w:tc>
        <w:tc>
          <w:tcPr>
            <w:tcW w:w="2977" w:type="dxa"/>
            <w:tcBorders>
              <w:top w:val="nil"/>
              <w:left w:val="nil"/>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left"/>
              <w:textAlignment w:val="baseline"/>
              <w:rPr>
                <w:rFonts w:eastAsia="Times New Roman"/>
                <w:color w:val="000000"/>
                <w:kern w:val="0"/>
                <w:sz w:val="18"/>
                <w:szCs w:val="18"/>
              </w:rPr>
            </w:pPr>
            <w:r>
              <w:rPr>
                <w:rFonts w:hint="eastAsia" w:ascii="宋体" w:hAnsi="宋体" w:cs="宋体"/>
                <w:color w:val="000000"/>
                <w:kern w:val="0"/>
                <w:sz w:val="18"/>
                <w:szCs w:val="18"/>
              </w:rPr>
              <w:t>含居民住房、出行以及居民整体生活评价和相关社会经济属性</w:t>
            </w:r>
          </w:p>
        </w:tc>
        <w:tc>
          <w:tcPr>
            <w:tcW w:w="851" w:type="dxa"/>
            <w:vMerge w:val="restart"/>
            <w:tcBorders>
              <w:top w:val="nil"/>
              <w:left w:val="nil"/>
              <w:right w:val="single" w:color="auto" w:sz="4" w:space="0"/>
            </w:tcBorders>
            <w:noWrap/>
            <w:vAlign w:val="center"/>
          </w:tcPr>
          <w:p>
            <w:pPr>
              <w:kinsoku w:val="0"/>
              <w:autoSpaceDE w:val="0"/>
              <w:autoSpaceDN w:val="0"/>
              <w:snapToGrid w:val="0"/>
              <w:spacing w:line="240" w:lineRule="auto"/>
              <w:ind w:left="116" w:right="103" w:firstLine="0" w:firstLineChars="0"/>
              <w:jc w:val="left"/>
              <w:textAlignment w:val="baseline"/>
              <w:rPr>
                <w:rFonts w:eastAsia="Times New Roman"/>
                <w:color w:val="000000"/>
                <w:kern w:val="0"/>
                <w:sz w:val="18"/>
                <w:szCs w:val="18"/>
              </w:rPr>
            </w:pPr>
            <w:r>
              <w:rPr>
                <w:rFonts w:hint="eastAsia" w:ascii="宋体" w:hAnsi="宋体" w:cs="宋体"/>
                <w:color w:val="000000"/>
                <w:kern w:val="0"/>
                <w:sz w:val="18"/>
                <w:szCs w:val="18"/>
              </w:rPr>
              <w:t>街区</w:t>
            </w:r>
          </w:p>
        </w:tc>
        <w:tc>
          <w:tcPr>
            <w:tcW w:w="992" w:type="dxa"/>
            <w:vMerge w:val="restart"/>
            <w:tcBorders>
              <w:top w:val="nil"/>
              <w:left w:val="single" w:color="auto" w:sz="4" w:space="0"/>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整洁有序</w:t>
            </w:r>
          </w:p>
        </w:tc>
        <w:tc>
          <w:tcPr>
            <w:tcW w:w="2835" w:type="dxa"/>
            <w:tcBorders>
              <w:top w:val="nil"/>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车辆停放</w:t>
            </w:r>
          </w:p>
        </w:tc>
      </w:tr>
      <w:tr>
        <w:tblPrEx>
          <w:tblCellMar>
            <w:top w:w="0" w:type="dxa"/>
            <w:left w:w="108" w:type="dxa"/>
            <w:bottom w:w="0" w:type="dxa"/>
            <w:right w:w="108" w:type="dxa"/>
          </w:tblCellMar>
        </w:tblPrEx>
        <w:trPr>
          <w:trHeight w:val="278" w:hRule="atLeast"/>
        </w:trPr>
        <w:tc>
          <w:tcPr>
            <w:tcW w:w="846" w:type="dxa"/>
            <w:vMerge w:val="restart"/>
            <w:tcBorders>
              <w:top w:val="nil"/>
              <w:left w:val="single" w:color="auto" w:sz="4" w:space="0"/>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住宅</w:t>
            </w:r>
          </w:p>
        </w:tc>
        <w:tc>
          <w:tcPr>
            <w:tcW w:w="850" w:type="dxa"/>
            <w:vMerge w:val="restart"/>
            <w:tcBorders>
              <w:top w:val="nil"/>
              <w:left w:val="single" w:color="auto" w:sz="4" w:space="0"/>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安全耐久</w:t>
            </w:r>
          </w:p>
        </w:tc>
        <w:tc>
          <w:tcPr>
            <w:tcW w:w="2977" w:type="dxa"/>
            <w:tcBorders>
              <w:top w:val="nil"/>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建筑安全、燃气安全</w:t>
            </w:r>
          </w:p>
        </w:tc>
        <w:tc>
          <w:tcPr>
            <w:tcW w:w="851" w:type="dxa"/>
            <w:vMerge w:val="continue"/>
            <w:tcBorders>
              <w:left w:val="nil"/>
              <w:right w:val="single" w:color="auto" w:sz="4" w:space="0"/>
            </w:tcBorders>
            <w:noWrap/>
            <w:vAlign w:val="center"/>
          </w:tcPr>
          <w:p>
            <w:pPr>
              <w:kinsoku w:val="0"/>
              <w:autoSpaceDE w:val="0"/>
              <w:autoSpaceDN w:val="0"/>
              <w:snapToGrid w:val="0"/>
              <w:spacing w:line="240" w:lineRule="auto"/>
              <w:ind w:left="116" w:right="103" w:firstLine="360"/>
              <w:jc w:val="center"/>
              <w:textAlignment w:val="baseline"/>
              <w:rPr>
                <w:rFonts w:eastAsia="Times New Roman"/>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left"/>
              <w:textAlignment w:val="baseline"/>
              <w:rPr>
                <w:rFonts w:eastAsia="Times New Roman"/>
                <w:color w:val="000000"/>
                <w:kern w:val="0"/>
                <w:sz w:val="18"/>
                <w:szCs w:val="18"/>
              </w:rPr>
            </w:pPr>
          </w:p>
        </w:tc>
        <w:tc>
          <w:tcPr>
            <w:tcW w:w="2835" w:type="dxa"/>
            <w:tcBorders>
              <w:top w:val="nil"/>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安全维护</w:t>
            </w:r>
          </w:p>
        </w:tc>
      </w:tr>
      <w:tr>
        <w:tblPrEx>
          <w:tblCellMar>
            <w:top w:w="0" w:type="dxa"/>
            <w:left w:w="108" w:type="dxa"/>
            <w:bottom w:w="0" w:type="dxa"/>
            <w:right w:w="108" w:type="dxa"/>
          </w:tblCellMar>
        </w:tblPrEx>
        <w:trPr>
          <w:trHeight w:val="278" w:hRule="atLeast"/>
        </w:trPr>
        <w:tc>
          <w:tcPr>
            <w:tcW w:w="846"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2977" w:type="dxa"/>
            <w:tcBorders>
              <w:top w:val="nil"/>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楼道安全</w:t>
            </w:r>
          </w:p>
        </w:tc>
        <w:tc>
          <w:tcPr>
            <w:tcW w:w="851" w:type="dxa"/>
            <w:vMerge w:val="continue"/>
            <w:tcBorders>
              <w:left w:val="nil"/>
              <w:right w:val="single" w:color="auto" w:sz="4" w:space="0"/>
            </w:tcBorders>
            <w:noWrap/>
            <w:vAlign w:val="center"/>
          </w:tcPr>
          <w:p>
            <w:pPr>
              <w:kinsoku w:val="0"/>
              <w:autoSpaceDE w:val="0"/>
              <w:autoSpaceDN w:val="0"/>
              <w:snapToGrid w:val="0"/>
              <w:spacing w:line="240" w:lineRule="auto"/>
              <w:ind w:left="116" w:right="103" w:firstLine="360"/>
              <w:jc w:val="center"/>
              <w:textAlignment w:val="baseline"/>
              <w:rPr>
                <w:rFonts w:eastAsia="Times New Roman"/>
                <w:color w:val="000000"/>
                <w:kern w:val="0"/>
                <w:sz w:val="18"/>
                <w:szCs w:val="18"/>
              </w:rPr>
            </w:pPr>
          </w:p>
        </w:tc>
        <w:tc>
          <w:tcPr>
            <w:tcW w:w="992" w:type="dxa"/>
            <w:vMerge w:val="restart"/>
            <w:tcBorders>
              <w:top w:val="nil"/>
              <w:left w:val="single" w:color="auto" w:sz="4" w:space="0"/>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特色活力</w:t>
            </w:r>
          </w:p>
        </w:tc>
        <w:tc>
          <w:tcPr>
            <w:tcW w:w="2835" w:type="dxa"/>
            <w:tcBorders>
              <w:top w:val="nil"/>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文体活动组织</w:t>
            </w:r>
          </w:p>
        </w:tc>
      </w:tr>
      <w:tr>
        <w:tblPrEx>
          <w:tblCellMar>
            <w:top w:w="0" w:type="dxa"/>
            <w:left w:w="108" w:type="dxa"/>
            <w:bottom w:w="0" w:type="dxa"/>
            <w:right w:w="108" w:type="dxa"/>
          </w:tblCellMar>
        </w:tblPrEx>
        <w:trPr>
          <w:trHeight w:val="278" w:hRule="atLeast"/>
        </w:trPr>
        <w:tc>
          <w:tcPr>
            <w:tcW w:w="846"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850" w:type="dxa"/>
            <w:vMerge w:val="restart"/>
            <w:tcBorders>
              <w:top w:val="nil"/>
              <w:left w:val="single" w:color="auto" w:sz="4" w:space="0"/>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功能完备</w:t>
            </w:r>
          </w:p>
        </w:tc>
        <w:tc>
          <w:tcPr>
            <w:tcW w:w="2977" w:type="dxa"/>
            <w:tcBorders>
              <w:top w:val="nil"/>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住宅性能</w:t>
            </w:r>
          </w:p>
        </w:tc>
        <w:tc>
          <w:tcPr>
            <w:tcW w:w="851" w:type="dxa"/>
            <w:vMerge w:val="continue"/>
            <w:tcBorders>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2835" w:type="dxa"/>
            <w:tcBorders>
              <w:top w:val="nil"/>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商业活力</w:t>
            </w:r>
          </w:p>
        </w:tc>
      </w:tr>
      <w:tr>
        <w:tblPrEx>
          <w:tblCellMar>
            <w:top w:w="0" w:type="dxa"/>
            <w:left w:w="108" w:type="dxa"/>
            <w:bottom w:w="0" w:type="dxa"/>
            <w:right w:w="108" w:type="dxa"/>
          </w:tblCellMar>
        </w:tblPrEx>
        <w:trPr>
          <w:trHeight w:val="278" w:hRule="atLeast"/>
        </w:trPr>
        <w:tc>
          <w:tcPr>
            <w:tcW w:w="846"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2977" w:type="dxa"/>
            <w:tcBorders>
              <w:top w:val="nil"/>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管线管道</w:t>
            </w:r>
          </w:p>
        </w:tc>
        <w:tc>
          <w:tcPr>
            <w:tcW w:w="851" w:type="dxa"/>
            <w:vMerge w:val="restart"/>
            <w:tcBorders>
              <w:top w:val="nil"/>
              <w:left w:val="single" w:color="auto" w:sz="4" w:space="0"/>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城市</w:t>
            </w:r>
          </w:p>
        </w:tc>
        <w:tc>
          <w:tcPr>
            <w:tcW w:w="992" w:type="dxa"/>
            <w:vMerge w:val="restart"/>
            <w:tcBorders>
              <w:top w:val="nil"/>
              <w:left w:val="single" w:color="auto" w:sz="4" w:space="0"/>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生态宜居</w:t>
            </w:r>
          </w:p>
        </w:tc>
        <w:tc>
          <w:tcPr>
            <w:tcW w:w="2835" w:type="dxa"/>
            <w:tcBorders>
              <w:top w:val="nil"/>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水体污染</w:t>
            </w:r>
          </w:p>
        </w:tc>
      </w:tr>
      <w:tr>
        <w:tblPrEx>
          <w:tblCellMar>
            <w:top w:w="0" w:type="dxa"/>
            <w:left w:w="108" w:type="dxa"/>
            <w:bottom w:w="0" w:type="dxa"/>
            <w:right w:w="108" w:type="dxa"/>
          </w:tblCellMar>
        </w:tblPrEx>
        <w:trPr>
          <w:trHeight w:val="278" w:hRule="atLeast"/>
        </w:trPr>
        <w:tc>
          <w:tcPr>
            <w:tcW w:w="846"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2977" w:type="dxa"/>
            <w:tcBorders>
              <w:top w:val="nil"/>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适老改造</w:t>
            </w:r>
          </w:p>
        </w:tc>
        <w:tc>
          <w:tcPr>
            <w:tcW w:w="851"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2835" w:type="dxa"/>
            <w:tcBorders>
              <w:top w:val="nil"/>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空气污染</w:t>
            </w:r>
          </w:p>
        </w:tc>
      </w:tr>
      <w:tr>
        <w:tblPrEx>
          <w:tblCellMar>
            <w:top w:w="0" w:type="dxa"/>
            <w:left w:w="108" w:type="dxa"/>
            <w:bottom w:w="0" w:type="dxa"/>
            <w:right w:w="108" w:type="dxa"/>
          </w:tblCellMar>
        </w:tblPrEx>
        <w:trPr>
          <w:trHeight w:val="278" w:hRule="atLeast"/>
        </w:trPr>
        <w:tc>
          <w:tcPr>
            <w:tcW w:w="846"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2977" w:type="dxa"/>
            <w:tcBorders>
              <w:top w:val="nil"/>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舒适度</w:t>
            </w:r>
          </w:p>
        </w:tc>
        <w:tc>
          <w:tcPr>
            <w:tcW w:w="851"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2835" w:type="dxa"/>
            <w:tcBorders>
              <w:top w:val="nil"/>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绿道建设</w:t>
            </w:r>
          </w:p>
        </w:tc>
      </w:tr>
      <w:tr>
        <w:tblPrEx>
          <w:tblCellMar>
            <w:top w:w="0" w:type="dxa"/>
            <w:left w:w="108" w:type="dxa"/>
            <w:bottom w:w="0" w:type="dxa"/>
            <w:right w:w="108" w:type="dxa"/>
          </w:tblCellMar>
        </w:tblPrEx>
        <w:trPr>
          <w:trHeight w:val="278" w:hRule="atLeast"/>
        </w:trPr>
        <w:tc>
          <w:tcPr>
            <w:tcW w:w="846"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850" w:type="dxa"/>
            <w:vMerge w:val="restart"/>
            <w:tcBorders>
              <w:top w:val="nil"/>
              <w:left w:val="single" w:color="auto" w:sz="4" w:space="0"/>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绿色智能</w:t>
            </w:r>
          </w:p>
        </w:tc>
        <w:tc>
          <w:tcPr>
            <w:tcW w:w="2977" w:type="dxa"/>
            <w:tcBorders>
              <w:top w:val="nil"/>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数字家庭</w:t>
            </w:r>
          </w:p>
        </w:tc>
        <w:tc>
          <w:tcPr>
            <w:tcW w:w="851"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2835" w:type="dxa"/>
            <w:tcBorders>
              <w:top w:val="nil"/>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公共文化设施</w:t>
            </w:r>
          </w:p>
        </w:tc>
      </w:tr>
      <w:tr>
        <w:tblPrEx>
          <w:tblCellMar>
            <w:top w:w="0" w:type="dxa"/>
            <w:left w:w="108" w:type="dxa"/>
            <w:bottom w:w="0" w:type="dxa"/>
            <w:right w:w="108" w:type="dxa"/>
          </w:tblCellMar>
        </w:tblPrEx>
        <w:trPr>
          <w:trHeight w:val="278" w:hRule="atLeast"/>
        </w:trPr>
        <w:tc>
          <w:tcPr>
            <w:tcW w:w="846"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2977" w:type="dxa"/>
            <w:tcBorders>
              <w:top w:val="nil"/>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节能改造</w:t>
            </w:r>
          </w:p>
        </w:tc>
        <w:tc>
          <w:tcPr>
            <w:tcW w:w="851"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992" w:type="dxa"/>
            <w:vMerge w:val="restart"/>
            <w:tcBorders>
              <w:top w:val="nil"/>
              <w:left w:val="single" w:color="auto" w:sz="4" w:space="0"/>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历史文化保护利用</w:t>
            </w:r>
          </w:p>
        </w:tc>
        <w:tc>
          <w:tcPr>
            <w:tcW w:w="2835" w:type="dxa"/>
            <w:tcBorders>
              <w:top w:val="nil"/>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历史文化街区保护</w:t>
            </w:r>
          </w:p>
        </w:tc>
      </w:tr>
      <w:tr>
        <w:tblPrEx>
          <w:tblCellMar>
            <w:top w:w="0" w:type="dxa"/>
            <w:left w:w="108" w:type="dxa"/>
            <w:bottom w:w="0" w:type="dxa"/>
            <w:right w:w="108" w:type="dxa"/>
          </w:tblCellMar>
        </w:tblPrEx>
        <w:trPr>
          <w:trHeight w:val="278" w:hRule="atLeast"/>
        </w:trPr>
        <w:tc>
          <w:tcPr>
            <w:tcW w:w="846" w:type="dxa"/>
            <w:vMerge w:val="restart"/>
            <w:tcBorders>
              <w:top w:val="nil"/>
              <w:left w:val="single" w:color="auto" w:sz="4" w:space="0"/>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小区、</w:t>
            </w:r>
            <w:r>
              <w:rPr>
                <w:rFonts w:hint="eastAsia" w:eastAsia="Times New Roman"/>
                <w:color w:val="000000"/>
                <w:kern w:val="0"/>
                <w:sz w:val="18"/>
                <w:szCs w:val="18"/>
              </w:rPr>
              <w:t>(</w:t>
            </w:r>
            <w:r>
              <w:rPr>
                <w:rFonts w:hint="eastAsia" w:ascii="宋体" w:hAnsi="宋体" w:cs="宋体"/>
                <w:color w:val="000000"/>
                <w:kern w:val="0"/>
                <w:sz w:val="18"/>
                <w:szCs w:val="18"/>
              </w:rPr>
              <w:t>社区</w:t>
            </w:r>
            <w:r>
              <w:rPr>
                <w:rFonts w:hint="eastAsia" w:eastAsia="Times New Roman"/>
                <w:color w:val="000000"/>
                <w:kern w:val="0"/>
                <w:sz w:val="18"/>
                <w:szCs w:val="18"/>
              </w:rPr>
              <w:t xml:space="preserve">) </w:t>
            </w:r>
          </w:p>
        </w:tc>
        <w:tc>
          <w:tcPr>
            <w:tcW w:w="850" w:type="dxa"/>
            <w:vMerge w:val="restart"/>
            <w:tcBorders>
              <w:top w:val="nil"/>
              <w:left w:val="single" w:color="auto" w:sz="4" w:space="0"/>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设施完善</w:t>
            </w:r>
          </w:p>
        </w:tc>
        <w:tc>
          <w:tcPr>
            <w:tcW w:w="2977" w:type="dxa"/>
            <w:tcBorders>
              <w:top w:val="nil"/>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养老服务设施</w:t>
            </w:r>
          </w:p>
        </w:tc>
        <w:tc>
          <w:tcPr>
            <w:tcW w:w="851"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left"/>
              <w:textAlignment w:val="baseline"/>
              <w:rPr>
                <w:rFonts w:eastAsia="Times New Roman"/>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left"/>
              <w:textAlignment w:val="baseline"/>
              <w:rPr>
                <w:rFonts w:eastAsia="Times New Roman"/>
                <w:color w:val="000000"/>
                <w:kern w:val="0"/>
                <w:sz w:val="18"/>
                <w:szCs w:val="18"/>
              </w:rPr>
            </w:pPr>
          </w:p>
        </w:tc>
        <w:tc>
          <w:tcPr>
            <w:tcW w:w="2835" w:type="dxa"/>
            <w:tcBorders>
              <w:top w:val="nil"/>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left"/>
              <w:textAlignment w:val="baseline"/>
              <w:rPr>
                <w:rFonts w:eastAsia="Times New Roman"/>
                <w:color w:val="000000"/>
                <w:kern w:val="0"/>
                <w:sz w:val="18"/>
                <w:szCs w:val="18"/>
              </w:rPr>
            </w:pPr>
            <w:r>
              <w:rPr>
                <w:rFonts w:hint="eastAsia" w:ascii="宋体" w:hAnsi="宋体" w:cs="宋体"/>
                <w:color w:val="000000"/>
                <w:kern w:val="0"/>
                <w:sz w:val="18"/>
                <w:szCs w:val="18"/>
              </w:rPr>
              <w:t>历史建筑修复与利用</w:t>
            </w:r>
          </w:p>
        </w:tc>
      </w:tr>
      <w:tr>
        <w:tblPrEx>
          <w:tblCellMar>
            <w:top w:w="0" w:type="dxa"/>
            <w:left w:w="108" w:type="dxa"/>
            <w:bottom w:w="0" w:type="dxa"/>
            <w:right w:w="108" w:type="dxa"/>
          </w:tblCellMar>
        </w:tblPrEx>
        <w:trPr>
          <w:trHeight w:val="278" w:hRule="atLeast"/>
        </w:trPr>
        <w:tc>
          <w:tcPr>
            <w:tcW w:w="846"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2977" w:type="dxa"/>
            <w:tcBorders>
              <w:top w:val="nil"/>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婴幼儿照护服务设施</w:t>
            </w:r>
          </w:p>
        </w:tc>
        <w:tc>
          <w:tcPr>
            <w:tcW w:w="851"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2835" w:type="dxa"/>
            <w:tcBorders>
              <w:top w:val="nil"/>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传统风貌特色</w:t>
            </w:r>
          </w:p>
        </w:tc>
      </w:tr>
      <w:tr>
        <w:tblPrEx>
          <w:tblCellMar>
            <w:top w:w="0" w:type="dxa"/>
            <w:left w:w="108" w:type="dxa"/>
            <w:bottom w:w="0" w:type="dxa"/>
            <w:right w:w="108" w:type="dxa"/>
          </w:tblCellMar>
        </w:tblPrEx>
        <w:trPr>
          <w:trHeight w:val="278" w:hRule="atLeast"/>
        </w:trPr>
        <w:tc>
          <w:tcPr>
            <w:tcW w:w="846"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2977" w:type="dxa"/>
            <w:tcBorders>
              <w:top w:val="nil"/>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幼儿园</w:t>
            </w:r>
          </w:p>
        </w:tc>
        <w:tc>
          <w:tcPr>
            <w:tcW w:w="851"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992" w:type="dxa"/>
            <w:vMerge w:val="restart"/>
            <w:tcBorders>
              <w:top w:val="nil"/>
              <w:left w:val="single" w:color="auto" w:sz="4" w:space="0"/>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产城融合、职住平衡</w:t>
            </w:r>
          </w:p>
        </w:tc>
        <w:tc>
          <w:tcPr>
            <w:tcW w:w="2835" w:type="dxa"/>
            <w:tcBorders>
              <w:top w:val="nil"/>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职住平衡</w:t>
            </w:r>
            <w:r>
              <w:rPr>
                <w:rFonts w:hint="eastAsia" w:eastAsia="Times New Roman"/>
                <w:color w:val="000000"/>
                <w:kern w:val="0"/>
                <w:sz w:val="18"/>
                <w:szCs w:val="18"/>
              </w:rPr>
              <w:t>/</w:t>
            </w:r>
            <w:r>
              <w:rPr>
                <w:rFonts w:hint="eastAsia" w:ascii="宋体" w:hAnsi="宋体" w:cs="宋体"/>
                <w:color w:val="000000"/>
                <w:kern w:val="0"/>
                <w:sz w:val="18"/>
                <w:szCs w:val="18"/>
              </w:rPr>
              <w:t>通勤</w:t>
            </w:r>
          </w:p>
        </w:tc>
      </w:tr>
      <w:tr>
        <w:tblPrEx>
          <w:tblCellMar>
            <w:top w:w="0" w:type="dxa"/>
            <w:left w:w="108" w:type="dxa"/>
            <w:bottom w:w="0" w:type="dxa"/>
            <w:right w:w="108" w:type="dxa"/>
          </w:tblCellMar>
        </w:tblPrEx>
        <w:trPr>
          <w:trHeight w:val="278" w:hRule="atLeast"/>
        </w:trPr>
        <w:tc>
          <w:tcPr>
            <w:tcW w:w="846"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2977" w:type="dxa"/>
            <w:tcBorders>
              <w:top w:val="nil"/>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小学</w:t>
            </w:r>
          </w:p>
        </w:tc>
        <w:tc>
          <w:tcPr>
            <w:tcW w:w="851"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2835" w:type="dxa"/>
            <w:tcBorders>
              <w:top w:val="nil"/>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保障性租赁住房建设</w:t>
            </w:r>
          </w:p>
        </w:tc>
      </w:tr>
      <w:tr>
        <w:tblPrEx>
          <w:tblCellMar>
            <w:top w:w="0" w:type="dxa"/>
            <w:left w:w="108" w:type="dxa"/>
            <w:bottom w:w="0" w:type="dxa"/>
            <w:right w:w="108" w:type="dxa"/>
          </w:tblCellMar>
        </w:tblPrEx>
        <w:trPr>
          <w:trHeight w:val="278" w:hRule="atLeast"/>
        </w:trPr>
        <w:tc>
          <w:tcPr>
            <w:tcW w:w="846"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2977" w:type="dxa"/>
            <w:tcBorders>
              <w:top w:val="nil"/>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社区卫生服务中心</w:t>
            </w:r>
          </w:p>
        </w:tc>
        <w:tc>
          <w:tcPr>
            <w:tcW w:w="851"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2835" w:type="dxa"/>
            <w:tcBorders>
              <w:top w:val="nil"/>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住房压力</w:t>
            </w:r>
          </w:p>
        </w:tc>
      </w:tr>
      <w:tr>
        <w:tblPrEx>
          <w:tblCellMar>
            <w:top w:w="0" w:type="dxa"/>
            <w:left w:w="108" w:type="dxa"/>
            <w:bottom w:w="0" w:type="dxa"/>
            <w:right w:w="108" w:type="dxa"/>
          </w:tblCellMar>
        </w:tblPrEx>
        <w:trPr>
          <w:trHeight w:val="278" w:hRule="atLeast"/>
        </w:trPr>
        <w:tc>
          <w:tcPr>
            <w:tcW w:w="846"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2977" w:type="dxa"/>
            <w:tcBorders>
              <w:top w:val="nil"/>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生活服务</w:t>
            </w:r>
          </w:p>
        </w:tc>
        <w:tc>
          <w:tcPr>
            <w:tcW w:w="851"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2835" w:type="dxa"/>
            <w:tcBorders>
              <w:top w:val="nil"/>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道路通畅性</w:t>
            </w:r>
          </w:p>
        </w:tc>
      </w:tr>
      <w:tr>
        <w:tblPrEx>
          <w:tblCellMar>
            <w:top w:w="0" w:type="dxa"/>
            <w:left w:w="108" w:type="dxa"/>
            <w:bottom w:w="0" w:type="dxa"/>
            <w:right w:w="108" w:type="dxa"/>
          </w:tblCellMar>
        </w:tblPrEx>
        <w:trPr>
          <w:trHeight w:val="278" w:hRule="atLeast"/>
        </w:trPr>
        <w:tc>
          <w:tcPr>
            <w:tcW w:w="846"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2977" w:type="dxa"/>
            <w:tcBorders>
              <w:top w:val="nil"/>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充电设施</w:t>
            </w:r>
          </w:p>
        </w:tc>
        <w:tc>
          <w:tcPr>
            <w:tcW w:w="851"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2835" w:type="dxa"/>
            <w:tcBorders>
              <w:top w:val="nil"/>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轨道站点</w:t>
            </w:r>
          </w:p>
        </w:tc>
      </w:tr>
      <w:tr>
        <w:tblPrEx>
          <w:tblCellMar>
            <w:top w:w="0" w:type="dxa"/>
            <w:left w:w="108" w:type="dxa"/>
            <w:bottom w:w="0" w:type="dxa"/>
            <w:right w:w="108" w:type="dxa"/>
          </w:tblCellMar>
        </w:tblPrEx>
        <w:trPr>
          <w:trHeight w:val="278" w:hRule="atLeast"/>
        </w:trPr>
        <w:tc>
          <w:tcPr>
            <w:tcW w:w="846"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850" w:type="dxa"/>
            <w:vMerge w:val="restart"/>
            <w:tcBorders>
              <w:top w:val="nil"/>
              <w:left w:val="single" w:color="auto" w:sz="4" w:space="0"/>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环境宜居</w:t>
            </w:r>
          </w:p>
        </w:tc>
        <w:tc>
          <w:tcPr>
            <w:tcW w:w="2977" w:type="dxa"/>
            <w:tcBorders>
              <w:top w:val="nil"/>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公共活动空间</w:t>
            </w:r>
          </w:p>
        </w:tc>
        <w:tc>
          <w:tcPr>
            <w:tcW w:w="851"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2835" w:type="dxa"/>
            <w:tcBorders>
              <w:top w:val="nil"/>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安全事故应对能力</w:t>
            </w:r>
          </w:p>
        </w:tc>
      </w:tr>
      <w:tr>
        <w:tblPrEx>
          <w:tblCellMar>
            <w:top w:w="0" w:type="dxa"/>
            <w:left w:w="108" w:type="dxa"/>
            <w:bottom w:w="0" w:type="dxa"/>
            <w:right w:w="108" w:type="dxa"/>
          </w:tblCellMar>
        </w:tblPrEx>
        <w:trPr>
          <w:trHeight w:val="278" w:hRule="atLeast"/>
        </w:trPr>
        <w:tc>
          <w:tcPr>
            <w:tcW w:w="846"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2977" w:type="dxa"/>
            <w:tcBorders>
              <w:top w:val="nil"/>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垃圾分类</w:t>
            </w:r>
          </w:p>
        </w:tc>
        <w:tc>
          <w:tcPr>
            <w:tcW w:w="851"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2835" w:type="dxa"/>
            <w:tcBorders>
              <w:top w:val="nil"/>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应急管理</w:t>
            </w:r>
          </w:p>
        </w:tc>
      </w:tr>
      <w:tr>
        <w:tblPrEx>
          <w:tblCellMar>
            <w:top w:w="0" w:type="dxa"/>
            <w:left w:w="108" w:type="dxa"/>
            <w:bottom w:w="0" w:type="dxa"/>
            <w:right w:w="108" w:type="dxa"/>
          </w:tblCellMar>
        </w:tblPrEx>
        <w:trPr>
          <w:trHeight w:val="278" w:hRule="atLeast"/>
        </w:trPr>
        <w:tc>
          <w:tcPr>
            <w:tcW w:w="846"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850" w:type="dxa"/>
            <w:tcBorders>
              <w:top w:val="nil"/>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管理健全</w:t>
            </w:r>
          </w:p>
        </w:tc>
        <w:tc>
          <w:tcPr>
            <w:tcW w:w="2977" w:type="dxa"/>
            <w:tcBorders>
              <w:top w:val="nil"/>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物业服务</w:t>
            </w:r>
          </w:p>
        </w:tc>
        <w:tc>
          <w:tcPr>
            <w:tcW w:w="851"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2835" w:type="dxa"/>
            <w:tcBorders>
              <w:top w:val="nil"/>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内涝积水</w:t>
            </w:r>
          </w:p>
        </w:tc>
      </w:tr>
      <w:tr>
        <w:tblPrEx>
          <w:tblCellMar>
            <w:top w:w="0" w:type="dxa"/>
            <w:left w:w="108" w:type="dxa"/>
            <w:bottom w:w="0" w:type="dxa"/>
            <w:right w:w="108" w:type="dxa"/>
          </w:tblCellMar>
        </w:tblPrEx>
        <w:trPr>
          <w:trHeight w:val="278" w:hRule="atLeast"/>
        </w:trPr>
        <w:tc>
          <w:tcPr>
            <w:tcW w:w="846" w:type="dxa"/>
            <w:vMerge w:val="restart"/>
            <w:tcBorders>
              <w:top w:val="nil"/>
              <w:left w:val="single" w:color="auto" w:sz="4" w:space="0"/>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街区</w:t>
            </w:r>
          </w:p>
        </w:tc>
        <w:tc>
          <w:tcPr>
            <w:tcW w:w="850" w:type="dxa"/>
            <w:vMerge w:val="restart"/>
            <w:tcBorders>
              <w:top w:val="nil"/>
              <w:left w:val="single" w:color="auto" w:sz="4" w:space="0"/>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功能完善</w:t>
            </w:r>
          </w:p>
        </w:tc>
        <w:tc>
          <w:tcPr>
            <w:tcW w:w="2977" w:type="dxa"/>
            <w:tcBorders>
              <w:top w:val="nil"/>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中学</w:t>
            </w:r>
          </w:p>
        </w:tc>
        <w:tc>
          <w:tcPr>
            <w:tcW w:w="851"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left"/>
              <w:textAlignment w:val="baseline"/>
              <w:rPr>
                <w:rFonts w:eastAsia="Times New Roman"/>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left"/>
              <w:textAlignment w:val="baseline"/>
              <w:rPr>
                <w:rFonts w:eastAsia="Times New Roman"/>
                <w:color w:val="000000"/>
                <w:kern w:val="0"/>
                <w:sz w:val="18"/>
                <w:szCs w:val="18"/>
              </w:rPr>
            </w:pPr>
          </w:p>
        </w:tc>
        <w:tc>
          <w:tcPr>
            <w:tcW w:w="2835" w:type="dxa"/>
            <w:tcBorders>
              <w:top w:val="nil"/>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应急避难场所</w:t>
            </w:r>
          </w:p>
        </w:tc>
      </w:tr>
      <w:tr>
        <w:tblPrEx>
          <w:tblCellMar>
            <w:top w:w="0" w:type="dxa"/>
            <w:left w:w="108" w:type="dxa"/>
            <w:bottom w:w="0" w:type="dxa"/>
            <w:right w:w="108" w:type="dxa"/>
          </w:tblCellMar>
        </w:tblPrEx>
        <w:trPr>
          <w:trHeight w:val="278" w:hRule="atLeast"/>
        </w:trPr>
        <w:tc>
          <w:tcPr>
            <w:tcW w:w="846"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2977" w:type="dxa"/>
            <w:tcBorders>
              <w:top w:val="nil"/>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多功能运动场地</w:t>
            </w:r>
          </w:p>
        </w:tc>
        <w:tc>
          <w:tcPr>
            <w:tcW w:w="851"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2835" w:type="dxa"/>
            <w:tcBorders>
              <w:top w:val="nil"/>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消防设施</w:t>
            </w:r>
          </w:p>
        </w:tc>
      </w:tr>
      <w:tr>
        <w:tblPrEx>
          <w:tblCellMar>
            <w:top w:w="0" w:type="dxa"/>
            <w:left w:w="108" w:type="dxa"/>
            <w:bottom w:w="0" w:type="dxa"/>
            <w:right w:w="108" w:type="dxa"/>
          </w:tblCellMar>
        </w:tblPrEx>
        <w:trPr>
          <w:trHeight w:val="278" w:hRule="atLeast"/>
        </w:trPr>
        <w:tc>
          <w:tcPr>
            <w:tcW w:w="846"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2977" w:type="dxa"/>
            <w:tcBorders>
              <w:top w:val="nil"/>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文化活动中心</w:t>
            </w:r>
          </w:p>
        </w:tc>
        <w:tc>
          <w:tcPr>
            <w:tcW w:w="851"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992" w:type="dxa"/>
            <w:vMerge w:val="restart"/>
            <w:tcBorders>
              <w:top w:val="nil"/>
              <w:left w:val="single" w:color="auto" w:sz="4" w:space="0"/>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智慧高效</w:t>
            </w:r>
          </w:p>
        </w:tc>
        <w:tc>
          <w:tcPr>
            <w:tcW w:w="2835" w:type="dxa"/>
            <w:tcBorders>
              <w:top w:val="nil"/>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智慧交通</w:t>
            </w:r>
          </w:p>
        </w:tc>
      </w:tr>
      <w:tr>
        <w:tblPrEx>
          <w:tblCellMar>
            <w:top w:w="0" w:type="dxa"/>
            <w:left w:w="108" w:type="dxa"/>
            <w:bottom w:w="0" w:type="dxa"/>
            <w:right w:w="108" w:type="dxa"/>
          </w:tblCellMar>
        </w:tblPrEx>
        <w:trPr>
          <w:trHeight w:val="278" w:hRule="atLeast"/>
        </w:trPr>
        <w:tc>
          <w:tcPr>
            <w:tcW w:w="846"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2977" w:type="dxa"/>
            <w:tcBorders>
              <w:top w:val="nil"/>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公园绿化活动场地</w:t>
            </w:r>
          </w:p>
        </w:tc>
        <w:tc>
          <w:tcPr>
            <w:tcW w:w="851"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2835" w:type="dxa"/>
            <w:tcBorders>
              <w:top w:val="nil"/>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智慧政务</w:t>
            </w:r>
          </w:p>
        </w:tc>
      </w:tr>
      <w:tr>
        <w:tblPrEx>
          <w:tblCellMar>
            <w:top w:w="0" w:type="dxa"/>
            <w:left w:w="108" w:type="dxa"/>
            <w:bottom w:w="0" w:type="dxa"/>
            <w:right w:w="108" w:type="dxa"/>
          </w:tblCellMar>
        </w:tblPrEx>
        <w:trPr>
          <w:trHeight w:val="278" w:hRule="atLeast"/>
        </w:trPr>
        <w:tc>
          <w:tcPr>
            <w:tcW w:w="846"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850" w:type="dxa"/>
            <w:vMerge w:val="restart"/>
            <w:tcBorders>
              <w:top w:val="nil"/>
              <w:left w:val="single" w:color="auto" w:sz="4" w:space="0"/>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整洁有序</w:t>
            </w:r>
          </w:p>
        </w:tc>
        <w:tc>
          <w:tcPr>
            <w:tcW w:w="2977" w:type="dxa"/>
            <w:tcBorders>
              <w:top w:val="nil"/>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车辆停放</w:t>
            </w:r>
          </w:p>
        </w:tc>
        <w:tc>
          <w:tcPr>
            <w:tcW w:w="851"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2835" w:type="dxa"/>
            <w:tcBorders>
              <w:top w:val="nil"/>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智慧医疗</w:t>
            </w:r>
          </w:p>
        </w:tc>
      </w:tr>
      <w:tr>
        <w:tblPrEx>
          <w:tblCellMar>
            <w:top w:w="0" w:type="dxa"/>
            <w:left w:w="108" w:type="dxa"/>
            <w:bottom w:w="0" w:type="dxa"/>
            <w:right w:w="108" w:type="dxa"/>
          </w:tblCellMar>
        </w:tblPrEx>
        <w:trPr>
          <w:trHeight w:val="278" w:hRule="atLeast"/>
        </w:trPr>
        <w:tc>
          <w:tcPr>
            <w:tcW w:w="846"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2977" w:type="dxa"/>
            <w:tcBorders>
              <w:top w:val="nil"/>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安全维护</w:t>
            </w:r>
          </w:p>
        </w:tc>
        <w:tc>
          <w:tcPr>
            <w:tcW w:w="851" w:type="dxa"/>
            <w:tcBorders>
              <w:top w:val="nil"/>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　/</w:t>
            </w:r>
          </w:p>
        </w:tc>
        <w:tc>
          <w:tcPr>
            <w:tcW w:w="2835" w:type="dxa"/>
            <w:tcBorders>
              <w:top w:val="nil"/>
              <w:left w:val="nil"/>
              <w:bottom w:val="single" w:color="auto" w:sz="4" w:space="0"/>
              <w:right w:val="single" w:color="auto" w:sz="4" w:space="0"/>
            </w:tcBorders>
            <w:noWrap/>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hint="eastAsia" w:ascii="宋体" w:hAnsi="宋体" w:cs="宋体"/>
                <w:color w:val="000000"/>
                <w:kern w:val="0"/>
                <w:sz w:val="18"/>
                <w:szCs w:val="18"/>
              </w:rPr>
              <w:t>/　</w:t>
            </w:r>
          </w:p>
        </w:tc>
      </w:tr>
    </w:tbl>
    <w:p>
      <w:pPr>
        <w:pStyle w:val="5"/>
        <w:ind w:firstLine="420"/>
      </w:pPr>
    </w:p>
    <w:p>
      <w:pPr>
        <w:pStyle w:val="2"/>
        <w:ind w:firstLine="420"/>
        <w:rPr>
          <w:rFonts w:ascii="宋体"/>
          <w:kern w:val="0"/>
          <w:szCs w:val="20"/>
        </w:rPr>
      </w:pPr>
      <w:r>
        <w:br w:type="page"/>
      </w:r>
    </w:p>
    <w:p>
      <w:pPr>
        <w:pStyle w:val="86"/>
        <w:spacing w:before="78" w:after="156"/>
        <w:rPr>
          <w:rFonts w:ascii="Times New Roman"/>
        </w:rPr>
      </w:pPr>
      <w:r>
        <w:rPr>
          <w:rFonts w:ascii="Times New Roman"/>
        </w:rPr>
        <w:br w:type="textWrapping"/>
      </w:r>
      <w:bookmarkStart w:id="378" w:name="_Toc206336582"/>
      <w:r>
        <w:rPr>
          <w:rFonts w:ascii="Times New Roman"/>
        </w:rPr>
        <w:t>（资料性）</w:t>
      </w:r>
      <w:r>
        <w:rPr>
          <w:rFonts w:ascii="Times New Roman"/>
        </w:rPr>
        <w:br w:type="textWrapping"/>
      </w:r>
      <w:r>
        <w:rPr>
          <w:rFonts w:ascii="Times New Roman"/>
        </w:rPr>
        <w:t>城市体检报告提纲</w:t>
      </w:r>
      <w:bookmarkEnd w:id="378"/>
    </w:p>
    <w:p>
      <w:pPr>
        <w:pStyle w:val="5"/>
        <w:ind w:firstLine="420"/>
        <w:rPr>
          <w:rFonts w:ascii="Times New Roman"/>
        </w:rPr>
      </w:pPr>
      <w:r>
        <w:rPr>
          <w:rFonts w:ascii="Times New Roman"/>
        </w:rPr>
        <w:t>城市体检报告提纲如下所示。</w:t>
      </w:r>
    </w:p>
    <w:p>
      <w:pPr>
        <w:pStyle w:val="87"/>
        <w:spacing w:before="156" w:after="156"/>
        <w:rPr>
          <w:rFonts w:ascii="Times New Roman"/>
        </w:rPr>
      </w:pPr>
      <w:r>
        <w:rPr>
          <w:rFonts w:ascii="Times New Roman"/>
        </w:rPr>
        <w:t>________年度城市体检报告提纲</w:t>
      </w:r>
    </w:p>
    <w:p>
      <w:pPr>
        <w:pStyle w:val="250"/>
        <w:spacing w:before="120" w:after="156" w:afterLines="50"/>
        <w:ind w:firstLine="420"/>
      </w:pPr>
      <w:r>
        <w:t>一、工作概述</w:t>
      </w:r>
    </w:p>
    <w:p>
      <w:pPr>
        <w:pStyle w:val="250"/>
        <w:ind w:firstLine="420"/>
      </w:pPr>
      <w:r>
        <w:t>（一）工作机制和工作组织</w:t>
      </w:r>
    </w:p>
    <w:p>
      <w:pPr>
        <w:ind w:firstLine="420"/>
      </w:pPr>
      <w:r>
        <w:t>包括工作领导小组情况、工作路径、工作步骤和工作方法等内容。</w:t>
      </w:r>
    </w:p>
    <w:p>
      <w:pPr>
        <w:pStyle w:val="250"/>
        <w:ind w:firstLine="420"/>
      </w:pPr>
      <w:r>
        <w:t>（二）体检对象和范围</w:t>
      </w:r>
    </w:p>
    <w:p>
      <w:pPr>
        <w:ind w:firstLine="420"/>
      </w:pPr>
      <w:r>
        <w:t>包括体检对象、覆盖范围等内容。</w:t>
      </w:r>
    </w:p>
    <w:p>
      <w:pPr>
        <w:ind w:firstLine="420"/>
      </w:pPr>
      <w:r>
        <w:t>其中，未实现住房、小区（社区）、街区体检全覆盖的城市，说明已覆盖的比例、本年度新增覆盖的比例、计划实现全覆盖的时间；已经全覆盖的城市，说明本年度抽查样本的比例。</w:t>
      </w:r>
    </w:p>
    <w:p>
      <w:pPr>
        <w:pStyle w:val="250"/>
        <w:ind w:firstLine="420"/>
      </w:pPr>
      <w:r>
        <w:t>（三）问题清单和整治建议清单</w:t>
      </w:r>
    </w:p>
    <w:p>
      <w:pPr>
        <w:ind w:firstLine="420"/>
      </w:pPr>
      <w:r>
        <w:t>1.问题台账和问题清单整体情况</w:t>
      </w:r>
    </w:p>
    <w:p>
      <w:pPr>
        <w:ind w:firstLine="420"/>
      </w:pPr>
      <w:r>
        <w:t>2.整治建议清单整体情况</w:t>
      </w:r>
    </w:p>
    <w:p>
      <w:pPr>
        <w:pStyle w:val="250"/>
        <w:ind w:firstLine="420"/>
      </w:pPr>
      <w:r>
        <w:t>（五）公众参与和宣传推广</w:t>
      </w:r>
    </w:p>
    <w:p>
      <w:pPr>
        <w:ind w:firstLine="420"/>
      </w:pPr>
      <w:r>
        <w:t>包括公众参与情况、开展政策解读和宣传等。</w:t>
      </w:r>
    </w:p>
    <w:p>
      <w:pPr>
        <w:pStyle w:val="250"/>
        <w:spacing w:before="120" w:after="156" w:afterLines="50"/>
        <w:ind w:firstLine="420"/>
      </w:pPr>
      <w:r>
        <w:t>二、构建指标体系</w:t>
      </w:r>
    </w:p>
    <w:p>
      <w:pPr>
        <w:pStyle w:val="250"/>
        <w:ind w:firstLine="420"/>
      </w:pPr>
      <w:r>
        <w:t>（一）指标设置</w:t>
      </w:r>
    </w:p>
    <w:p>
      <w:pPr>
        <w:ind w:firstLine="420"/>
      </w:pPr>
      <w:r>
        <w:t>包括基础指标细化、特色指标设置、评价标准设置等内容。</w:t>
      </w:r>
    </w:p>
    <w:p>
      <w:pPr>
        <w:pStyle w:val="250"/>
        <w:ind w:firstLine="420"/>
      </w:pPr>
      <w:r>
        <w:t>（二）指标数据采集</w:t>
      </w:r>
    </w:p>
    <w:p>
      <w:pPr>
        <w:ind w:firstLine="420"/>
      </w:pPr>
      <w:r>
        <w:t>包括指标采集方式、数据类型、计算方法、分析方法等。</w:t>
      </w:r>
    </w:p>
    <w:p>
      <w:pPr>
        <w:pStyle w:val="250"/>
        <w:spacing w:before="120" w:after="156" w:afterLines="50"/>
        <w:ind w:firstLine="420"/>
      </w:pPr>
      <w:r>
        <w:t>三、指标分析评价</w:t>
      </w:r>
    </w:p>
    <w:p>
      <w:pPr>
        <w:pStyle w:val="250"/>
        <w:ind w:firstLine="420"/>
      </w:pPr>
      <w:r>
        <w:t>（一）住房维度</w:t>
      </w:r>
    </w:p>
    <w:p>
      <w:pPr>
        <w:ind w:firstLine="420"/>
      </w:pPr>
      <w:r>
        <w:t>1.指标分项分析</w:t>
      </w:r>
    </w:p>
    <w:p>
      <w:pPr>
        <w:ind w:firstLine="420"/>
      </w:pPr>
      <w:r>
        <w:t>对安全耐久、功能完备、绿色智能等3个方面的指标和新增特色指标进行分项统计分析。</w:t>
      </w:r>
    </w:p>
    <w:p>
      <w:pPr>
        <w:ind w:firstLine="420"/>
      </w:pPr>
      <w:r>
        <w:t>2.综合分析评价</w:t>
      </w:r>
    </w:p>
    <w:p>
      <w:pPr>
        <w:ind w:firstLine="420"/>
      </w:pPr>
      <w:r>
        <w:t>对不同年代、不同类型的住区进行分类分析，结合人口结构、居民意愿、产城融合等进行相关性分析，识别存在的问题短板和安全隐患。</w:t>
      </w:r>
    </w:p>
    <w:p>
      <w:pPr>
        <w:pStyle w:val="250"/>
        <w:ind w:firstLine="420"/>
      </w:pPr>
      <w:r>
        <w:t>（二）小区（社区）维度</w:t>
      </w:r>
    </w:p>
    <w:p>
      <w:pPr>
        <w:ind w:firstLine="420"/>
      </w:pPr>
      <w:r>
        <w:t>1.指标分项分析</w:t>
      </w:r>
    </w:p>
    <w:p>
      <w:pPr>
        <w:ind w:firstLine="420"/>
      </w:pPr>
      <w:r>
        <w:t>对设施完善、环境宜居、管理健全等3个方面的指标和新增特色指标进行分项统计分析。</w:t>
      </w:r>
    </w:p>
    <w:p>
      <w:pPr>
        <w:ind w:firstLine="420"/>
      </w:pPr>
      <w:r>
        <w:t>2.综合分析评价</w:t>
      </w:r>
    </w:p>
    <w:p>
      <w:pPr>
        <w:ind w:firstLine="420"/>
      </w:pPr>
      <w:r>
        <w:t>结合小区（社区）人口结构、居民意愿等情况进行综合分析，识别存在的问题短板和安全隐患。</w:t>
      </w:r>
    </w:p>
    <w:p>
      <w:pPr>
        <w:pStyle w:val="250"/>
        <w:ind w:firstLine="420"/>
      </w:pPr>
      <w:r>
        <w:t>（三）街区维度</w:t>
      </w:r>
    </w:p>
    <w:p>
      <w:pPr>
        <w:ind w:firstLine="420"/>
      </w:pPr>
      <w:r>
        <w:t>1.指标分项分析</w:t>
      </w:r>
    </w:p>
    <w:p>
      <w:pPr>
        <w:ind w:firstLine="420"/>
      </w:pPr>
      <w:r>
        <w:t>对功能完善、整洁有序、特色活力等3个方面的指标和新增特色指标进行分项统计分析。</w:t>
      </w:r>
    </w:p>
    <w:p>
      <w:pPr>
        <w:ind w:firstLine="420"/>
      </w:pPr>
      <w:r>
        <w:t>2.综合分析评价</w:t>
      </w:r>
    </w:p>
    <w:p>
      <w:pPr>
        <w:ind w:firstLine="420"/>
      </w:pPr>
      <w:r>
        <w:t>查找公共服务设施缺口以及街道环境整治、更新改造方面的问题，结合街区主要功能类型、潜力特点、人口结构、公众意愿等情况进行综合分析。</w:t>
      </w:r>
    </w:p>
    <w:p>
      <w:pPr>
        <w:pStyle w:val="250"/>
        <w:ind w:firstLine="420"/>
      </w:pPr>
      <w:r>
        <w:t>（四）城区维度</w:t>
      </w:r>
    </w:p>
    <w:p>
      <w:pPr>
        <w:ind w:firstLine="420"/>
      </w:pPr>
      <w:r>
        <w:t>1.指标分项分析</w:t>
      </w:r>
    </w:p>
    <w:p>
      <w:pPr>
        <w:ind w:firstLine="420"/>
      </w:pPr>
      <w:r>
        <w:t>对生态宜居、产城融合—职住平衡、安全韧性、历史文化保护利用、智慧高效等5个方面的指标和新增特色指标进行分项统计分析。</w:t>
      </w:r>
    </w:p>
    <w:p>
      <w:pPr>
        <w:ind w:firstLine="420"/>
      </w:pPr>
      <w:r>
        <w:t>2.综合分析评价</w:t>
      </w:r>
    </w:p>
    <w:p>
      <w:pPr>
        <w:ind w:firstLine="420"/>
      </w:pPr>
      <w:r>
        <w:t>查找建设、运维和管理的问题与差距，与历年体检结果进行对比分析，综合评价城市建设发展质量。</w:t>
      </w:r>
    </w:p>
    <w:p>
      <w:pPr>
        <w:pStyle w:val="250"/>
        <w:spacing w:before="120" w:after="156" w:afterLines="50"/>
        <w:ind w:firstLine="420"/>
      </w:pPr>
      <w:r>
        <w:t>四、上一年度问题整治情况</w:t>
      </w:r>
    </w:p>
    <w:p>
      <w:pPr>
        <w:pStyle w:val="250"/>
        <w:ind w:firstLine="420"/>
      </w:pPr>
      <w:r>
        <w:t>（一）总体情况</w:t>
      </w:r>
    </w:p>
    <w:p>
      <w:pPr>
        <w:ind w:firstLine="420"/>
      </w:pPr>
      <w:r>
        <w:t>1.上一年度体检问题清单和整治建议清单整体情况</w:t>
      </w:r>
    </w:p>
    <w:p>
      <w:pPr>
        <w:ind w:firstLine="420"/>
      </w:pPr>
      <w:r>
        <w:t>2.上一年度问题整治情况</w:t>
      </w:r>
    </w:p>
    <w:p>
      <w:pPr>
        <w:ind w:firstLine="420"/>
      </w:pPr>
      <w:r>
        <w:t>针对限时解决和尽力解决的问题，分别进行说明。</w:t>
      </w:r>
    </w:p>
    <w:p>
      <w:pPr>
        <w:pStyle w:val="250"/>
        <w:ind w:firstLine="420"/>
      </w:pPr>
      <w:r>
        <w:t>（二）成效评估</w:t>
      </w:r>
    </w:p>
    <w:p>
      <w:pPr>
        <w:ind w:firstLine="420"/>
      </w:pPr>
      <w:r>
        <w:t>1.已完成整治问题的成效评估</w:t>
      </w:r>
    </w:p>
    <w:p>
      <w:pPr>
        <w:ind w:firstLine="420"/>
      </w:pPr>
      <w:r>
        <w:t>2.未完成整治问题的原因和整治计划</w:t>
      </w:r>
    </w:p>
    <w:p>
      <w:pPr>
        <w:pStyle w:val="250"/>
        <w:spacing w:before="120" w:after="156" w:afterLines="50"/>
        <w:ind w:firstLine="420"/>
      </w:pPr>
      <w:r>
        <w:t>五、居民调查问卷分析</w:t>
      </w:r>
    </w:p>
    <w:p>
      <w:pPr>
        <w:pStyle w:val="250"/>
        <w:ind w:firstLine="420"/>
      </w:pPr>
      <w:r>
        <w:t>（一）概况</w:t>
      </w:r>
    </w:p>
    <w:p>
      <w:pPr>
        <w:ind w:firstLine="420"/>
      </w:pPr>
      <w:r>
        <w:t>包括有效问卷数量、问卷发放范围、居民性别、年龄、结构职业样本特征等。</w:t>
      </w:r>
    </w:p>
    <w:p>
      <w:pPr>
        <w:pStyle w:val="250"/>
        <w:ind w:firstLine="420"/>
      </w:pPr>
      <w:r>
        <w:t>（二）街区以下维度分析</w:t>
      </w:r>
    </w:p>
    <w:p>
      <w:pPr>
        <w:ind w:firstLine="420"/>
      </w:pPr>
      <w:r>
        <w:t>基于居民调查问卷，分析梳理街区以下维度居民最关切的事项和急难愁盼的问题。</w:t>
      </w:r>
    </w:p>
    <w:p>
      <w:pPr>
        <w:pStyle w:val="250"/>
        <w:ind w:firstLine="420"/>
      </w:pPr>
      <w:r>
        <w:t>（三）城区（城市）维度分析</w:t>
      </w:r>
    </w:p>
    <w:p>
      <w:pPr>
        <w:ind w:firstLine="420"/>
      </w:pPr>
      <w:r>
        <w:t>基于居民调查问卷，对城区（城市）维度进行指标排名与综合评价，分析梳理城区（城市）维度居民最关切的事项和急难愁盼的问题。</w:t>
      </w:r>
    </w:p>
    <w:p>
      <w:pPr>
        <w:pStyle w:val="250"/>
        <w:spacing w:before="120" w:after="156" w:afterLines="50"/>
        <w:ind w:firstLine="420"/>
      </w:pPr>
      <w:r>
        <w:t>六、整治对策与行动建议</w:t>
      </w:r>
    </w:p>
    <w:p>
      <w:pPr>
        <w:pStyle w:val="250"/>
        <w:ind w:firstLine="420"/>
      </w:pPr>
      <w:r>
        <w:t>（一）整治对策</w:t>
      </w:r>
    </w:p>
    <w:p>
      <w:pPr>
        <w:ind w:firstLine="420"/>
      </w:pPr>
      <w:r>
        <w:t>解决老百姓急难愁盼问题和城市竞争力、承载力和可持续发展补短板、提品质的对策措施。</w:t>
      </w:r>
    </w:p>
    <w:p>
      <w:pPr>
        <w:pStyle w:val="250"/>
        <w:ind w:firstLine="420"/>
      </w:pPr>
      <w:r>
        <w:t>（二）行动建议</w:t>
      </w:r>
    </w:p>
    <w:p>
      <w:pPr>
        <w:ind w:firstLine="420"/>
      </w:pPr>
      <w:r>
        <w:t>下一年度整改任务的目标及项目建议。</w:t>
      </w:r>
    </w:p>
    <w:p>
      <w:pPr>
        <w:pStyle w:val="250"/>
        <w:ind w:firstLine="420"/>
      </w:pPr>
      <w:r>
        <w:t>附件1：指标汇总表</w:t>
      </w:r>
    </w:p>
    <w:p>
      <w:pPr>
        <w:pStyle w:val="250"/>
        <w:ind w:firstLine="420"/>
      </w:pPr>
      <w:r>
        <w:t>附件2：住房、小区（社区）、街区维度问题台账</w:t>
      </w:r>
    </w:p>
    <w:p>
      <w:pPr>
        <w:pStyle w:val="250"/>
        <w:ind w:firstLine="420"/>
      </w:pPr>
      <w:r>
        <w:t>附件3：问题清单</w:t>
      </w:r>
    </w:p>
    <w:p>
      <w:pPr>
        <w:pStyle w:val="250"/>
        <w:ind w:firstLine="420"/>
      </w:pPr>
      <w:r>
        <w:t>附件4：整治建议清单</w:t>
      </w:r>
    </w:p>
    <w:p>
      <w:pPr>
        <w:pStyle w:val="250"/>
        <w:ind w:firstLine="420"/>
      </w:pPr>
      <w:r>
        <w:t>附件5：城市更新项目库</w:t>
      </w:r>
    </w:p>
    <w:p>
      <w:pPr>
        <w:pStyle w:val="250"/>
        <w:ind w:firstLine="420"/>
        <w:sectPr>
          <w:headerReference r:id="rId27" w:type="first"/>
          <w:footerReference r:id="rId28" w:type="first"/>
          <w:headerReference r:id="rId25" w:type="default"/>
          <w:headerReference r:id="rId26" w:type="even"/>
          <w:pgSz w:w="11906" w:h="16838"/>
          <w:pgMar w:top="1411" w:right="1138" w:bottom="1138" w:left="1411" w:header="1411" w:footer="1138" w:gutter="0"/>
          <w:cols w:space="425" w:num="1"/>
          <w:docGrid w:type="lines" w:linePitch="312" w:charSpace="0"/>
        </w:sectPr>
      </w:pPr>
      <w:r>
        <w:t>附件6：其他（各地根据情况增加）</w:t>
      </w:r>
    </w:p>
    <w:p>
      <w:pPr>
        <w:pStyle w:val="86"/>
        <w:spacing w:before="78" w:after="163"/>
        <w:rPr>
          <w:rFonts w:ascii="Times New Roman"/>
        </w:rPr>
      </w:pPr>
      <w:r>
        <w:rPr>
          <w:rFonts w:ascii="Times New Roman"/>
        </w:rPr>
        <w:br w:type="textWrapping"/>
      </w:r>
      <w:bookmarkStart w:id="379" w:name="_Toc206336583"/>
      <w:r>
        <w:rPr>
          <w:rFonts w:ascii="Times New Roman"/>
        </w:rPr>
        <w:t>（资料性）</w:t>
      </w:r>
      <w:bookmarkEnd w:id="364"/>
      <w:bookmarkEnd w:id="365"/>
      <w:bookmarkEnd w:id="366"/>
      <w:bookmarkEnd w:id="367"/>
      <w:bookmarkEnd w:id="368"/>
      <w:bookmarkEnd w:id="369"/>
      <w:bookmarkEnd w:id="370"/>
      <w:bookmarkEnd w:id="371"/>
      <w:bookmarkEnd w:id="372"/>
      <w:r>
        <w:rPr>
          <w:rFonts w:ascii="Times New Roman"/>
        </w:rPr>
        <w:br w:type="textWrapping"/>
      </w:r>
      <w:r>
        <w:rPr>
          <w:rFonts w:ascii="Times New Roman"/>
        </w:rPr>
        <w:t>城市体检</w:t>
      </w:r>
      <w:r>
        <w:rPr>
          <w:rFonts w:hint="eastAsia" w:ascii="Times New Roman"/>
        </w:rPr>
        <w:t>矢量</w:t>
      </w:r>
      <w:r>
        <w:rPr>
          <w:rFonts w:ascii="Times New Roman"/>
        </w:rPr>
        <w:t>数据要求</w:t>
      </w:r>
      <w:bookmarkEnd w:id="373"/>
      <w:bookmarkEnd w:id="379"/>
    </w:p>
    <w:p>
      <w:pPr>
        <w:pStyle w:val="5"/>
        <w:spacing w:before="163" w:beforeLines="50" w:after="163" w:afterLines="50" w:line="320" w:lineRule="exact"/>
        <w:ind w:firstLine="420"/>
        <w:rPr>
          <w:rFonts w:ascii="Times New Roman"/>
        </w:rPr>
      </w:pPr>
      <w:r>
        <w:rPr>
          <w:rFonts w:hint="eastAsia" w:ascii="Times New Roman"/>
        </w:rPr>
        <w:t>城市体检空间数据图层</w:t>
      </w:r>
      <w:r>
        <w:rPr>
          <w:rFonts w:ascii="Times New Roman"/>
        </w:rPr>
        <w:t>如</w:t>
      </w:r>
      <w:r>
        <w:rPr>
          <w:rFonts w:hint="eastAsia" w:ascii="Times New Roman"/>
        </w:rPr>
        <w:t>E</w:t>
      </w:r>
      <w:r>
        <w:rPr>
          <w:rFonts w:ascii="Times New Roman"/>
        </w:rPr>
        <w:t>.1</w:t>
      </w:r>
      <w:r>
        <w:rPr>
          <w:rFonts w:hint="eastAsia" w:ascii="Times New Roman"/>
        </w:rPr>
        <w:t>所示，</w:t>
      </w:r>
      <w:r>
        <w:rPr>
          <w:rFonts w:ascii="Times New Roman"/>
        </w:rPr>
        <w:t>城市体检指标矢量数据</w:t>
      </w:r>
      <w:r>
        <w:rPr>
          <w:rFonts w:hint="eastAsia" w:ascii="Times New Roman"/>
        </w:rPr>
        <w:t>如E</w:t>
      </w:r>
      <w:r>
        <w:rPr>
          <w:rFonts w:ascii="Times New Roman"/>
        </w:rPr>
        <w:t>.</w:t>
      </w:r>
      <w:r>
        <w:rPr>
          <w:rFonts w:hint="eastAsia" w:ascii="Times New Roman"/>
        </w:rPr>
        <w:t>2所示，</w:t>
      </w:r>
      <w:r>
        <w:rPr>
          <w:rFonts w:ascii="Times New Roman"/>
        </w:rPr>
        <w:t>体检问题清单</w:t>
      </w:r>
      <w:r>
        <w:rPr>
          <w:rFonts w:hint="eastAsia" w:ascii="Times New Roman"/>
        </w:rPr>
        <w:t>如E</w:t>
      </w:r>
      <w:r>
        <w:rPr>
          <w:rFonts w:ascii="Times New Roman"/>
        </w:rPr>
        <w:t>.</w:t>
      </w:r>
      <w:r>
        <w:rPr>
          <w:rFonts w:hint="eastAsia" w:ascii="Times New Roman"/>
        </w:rPr>
        <w:t>3所示，</w:t>
      </w:r>
      <w:r>
        <w:rPr>
          <w:rFonts w:ascii="Times New Roman"/>
        </w:rPr>
        <w:t>体检整治清单</w:t>
      </w:r>
      <w:r>
        <w:rPr>
          <w:rFonts w:hint="eastAsia" w:ascii="Times New Roman"/>
        </w:rPr>
        <w:t>如E</w:t>
      </w:r>
      <w:r>
        <w:rPr>
          <w:rFonts w:ascii="Times New Roman"/>
        </w:rPr>
        <w:t>.</w:t>
      </w:r>
      <w:r>
        <w:rPr>
          <w:rFonts w:hint="eastAsia" w:ascii="Times New Roman"/>
        </w:rPr>
        <w:t>4所示，</w:t>
      </w:r>
      <w:r>
        <w:rPr>
          <w:rFonts w:ascii="Times New Roman"/>
        </w:rPr>
        <w:t>城市更新项目库</w:t>
      </w:r>
      <w:r>
        <w:rPr>
          <w:rFonts w:hint="eastAsia" w:ascii="Times New Roman"/>
        </w:rPr>
        <w:t>如E</w:t>
      </w:r>
      <w:r>
        <w:rPr>
          <w:rFonts w:ascii="Times New Roman"/>
        </w:rPr>
        <w:t>.</w:t>
      </w:r>
      <w:r>
        <w:rPr>
          <w:rFonts w:hint="eastAsia" w:ascii="Times New Roman"/>
        </w:rPr>
        <w:t>5所示。</w:t>
      </w:r>
    </w:p>
    <w:p>
      <w:pPr>
        <w:pStyle w:val="87"/>
        <w:keepNext/>
        <w:spacing w:before="0" w:beforeLines="0" w:after="0" w:afterLines="0"/>
        <w:rPr>
          <w:rFonts w:ascii="Times New Roman"/>
        </w:rPr>
      </w:pPr>
      <w:bookmarkStart w:id="380" w:name="_Toc12638"/>
      <w:bookmarkStart w:id="381" w:name="_Hlk206333599"/>
      <w:r>
        <w:rPr>
          <w:rFonts w:ascii="Times New Roman"/>
        </w:rPr>
        <w:t>表</w:t>
      </w:r>
      <w:r>
        <w:rPr>
          <w:rFonts w:hint="eastAsia" w:ascii="Times New Roman"/>
        </w:rPr>
        <w:t>E</w:t>
      </w:r>
      <w:r>
        <w:rPr>
          <w:rFonts w:ascii="Times New Roman"/>
        </w:rPr>
        <w:t>.1 城市体检空间数据图层</w:t>
      </w:r>
      <w:bookmarkEnd w:id="380"/>
    </w:p>
    <w:bookmarkEnd w:id="381"/>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1720"/>
        <w:gridCol w:w="683"/>
        <w:gridCol w:w="1575"/>
        <w:gridCol w:w="4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jc w:val="center"/>
        </w:trPr>
        <w:tc>
          <w:tcPr>
            <w:tcW w:w="452" w:type="pct"/>
            <w:vAlign w:val="center"/>
          </w:tcPr>
          <w:p>
            <w:pPr>
              <w:spacing w:line="240" w:lineRule="auto"/>
              <w:ind w:firstLine="0" w:firstLineChars="0"/>
              <w:jc w:val="center"/>
              <w:rPr>
                <w:sz w:val="18"/>
                <w:szCs w:val="18"/>
              </w:rPr>
            </w:pPr>
            <w:r>
              <w:rPr>
                <w:sz w:val="18"/>
                <w:szCs w:val="18"/>
              </w:rPr>
              <w:t>序号</w:t>
            </w:r>
          </w:p>
        </w:tc>
        <w:tc>
          <w:tcPr>
            <w:tcW w:w="934" w:type="pct"/>
            <w:vAlign w:val="center"/>
          </w:tcPr>
          <w:p>
            <w:pPr>
              <w:spacing w:line="240" w:lineRule="auto"/>
              <w:ind w:firstLine="0" w:firstLineChars="0"/>
              <w:jc w:val="center"/>
              <w:rPr>
                <w:sz w:val="18"/>
                <w:szCs w:val="18"/>
              </w:rPr>
            </w:pPr>
            <w:r>
              <w:rPr>
                <w:sz w:val="18"/>
                <w:szCs w:val="18"/>
              </w:rPr>
              <w:t>图层别名</w:t>
            </w:r>
          </w:p>
        </w:tc>
        <w:tc>
          <w:tcPr>
            <w:tcW w:w="392" w:type="pct"/>
            <w:vAlign w:val="center"/>
          </w:tcPr>
          <w:p>
            <w:pPr>
              <w:spacing w:line="240" w:lineRule="auto"/>
              <w:ind w:firstLine="0" w:firstLineChars="0"/>
              <w:jc w:val="center"/>
              <w:rPr>
                <w:sz w:val="18"/>
                <w:szCs w:val="18"/>
              </w:rPr>
            </w:pPr>
            <w:r>
              <w:rPr>
                <w:sz w:val="18"/>
                <w:szCs w:val="18"/>
              </w:rPr>
              <w:t>几何特征</w:t>
            </w:r>
          </w:p>
        </w:tc>
        <w:tc>
          <w:tcPr>
            <w:tcW w:w="681" w:type="pct"/>
            <w:vAlign w:val="center"/>
          </w:tcPr>
          <w:p>
            <w:pPr>
              <w:spacing w:line="240" w:lineRule="auto"/>
              <w:ind w:firstLine="0" w:firstLineChars="0"/>
              <w:jc w:val="center"/>
              <w:rPr>
                <w:sz w:val="18"/>
                <w:szCs w:val="18"/>
              </w:rPr>
            </w:pPr>
            <w:r>
              <w:rPr>
                <w:sz w:val="18"/>
                <w:szCs w:val="18"/>
              </w:rPr>
              <w:t>图层名称</w:t>
            </w:r>
          </w:p>
        </w:tc>
        <w:tc>
          <w:tcPr>
            <w:tcW w:w="2541" w:type="pct"/>
            <w:vAlign w:val="center"/>
          </w:tcPr>
          <w:p>
            <w:pPr>
              <w:spacing w:line="240" w:lineRule="auto"/>
              <w:ind w:firstLine="0" w:firstLineChars="0"/>
              <w:jc w:val="center"/>
              <w:rPr>
                <w:sz w:val="18"/>
                <w:szCs w:val="18"/>
              </w:rPr>
            </w:pPr>
            <w:r>
              <w:rPr>
                <w:sz w:val="18"/>
                <w:szCs w:val="18"/>
              </w:rPr>
              <w:t>对应的指标名称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452" w:type="pct"/>
            <w:noWrap/>
            <w:vAlign w:val="center"/>
          </w:tcPr>
          <w:p>
            <w:pPr>
              <w:spacing w:line="240" w:lineRule="auto"/>
              <w:ind w:firstLine="0" w:firstLineChars="0"/>
              <w:jc w:val="center"/>
              <w:rPr>
                <w:sz w:val="18"/>
                <w:szCs w:val="18"/>
              </w:rPr>
            </w:pPr>
            <w:r>
              <w:rPr>
                <w:sz w:val="18"/>
                <w:szCs w:val="18"/>
              </w:rPr>
              <w:t>01</w:t>
            </w:r>
          </w:p>
        </w:tc>
        <w:tc>
          <w:tcPr>
            <w:tcW w:w="934" w:type="pct"/>
            <w:vAlign w:val="center"/>
          </w:tcPr>
          <w:p>
            <w:pPr>
              <w:spacing w:line="240" w:lineRule="auto"/>
              <w:ind w:firstLine="0" w:firstLineChars="0"/>
              <w:jc w:val="center"/>
              <w:rPr>
                <w:sz w:val="18"/>
                <w:szCs w:val="18"/>
              </w:rPr>
            </w:pPr>
            <w:r>
              <w:rPr>
                <w:sz w:val="18"/>
                <w:szCs w:val="18"/>
              </w:rPr>
              <w:t>市域边界▼</w:t>
            </w:r>
          </w:p>
        </w:tc>
        <w:tc>
          <w:tcPr>
            <w:tcW w:w="392" w:type="pct"/>
            <w:vAlign w:val="center"/>
          </w:tcPr>
          <w:p>
            <w:pPr>
              <w:spacing w:line="240" w:lineRule="auto"/>
              <w:ind w:firstLine="0" w:firstLineChars="0"/>
              <w:jc w:val="center"/>
              <w:rPr>
                <w:sz w:val="18"/>
                <w:szCs w:val="18"/>
              </w:rPr>
            </w:pPr>
            <w:r>
              <w:rPr>
                <w:sz w:val="18"/>
                <w:szCs w:val="18"/>
              </w:rPr>
              <w:t>面</w:t>
            </w:r>
          </w:p>
        </w:tc>
        <w:tc>
          <w:tcPr>
            <w:tcW w:w="681" w:type="pct"/>
            <w:vAlign w:val="center"/>
          </w:tcPr>
          <w:p>
            <w:pPr>
              <w:spacing w:line="240" w:lineRule="auto"/>
              <w:ind w:firstLine="0" w:firstLineChars="0"/>
              <w:jc w:val="center"/>
              <w:rPr>
                <w:sz w:val="18"/>
                <w:szCs w:val="18"/>
              </w:rPr>
            </w:pPr>
            <w:r>
              <w:rPr>
                <w:sz w:val="18"/>
                <w:szCs w:val="18"/>
              </w:rPr>
              <w:t>SYBJ</w:t>
            </w:r>
          </w:p>
        </w:tc>
        <w:tc>
          <w:tcPr>
            <w:tcW w:w="2541" w:type="pct"/>
            <w:vAlign w:val="center"/>
          </w:tcPr>
          <w:p>
            <w:pPr>
              <w:spacing w:line="240" w:lineRule="auto"/>
              <w:ind w:firstLine="0" w:firstLineChars="0"/>
              <w:jc w:val="left"/>
              <w:rPr>
                <w:sz w:val="18"/>
                <w:szCs w:val="18"/>
              </w:rPr>
            </w:pPr>
            <w:r>
              <w:rPr>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452" w:type="pct"/>
            <w:noWrap/>
            <w:vAlign w:val="center"/>
          </w:tcPr>
          <w:p>
            <w:pPr>
              <w:spacing w:line="240" w:lineRule="auto"/>
              <w:ind w:firstLine="0" w:firstLineChars="0"/>
              <w:jc w:val="center"/>
              <w:rPr>
                <w:sz w:val="18"/>
                <w:szCs w:val="18"/>
              </w:rPr>
            </w:pPr>
            <w:r>
              <w:rPr>
                <w:sz w:val="18"/>
                <w:szCs w:val="18"/>
              </w:rPr>
              <w:t>02</w:t>
            </w:r>
          </w:p>
        </w:tc>
        <w:tc>
          <w:tcPr>
            <w:tcW w:w="934" w:type="pct"/>
            <w:vAlign w:val="center"/>
          </w:tcPr>
          <w:p>
            <w:pPr>
              <w:spacing w:line="240" w:lineRule="auto"/>
              <w:ind w:firstLine="0" w:firstLineChars="0"/>
              <w:jc w:val="center"/>
              <w:rPr>
                <w:sz w:val="18"/>
                <w:szCs w:val="18"/>
              </w:rPr>
            </w:pPr>
            <w:r>
              <w:rPr>
                <w:sz w:val="18"/>
                <w:szCs w:val="18"/>
              </w:rPr>
              <w:t>区县边界▼</w:t>
            </w:r>
          </w:p>
        </w:tc>
        <w:tc>
          <w:tcPr>
            <w:tcW w:w="392" w:type="pct"/>
            <w:vAlign w:val="center"/>
          </w:tcPr>
          <w:p>
            <w:pPr>
              <w:spacing w:line="240" w:lineRule="auto"/>
              <w:ind w:firstLine="0" w:firstLineChars="0"/>
              <w:jc w:val="center"/>
              <w:rPr>
                <w:sz w:val="18"/>
                <w:szCs w:val="18"/>
              </w:rPr>
            </w:pPr>
            <w:r>
              <w:rPr>
                <w:sz w:val="18"/>
                <w:szCs w:val="18"/>
              </w:rPr>
              <w:t>面</w:t>
            </w:r>
          </w:p>
        </w:tc>
        <w:tc>
          <w:tcPr>
            <w:tcW w:w="681" w:type="pct"/>
            <w:vAlign w:val="center"/>
          </w:tcPr>
          <w:p>
            <w:pPr>
              <w:spacing w:line="240" w:lineRule="auto"/>
              <w:ind w:firstLine="0" w:firstLineChars="0"/>
              <w:jc w:val="center"/>
              <w:rPr>
                <w:sz w:val="18"/>
                <w:szCs w:val="18"/>
              </w:rPr>
            </w:pPr>
            <w:r>
              <w:rPr>
                <w:sz w:val="18"/>
                <w:szCs w:val="18"/>
              </w:rPr>
              <w:t>QXBJ</w:t>
            </w:r>
          </w:p>
        </w:tc>
        <w:tc>
          <w:tcPr>
            <w:tcW w:w="2541" w:type="pct"/>
            <w:vAlign w:val="center"/>
          </w:tcPr>
          <w:p>
            <w:pPr>
              <w:spacing w:line="240" w:lineRule="auto"/>
              <w:ind w:firstLine="0" w:firstLineChars="0"/>
              <w:jc w:val="left"/>
              <w:rPr>
                <w:sz w:val="18"/>
                <w:szCs w:val="18"/>
              </w:rPr>
            </w:pPr>
            <w:r>
              <w:rPr>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452" w:type="pct"/>
            <w:noWrap/>
            <w:vAlign w:val="center"/>
          </w:tcPr>
          <w:p>
            <w:pPr>
              <w:spacing w:line="240" w:lineRule="auto"/>
              <w:ind w:firstLine="0" w:firstLineChars="0"/>
              <w:jc w:val="center"/>
              <w:rPr>
                <w:sz w:val="18"/>
                <w:szCs w:val="18"/>
              </w:rPr>
            </w:pPr>
            <w:r>
              <w:rPr>
                <w:sz w:val="18"/>
                <w:szCs w:val="18"/>
              </w:rPr>
              <w:t>03</w:t>
            </w:r>
          </w:p>
        </w:tc>
        <w:tc>
          <w:tcPr>
            <w:tcW w:w="934" w:type="pct"/>
            <w:vAlign w:val="center"/>
          </w:tcPr>
          <w:p>
            <w:pPr>
              <w:spacing w:line="240" w:lineRule="auto"/>
              <w:ind w:firstLine="0" w:firstLineChars="0"/>
              <w:jc w:val="center"/>
              <w:rPr>
                <w:sz w:val="18"/>
                <w:szCs w:val="18"/>
              </w:rPr>
            </w:pPr>
            <w:r>
              <w:rPr>
                <w:sz w:val="18"/>
                <w:szCs w:val="18"/>
              </w:rPr>
              <w:t>建成区边界▼</w:t>
            </w:r>
          </w:p>
        </w:tc>
        <w:tc>
          <w:tcPr>
            <w:tcW w:w="392" w:type="pct"/>
            <w:vAlign w:val="center"/>
          </w:tcPr>
          <w:p>
            <w:pPr>
              <w:spacing w:line="240" w:lineRule="auto"/>
              <w:ind w:firstLine="0" w:firstLineChars="0"/>
              <w:jc w:val="center"/>
              <w:rPr>
                <w:sz w:val="18"/>
                <w:szCs w:val="18"/>
              </w:rPr>
            </w:pPr>
            <w:r>
              <w:rPr>
                <w:sz w:val="18"/>
                <w:szCs w:val="18"/>
              </w:rPr>
              <w:t>面</w:t>
            </w:r>
          </w:p>
        </w:tc>
        <w:tc>
          <w:tcPr>
            <w:tcW w:w="681" w:type="pct"/>
            <w:vAlign w:val="center"/>
          </w:tcPr>
          <w:p>
            <w:pPr>
              <w:spacing w:line="240" w:lineRule="auto"/>
              <w:ind w:firstLine="0" w:firstLineChars="0"/>
              <w:jc w:val="center"/>
              <w:rPr>
                <w:sz w:val="18"/>
                <w:szCs w:val="18"/>
              </w:rPr>
            </w:pPr>
            <w:r>
              <w:rPr>
                <w:sz w:val="18"/>
                <w:szCs w:val="18"/>
              </w:rPr>
              <w:t>JCQBJ</w:t>
            </w:r>
          </w:p>
        </w:tc>
        <w:tc>
          <w:tcPr>
            <w:tcW w:w="2541" w:type="pct"/>
            <w:vAlign w:val="center"/>
          </w:tcPr>
          <w:p>
            <w:pPr>
              <w:spacing w:line="240" w:lineRule="auto"/>
              <w:ind w:firstLine="0" w:firstLineChars="0"/>
              <w:jc w:val="left"/>
              <w:rPr>
                <w:sz w:val="18"/>
                <w:szCs w:val="18"/>
              </w:rPr>
            </w:pPr>
            <w:r>
              <w:rPr>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452" w:type="pct"/>
            <w:noWrap/>
            <w:vAlign w:val="center"/>
          </w:tcPr>
          <w:p>
            <w:pPr>
              <w:spacing w:line="240" w:lineRule="auto"/>
              <w:ind w:firstLine="0" w:firstLineChars="0"/>
              <w:jc w:val="center"/>
              <w:rPr>
                <w:sz w:val="18"/>
                <w:szCs w:val="18"/>
              </w:rPr>
            </w:pPr>
            <w:r>
              <w:rPr>
                <w:sz w:val="18"/>
                <w:szCs w:val="18"/>
              </w:rPr>
              <w:t>04</w:t>
            </w:r>
          </w:p>
        </w:tc>
        <w:tc>
          <w:tcPr>
            <w:tcW w:w="934" w:type="pct"/>
            <w:vAlign w:val="center"/>
          </w:tcPr>
          <w:p>
            <w:pPr>
              <w:spacing w:line="240" w:lineRule="auto"/>
              <w:ind w:firstLine="0" w:firstLineChars="0"/>
              <w:jc w:val="center"/>
              <w:rPr>
                <w:sz w:val="18"/>
                <w:szCs w:val="18"/>
              </w:rPr>
            </w:pPr>
            <w:r>
              <w:rPr>
                <w:sz w:val="18"/>
                <w:szCs w:val="18"/>
              </w:rPr>
              <w:t>居住用地</w:t>
            </w:r>
          </w:p>
        </w:tc>
        <w:tc>
          <w:tcPr>
            <w:tcW w:w="392" w:type="pct"/>
            <w:vAlign w:val="center"/>
          </w:tcPr>
          <w:p>
            <w:pPr>
              <w:spacing w:line="240" w:lineRule="auto"/>
              <w:ind w:firstLine="0" w:firstLineChars="0"/>
              <w:jc w:val="center"/>
              <w:rPr>
                <w:sz w:val="18"/>
                <w:szCs w:val="18"/>
              </w:rPr>
            </w:pPr>
            <w:r>
              <w:rPr>
                <w:sz w:val="18"/>
                <w:szCs w:val="18"/>
              </w:rPr>
              <w:t>面</w:t>
            </w:r>
          </w:p>
        </w:tc>
        <w:tc>
          <w:tcPr>
            <w:tcW w:w="681" w:type="pct"/>
            <w:vAlign w:val="center"/>
          </w:tcPr>
          <w:p>
            <w:pPr>
              <w:spacing w:line="240" w:lineRule="auto"/>
              <w:ind w:firstLine="0" w:firstLineChars="0"/>
              <w:jc w:val="center"/>
              <w:rPr>
                <w:sz w:val="18"/>
                <w:szCs w:val="18"/>
              </w:rPr>
            </w:pPr>
            <w:r>
              <w:rPr>
                <w:sz w:val="18"/>
                <w:szCs w:val="18"/>
              </w:rPr>
              <w:t>JZYD</w:t>
            </w:r>
          </w:p>
        </w:tc>
        <w:tc>
          <w:tcPr>
            <w:tcW w:w="2541" w:type="pct"/>
            <w:vAlign w:val="center"/>
          </w:tcPr>
          <w:p>
            <w:pPr>
              <w:spacing w:line="240" w:lineRule="auto"/>
              <w:ind w:firstLine="0" w:firstLineChars="0"/>
              <w:jc w:val="left"/>
              <w:rPr>
                <w:sz w:val="18"/>
                <w:szCs w:val="18"/>
              </w:rPr>
            </w:pPr>
            <w:r>
              <w:rPr>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452" w:type="pct"/>
            <w:noWrap/>
            <w:vAlign w:val="center"/>
          </w:tcPr>
          <w:p>
            <w:pPr>
              <w:spacing w:line="240" w:lineRule="auto"/>
              <w:ind w:firstLine="0" w:firstLineChars="0"/>
              <w:jc w:val="center"/>
              <w:rPr>
                <w:sz w:val="18"/>
                <w:szCs w:val="18"/>
              </w:rPr>
            </w:pPr>
            <w:r>
              <w:rPr>
                <w:sz w:val="18"/>
                <w:szCs w:val="18"/>
              </w:rPr>
              <w:t>05</w:t>
            </w:r>
          </w:p>
        </w:tc>
        <w:tc>
          <w:tcPr>
            <w:tcW w:w="934" w:type="pct"/>
            <w:vAlign w:val="center"/>
          </w:tcPr>
          <w:p>
            <w:pPr>
              <w:spacing w:line="240" w:lineRule="auto"/>
              <w:ind w:firstLine="0" w:firstLineChars="0"/>
              <w:jc w:val="center"/>
              <w:rPr>
                <w:sz w:val="18"/>
                <w:szCs w:val="18"/>
              </w:rPr>
            </w:pPr>
            <w:r>
              <w:rPr>
                <w:sz w:val="18"/>
                <w:szCs w:val="18"/>
              </w:rPr>
              <w:t>建设用地</w:t>
            </w:r>
          </w:p>
        </w:tc>
        <w:tc>
          <w:tcPr>
            <w:tcW w:w="392" w:type="pct"/>
            <w:vAlign w:val="center"/>
          </w:tcPr>
          <w:p>
            <w:pPr>
              <w:spacing w:line="240" w:lineRule="auto"/>
              <w:ind w:firstLine="0" w:firstLineChars="0"/>
              <w:jc w:val="center"/>
              <w:rPr>
                <w:sz w:val="18"/>
                <w:szCs w:val="18"/>
              </w:rPr>
            </w:pPr>
            <w:r>
              <w:rPr>
                <w:sz w:val="18"/>
                <w:szCs w:val="18"/>
              </w:rPr>
              <w:t>面</w:t>
            </w:r>
          </w:p>
        </w:tc>
        <w:tc>
          <w:tcPr>
            <w:tcW w:w="681" w:type="pct"/>
            <w:vAlign w:val="center"/>
          </w:tcPr>
          <w:p>
            <w:pPr>
              <w:spacing w:line="240" w:lineRule="auto"/>
              <w:ind w:firstLine="0" w:firstLineChars="0"/>
              <w:jc w:val="center"/>
              <w:rPr>
                <w:sz w:val="18"/>
                <w:szCs w:val="18"/>
              </w:rPr>
            </w:pPr>
            <w:r>
              <w:rPr>
                <w:sz w:val="18"/>
                <w:szCs w:val="18"/>
              </w:rPr>
              <w:t>JSYD</w:t>
            </w:r>
          </w:p>
        </w:tc>
        <w:tc>
          <w:tcPr>
            <w:tcW w:w="2541" w:type="pct"/>
            <w:vAlign w:val="center"/>
          </w:tcPr>
          <w:p>
            <w:pPr>
              <w:spacing w:line="240" w:lineRule="auto"/>
              <w:ind w:firstLine="0" w:firstLineChars="0"/>
              <w:jc w:val="left"/>
              <w:rPr>
                <w:sz w:val="18"/>
                <w:szCs w:val="18"/>
              </w:rPr>
            </w:pPr>
            <w:r>
              <w:rPr>
                <w:sz w:val="18"/>
                <w:szCs w:val="18"/>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52" w:type="pct"/>
            <w:noWrap/>
            <w:vAlign w:val="center"/>
          </w:tcPr>
          <w:p>
            <w:pPr>
              <w:spacing w:line="240" w:lineRule="auto"/>
              <w:ind w:firstLine="0" w:firstLineChars="0"/>
              <w:jc w:val="center"/>
              <w:rPr>
                <w:sz w:val="18"/>
                <w:szCs w:val="18"/>
              </w:rPr>
            </w:pPr>
            <w:r>
              <w:rPr>
                <w:sz w:val="18"/>
                <w:szCs w:val="18"/>
              </w:rPr>
              <w:t>06</w:t>
            </w:r>
          </w:p>
        </w:tc>
        <w:tc>
          <w:tcPr>
            <w:tcW w:w="934" w:type="pct"/>
            <w:vAlign w:val="center"/>
          </w:tcPr>
          <w:p>
            <w:pPr>
              <w:spacing w:line="240" w:lineRule="auto"/>
              <w:ind w:firstLine="0" w:firstLineChars="0"/>
              <w:jc w:val="center"/>
              <w:rPr>
                <w:sz w:val="18"/>
                <w:szCs w:val="18"/>
              </w:rPr>
            </w:pPr>
            <w:r>
              <w:rPr>
                <w:sz w:val="18"/>
                <w:szCs w:val="18"/>
              </w:rPr>
              <w:t>建筑基底</w:t>
            </w:r>
          </w:p>
        </w:tc>
        <w:tc>
          <w:tcPr>
            <w:tcW w:w="392" w:type="pct"/>
            <w:vAlign w:val="center"/>
          </w:tcPr>
          <w:p>
            <w:pPr>
              <w:spacing w:line="240" w:lineRule="auto"/>
              <w:ind w:firstLine="0" w:firstLineChars="0"/>
              <w:jc w:val="center"/>
              <w:rPr>
                <w:sz w:val="18"/>
                <w:szCs w:val="18"/>
              </w:rPr>
            </w:pPr>
            <w:r>
              <w:rPr>
                <w:sz w:val="18"/>
                <w:szCs w:val="18"/>
              </w:rPr>
              <w:t>面</w:t>
            </w:r>
          </w:p>
        </w:tc>
        <w:tc>
          <w:tcPr>
            <w:tcW w:w="681" w:type="pct"/>
            <w:vAlign w:val="center"/>
          </w:tcPr>
          <w:p>
            <w:pPr>
              <w:spacing w:line="240" w:lineRule="auto"/>
              <w:ind w:firstLine="0" w:firstLineChars="0"/>
              <w:jc w:val="center"/>
              <w:rPr>
                <w:sz w:val="18"/>
                <w:szCs w:val="18"/>
              </w:rPr>
            </w:pPr>
            <w:r>
              <w:rPr>
                <w:sz w:val="18"/>
                <w:szCs w:val="18"/>
              </w:rPr>
              <w:t>JZJD</w:t>
            </w:r>
          </w:p>
        </w:tc>
        <w:tc>
          <w:tcPr>
            <w:tcW w:w="2541" w:type="pct"/>
            <w:vAlign w:val="center"/>
          </w:tcPr>
          <w:p>
            <w:pPr>
              <w:spacing w:line="240" w:lineRule="auto"/>
              <w:ind w:firstLine="0" w:firstLineChars="0"/>
              <w:jc w:val="left"/>
              <w:rPr>
                <w:sz w:val="18"/>
                <w:szCs w:val="18"/>
              </w:rPr>
            </w:pPr>
            <w:r>
              <w:rPr>
                <w:sz w:val="18"/>
                <w:szCs w:val="18"/>
              </w:rPr>
              <w:t>36.新建建筑中绿色建筑占比（%）</w:t>
            </w:r>
            <w:r>
              <w:rPr>
                <w:sz w:val="18"/>
                <w:szCs w:val="18"/>
              </w:rPr>
              <w:br w:type="textWrapping"/>
            </w:r>
            <w:r>
              <w:rPr>
                <w:sz w:val="18"/>
                <w:szCs w:val="18"/>
              </w:rPr>
              <w:t>57.高层民用建筑智能化火灾监测预警覆盖率（%）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jc w:val="center"/>
        </w:trPr>
        <w:tc>
          <w:tcPr>
            <w:tcW w:w="452" w:type="pct"/>
            <w:noWrap/>
            <w:vAlign w:val="center"/>
          </w:tcPr>
          <w:p>
            <w:pPr>
              <w:spacing w:line="240" w:lineRule="auto"/>
              <w:ind w:firstLine="0" w:firstLineChars="0"/>
              <w:jc w:val="center"/>
              <w:rPr>
                <w:sz w:val="18"/>
                <w:szCs w:val="18"/>
              </w:rPr>
            </w:pPr>
            <w:r>
              <w:rPr>
                <w:sz w:val="18"/>
                <w:szCs w:val="18"/>
              </w:rPr>
              <w:t>07</w:t>
            </w:r>
          </w:p>
        </w:tc>
        <w:tc>
          <w:tcPr>
            <w:tcW w:w="934" w:type="pct"/>
            <w:vAlign w:val="center"/>
          </w:tcPr>
          <w:p>
            <w:pPr>
              <w:spacing w:line="240" w:lineRule="auto"/>
              <w:ind w:firstLine="0" w:firstLineChars="0"/>
              <w:jc w:val="center"/>
              <w:rPr>
                <w:sz w:val="18"/>
                <w:szCs w:val="18"/>
              </w:rPr>
            </w:pPr>
            <w:r>
              <w:rPr>
                <w:sz w:val="18"/>
                <w:szCs w:val="18"/>
              </w:rPr>
              <w:t>住宅建筑基底▼</w:t>
            </w:r>
          </w:p>
        </w:tc>
        <w:tc>
          <w:tcPr>
            <w:tcW w:w="392" w:type="pct"/>
            <w:vAlign w:val="center"/>
          </w:tcPr>
          <w:p>
            <w:pPr>
              <w:spacing w:line="240" w:lineRule="auto"/>
              <w:ind w:firstLine="0" w:firstLineChars="0"/>
              <w:jc w:val="center"/>
              <w:rPr>
                <w:sz w:val="18"/>
                <w:szCs w:val="18"/>
              </w:rPr>
            </w:pPr>
            <w:r>
              <w:rPr>
                <w:sz w:val="18"/>
                <w:szCs w:val="18"/>
              </w:rPr>
              <w:t>面/点</w:t>
            </w:r>
          </w:p>
        </w:tc>
        <w:tc>
          <w:tcPr>
            <w:tcW w:w="681" w:type="pct"/>
            <w:vAlign w:val="center"/>
          </w:tcPr>
          <w:p>
            <w:pPr>
              <w:spacing w:line="240" w:lineRule="auto"/>
              <w:ind w:firstLine="0" w:firstLineChars="0"/>
              <w:jc w:val="center"/>
              <w:rPr>
                <w:sz w:val="18"/>
                <w:szCs w:val="18"/>
              </w:rPr>
            </w:pPr>
            <w:r>
              <w:rPr>
                <w:sz w:val="18"/>
                <w:szCs w:val="18"/>
              </w:rPr>
              <w:t>ZZJZJD</w:t>
            </w:r>
          </w:p>
        </w:tc>
        <w:tc>
          <w:tcPr>
            <w:tcW w:w="2541" w:type="pct"/>
            <w:vAlign w:val="center"/>
          </w:tcPr>
          <w:p>
            <w:pPr>
              <w:spacing w:line="240" w:lineRule="auto"/>
              <w:ind w:firstLine="0" w:firstLineChars="0"/>
              <w:jc w:val="left"/>
              <w:rPr>
                <w:sz w:val="18"/>
                <w:szCs w:val="18"/>
              </w:rPr>
            </w:pPr>
            <w:r>
              <w:rPr>
                <w:sz w:val="18"/>
                <w:szCs w:val="18"/>
              </w:rPr>
              <w:t>1. 存在结构安全隐患的住宅数量（栋）</w:t>
            </w:r>
            <w:r>
              <w:rPr>
                <w:sz w:val="18"/>
                <w:szCs w:val="18"/>
              </w:rPr>
              <w:br w:type="textWrapping"/>
            </w:r>
            <w:r>
              <w:rPr>
                <w:sz w:val="18"/>
                <w:szCs w:val="18"/>
              </w:rPr>
              <w:t>2. 存在燃气安全隐患的住宅数量（栋）</w:t>
            </w:r>
            <w:r>
              <w:rPr>
                <w:sz w:val="18"/>
                <w:szCs w:val="18"/>
              </w:rPr>
              <w:br w:type="textWrapping"/>
            </w:r>
            <w:r>
              <w:rPr>
                <w:sz w:val="18"/>
                <w:szCs w:val="18"/>
              </w:rPr>
              <w:t>3. 存在楼道安全隐患的住宅数量（栋）</w:t>
            </w:r>
            <w:r>
              <w:rPr>
                <w:sz w:val="18"/>
                <w:szCs w:val="18"/>
              </w:rPr>
              <w:br w:type="textWrapping"/>
            </w:r>
            <w:r>
              <w:rPr>
                <w:sz w:val="18"/>
                <w:szCs w:val="18"/>
              </w:rPr>
              <w:t>4. 存在围护安全隐患的住宅数量（栋）</w:t>
            </w:r>
            <w:r>
              <w:rPr>
                <w:sz w:val="18"/>
                <w:szCs w:val="18"/>
              </w:rPr>
              <w:br w:type="textWrapping"/>
            </w:r>
            <w:r>
              <w:rPr>
                <w:sz w:val="18"/>
                <w:szCs w:val="18"/>
              </w:rPr>
              <w:t>5. 非成套住宅数量（套）</w:t>
            </w:r>
            <w:r>
              <w:rPr>
                <w:sz w:val="18"/>
                <w:szCs w:val="18"/>
              </w:rPr>
              <w:br w:type="textWrapping"/>
            </w:r>
            <w:r>
              <w:rPr>
                <w:sz w:val="18"/>
                <w:szCs w:val="18"/>
              </w:rPr>
              <w:t>6. 存在管线管道破损的住宅数量（栋）</w:t>
            </w:r>
            <w:r>
              <w:rPr>
                <w:sz w:val="18"/>
                <w:szCs w:val="18"/>
              </w:rPr>
              <w:br w:type="textWrapping"/>
            </w:r>
            <w:r>
              <w:rPr>
                <w:sz w:val="18"/>
                <w:szCs w:val="18"/>
              </w:rPr>
              <w:t>7. 需要进行适老化改造的住宅数量（栋）</w:t>
            </w:r>
          </w:p>
          <w:p>
            <w:pPr>
              <w:spacing w:line="240" w:lineRule="auto"/>
              <w:ind w:firstLine="0" w:firstLineChars="0"/>
              <w:jc w:val="left"/>
              <w:rPr>
                <w:sz w:val="18"/>
                <w:szCs w:val="18"/>
              </w:rPr>
            </w:pPr>
            <w:r>
              <w:rPr>
                <w:sz w:val="18"/>
                <w:szCs w:val="18"/>
              </w:rPr>
              <w:t>8. 需要进行节能改造的住宅数量（栋）</w:t>
            </w:r>
            <w:r>
              <w:rPr>
                <w:sz w:val="18"/>
                <w:szCs w:val="18"/>
              </w:rPr>
              <w:br w:type="textWrapping"/>
            </w:r>
            <w:r>
              <w:rPr>
                <w:sz w:val="18"/>
                <w:szCs w:val="18"/>
              </w:rPr>
              <w:t>9. 需要进行数字化改造的住宅数量（栋）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452" w:type="pct"/>
            <w:noWrap/>
            <w:vAlign w:val="center"/>
          </w:tcPr>
          <w:p>
            <w:pPr>
              <w:spacing w:line="240" w:lineRule="auto"/>
              <w:ind w:firstLine="0" w:firstLineChars="0"/>
              <w:jc w:val="center"/>
              <w:rPr>
                <w:sz w:val="18"/>
                <w:szCs w:val="18"/>
              </w:rPr>
            </w:pPr>
            <w:r>
              <w:rPr>
                <w:sz w:val="18"/>
                <w:szCs w:val="18"/>
              </w:rPr>
              <w:t>08</w:t>
            </w:r>
          </w:p>
        </w:tc>
        <w:tc>
          <w:tcPr>
            <w:tcW w:w="934" w:type="pct"/>
            <w:vAlign w:val="center"/>
          </w:tcPr>
          <w:p>
            <w:pPr>
              <w:spacing w:line="240" w:lineRule="auto"/>
              <w:ind w:firstLine="0" w:firstLineChars="0"/>
              <w:jc w:val="center"/>
              <w:rPr>
                <w:sz w:val="18"/>
                <w:szCs w:val="18"/>
              </w:rPr>
            </w:pPr>
            <w:r>
              <w:rPr>
                <w:sz w:val="18"/>
                <w:szCs w:val="18"/>
              </w:rPr>
              <w:t>小区边界▼</w:t>
            </w:r>
          </w:p>
        </w:tc>
        <w:tc>
          <w:tcPr>
            <w:tcW w:w="392" w:type="pct"/>
            <w:vAlign w:val="center"/>
          </w:tcPr>
          <w:p>
            <w:pPr>
              <w:spacing w:line="240" w:lineRule="auto"/>
              <w:ind w:firstLine="0" w:firstLineChars="0"/>
              <w:jc w:val="center"/>
              <w:rPr>
                <w:sz w:val="18"/>
                <w:szCs w:val="18"/>
              </w:rPr>
            </w:pPr>
            <w:r>
              <w:rPr>
                <w:sz w:val="18"/>
                <w:szCs w:val="18"/>
              </w:rPr>
              <w:t>面/点</w:t>
            </w:r>
          </w:p>
        </w:tc>
        <w:tc>
          <w:tcPr>
            <w:tcW w:w="681" w:type="pct"/>
            <w:vAlign w:val="center"/>
          </w:tcPr>
          <w:p>
            <w:pPr>
              <w:spacing w:line="240" w:lineRule="auto"/>
              <w:ind w:firstLine="0" w:firstLineChars="0"/>
              <w:jc w:val="center"/>
              <w:rPr>
                <w:sz w:val="18"/>
                <w:szCs w:val="18"/>
              </w:rPr>
            </w:pPr>
            <w:r>
              <w:rPr>
                <w:sz w:val="18"/>
                <w:szCs w:val="18"/>
              </w:rPr>
              <w:t>XQBJ</w:t>
            </w:r>
          </w:p>
        </w:tc>
        <w:tc>
          <w:tcPr>
            <w:tcW w:w="2541" w:type="pct"/>
            <w:vAlign w:val="center"/>
          </w:tcPr>
          <w:p>
            <w:pPr>
              <w:spacing w:line="240" w:lineRule="auto"/>
              <w:ind w:firstLine="0" w:firstLineChars="0"/>
              <w:jc w:val="left"/>
              <w:rPr>
                <w:sz w:val="18"/>
                <w:szCs w:val="18"/>
              </w:rPr>
            </w:pPr>
            <w:r>
              <w:rPr>
                <w:sz w:val="18"/>
                <w:szCs w:val="18"/>
              </w:rPr>
              <w:t>10.未达标配建养老服务设施的小区数量（个）</w:t>
            </w:r>
            <w:r>
              <w:rPr>
                <w:sz w:val="18"/>
                <w:szCs w:val="18"/>
              </w:rPr>
              <w:br w:type="textWrapping"/>
            </w:r>
            <w:r>
              <w:rPr>
                <w:sz w:val="18"/>
                <w:szCs w:val="18"/>
              </w:rPr>
              <w:t>11.未达标配建婴幼儿照护服务设施的小区数量（个）</w:t>
            </w:r>
            <w:r>
              <w:rPr>
                <w:sz w:val="18"/>
                <w:szCs w:val="18"/>
              </w:rPr>
              <w:br w:type="textWrapping"/>
            </w:r>
            <w:r>
              <w:rPr>
                <w:sz w:val="18"/>
                <w:szCs w:val="18"/>
              </w:rPr>
              <w:t>12.未达标配建幼儿园的小区数量（个）</w:t>
            </w:r>
            <w:r>
              <w:rPr>
                <w:sz w:val="18"/>
                <w:szCs w:val="18"/>
              </w:rPr>
              <w:br w:type="textWrapping"/>
            </w:r>
            <w:r>
              <w:rPr>
                <w:sz w:val="18"/>
                <w:szCs w:val="18"/>
              </w:rPr>
              <w:t>16.未配建电动自行车充电设施的小区数量（个）</w:t>
            </w:r>
            <w:r>
              <w:rPr>
                <w:sz w:val="18"/>
                <w:szCs w:val="18"/>
              </w:rPr>
              <w:br w:type="textWrapping"/>
            </w:r>
            <w:r>
              <w:rPr>
                <w:sz w:val="18"/>
                <w:szCs w:val="18"/>
              </w:rPr>
              <w:t>17.未达标配建公共活动场地的小区数（个）</w:t>
            </w:r>
            <w:r>
              <w:rPr>
                <w:sz w:val="18"/>
                <w:szCs w:val="18"/>
              </w:rPr>
              <w:br w:type="textWrapping"/>
            </w:r>
            <w:r>
              <w:rPr>
                <w:sz w:val="18"/>
                <w:szCs w:val="18"/>
              </w:rPr>
              <w:t>19.未实施生活垃圾分类的小区数量（个）</w:t>
            </w:r>
            <w:r>
              <w:rPr>
                <w:sz w:val="18"/>
                <w:szCs w:val="18"/>
              </w:rPr>
              <w:br w:type="textWrapping"/>
            </w:r>
            <w:r>
              <w:rPr>
                <w:sz w:val="18"/>
                <w:szCs w:val="18"/>
              </w:rPr>
              <w:t>20.未实施物业管理的小区数量（个）</w:t>
            </w:r>
            <w:r>
              <w:rPr>
                <w:sz w:val="18"/>
                <w:szCs w:val="18"/>
              </w:rPr>
              <w:br w:type="textWrapping"/>
            </w:r>
            <w:r>
              <w:rPr>
                <w:sz w:val="18"/>
                <w:szCs w:val="18"/>
              </w:rPr>
              <w:t>21.需要进行智慧化改造的小区数量（个）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52" w:type="pct"/>
            <w:noWrap/>
            <w:vAlign w:val="center"/>
          </w:tcPr>
          <w:p>
            <w:pPr>
              <w:spacing w:line="240" w:lineRule="auto"/>
              <w:ind w:firstLine="0" w:firstLineChars="0"/>
              <w:jc w:val="center"/>
              <w:rPr>
                <w:sz w:val="18"/>
                <w:szCs w:val="18"/>
              </w:rPr>
            </w:pPr>
            <w:r>
              <w:rPr>
                <w:sz w:val="18"/>
                <w:szCs w:val="18"/>
              </w:rPr>
              <w:t>09</w:t>
            </w:r>
          </w:p>
        </w:tc>
        <w:tc>
          <w:tcPr>
            <w:tcW w:w="934" w:type="pct"/>
            <w:vAlign w:val="center"/>
          </w:tcPr>
          <w:p>
            <w:pPr>
              <w:spacing w:line="240" w:lineRule="auto"/>
              <w:ind w:firstLine="0" w:firstLineChars="0"/>
              <w:jc w:val="center"/>
              <w:rPr>
                <w:sz w:val="18"/>
                <w:szCs w:val="18"/>
              </w:rPr>
            </w:pPr>
            <w:r>
              <w:rPr>
                <w:sz w:val="18"/>
                <w:szCs w:val="18"/>
              </w:rPr>
              <w:t>社区边界▼</w:t>
            </w:r>
          </w:p>
        </w:tc>
        <w:tc>
          <w:tcPr>
            <w:tcW w:w="392" w:type="pct"/>
            <w:vAlign w:val="center"/>
          </w:tcPr>
          <w:p>
            <w:pPr>
              <w:spacing w:line="240" w:lineRule="auto"/>
              <w:ind w:firstLine="0" w:firstLineChars="0"/>
              <w:jc w:val="center"/>
              <w:rPr>
                <w:sz w:val="18"/>
                <w:szCs w:val="18"/>
              </w:rPr>
            </w:pPr>
            <w:r>
              <w:rPr>
                <w:sz w:val="18"/>
                <w:szCs w:val="18"/>
              </w:rPr>
              <w:t>面</w:t>
            </w:r>
          </w:p>
        </w:tc>
        <w:tc>
          <w:tcPr>
            <w:tcW w:w="681" w:type="pct"/>
            <w:vAlign w:val="center"/>
          </w:tcPr>
          <w:p>
            <w:pPr>
              <w:spacing w:line="240" w:lineRule="auto"/>
              <w:ind w:firstLine="0" w:firstLineChars="0"/>
              <w:jc w:val="center"/>
              <w:rPr>
                <w:sz w:val="18"/>
                <w:szCs w:val="18"/>
              </w:rPr>
            </w:pPr>
            <w:r>
              <w:rPr>
                <w:sz w:val="18"/>
                <w:szCs w:val="18"/>
              </w:rPr>
              <w:t>SQBJ</w:t>
            </w:r>
          </w:p>
        </w:tc>
        <w:tc>
          <w:tcPr>
            <w:tcW w:w="2541" w:type="pct"/>
            <w:vAlign w:val="center"/>
          </w:tcPr>
          <w:p>
            <w:pPr>
              <w:spacing w:line="240" w:lineRule="auto"/>
              <w:ind w:firstLine="0" w:firstLineChars="0"/>
              <w:jc w:val="left"/>
              <w:rPr>
                <w:sz w:val="18"/>
                <w:szCs w:val="18"/>
              </w:rPr>
            </w:pPr>
            <w:r>
              <w:rPr>
                <w:sz w:val="18"/>
                <w:szCs w:val="18"/>
              </w:rPr>
              <w:t>13.小学学位缺口数（个）</w:t>
            </w:r>
            <w:r>
              <w:rPr>
                <w:sz w:val="18"/>
                <w:szCs w:val="18"/>
              </w:rPr>
              <w:br w:type="textWrapping"/>
            </w:r>
            <w:r>
              <w:rPr>
                <w:sz w:val="18"/>
                <w:szCs w:val="18"/>
              </w:rPr>
              <w:t>14.停车泊位缺口数（个）</w:t>
            </w:r>
            <w:r>
              <w:rPr>
                <w:sz w:val="18"/>
                <w:szCs w:val="18"/>
              </w:rPr>
              <w:br w:type="textWrapping"/>
            </w:r>
            <w:r>
              <w:rPr>
                <w:sz w:val="18"/>
                <w:szCs w:val="18"/>
              </w:rPr>
              <w:t>15.新能源汽车充电桩缺口数（个）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452" w:type="pct"/>
            <w:noWrap/>
            <w:vAlign w:val="center"/>
          </w:tcPr>
          <w:p>
            <w:pPr>
              <w:spacing w:line="240" w:lineRule="auto"/>
              <w:ind w:firstLine="0" w:firstLineChars="0"/>
              <w:jc w:val="center"/>
              <w:rPr>
                <w:sz w:val="18"/>
                <w:szCs w:val="18"/>
              </w:rPr>
            </w:pPr>
            <w:r>
              <w:rPr>
                <w:sz w:val="18"/>
                <w:szCs w:val="18"/>
              </w:rPr>
              <w:t>10</w:t>
            </w:r>
          </w:p>
        </w:tc>
        <w:tc>
          <w:tcPr>
            <w:tcW w:w="934" w:type="pct"/>
            <w:vAlign w:val="center"/>
          </w:tcPr>
          <w:p>
            <w:pPr>
              <w:spacing w:line="240" w:lineRule="auto"/>
              <w:ind w:firstLine="0" w:firstLineChars="0"/>
              <w:jc w:val="center"/>
              <w:rPr>
                <w:sz w:val="18"/>
                <w:szCs w:val="18"/>
              </w:rPr>
            </w:pPr>
            <w:r>
              <w:rPr>
                <w:sz w:val="18"/>
                <w:szCs w:val="18"/>
              </w:rPr>
              <w:t>社区养老服务设施▼</w:t>
            </w:r>
          </w:p>
        </w:tc>
        <w:tc>
          <w:tcPr>
            <w:tcW w:w="392" w:type="pct"/>
            <w:vAlign w:val="center"/>
          </w:tcPr>
          <w:p>
            <w:pPr>
              <w:spacing w:line="240" w:lineRule="auto"/>
              <w:ind w:firstLine="0" w:firstLineChars="0"/>
              <w:jc w:val="center"/>
              <w:rPr>
                <w:sz w:val="18"/>
                <w:szCs w:val="18"/>
              </w:rPr>
            </w:pPr>
            <w:r>
              <w:rPr>
                <w:sz w:val="18"/>
                <w:szCs w:val="18"/>
              </w:rPr>
              <w:t>点</w:t>
            </w:r>
          </w:p>
        </w:tc>
        <w:tc>
          <w:tcPr>
            <w:tcW w:w="681" w:type="pct"/>
            <w:vAlign w:val="center"/>
          </w:tcPr>
          <w:p>
            <w:pPr>
              <w:spacing w:line="240" w:lineRule="auto"/>
              <w:ind w:firstLine="0" w:firstLineChars="0"/>
              <w:jc w:val="center"/>
              <w:rPr>
                <w:sz w:val="18"/>
                <w:szCs w:val="18"/>
              </w:rPr>
            </w:pPr>
            <w:r>
              <w:rPr>
                <w:sz w:val="18"/>
                <w:szCs w:val="18"/>
              </w:rPr>
              <w:t>SQYLFWSS</w:t>
            </w:r>
          </w:p>
        </w:tc>
        <w:tc>
          <w:tcPr>
            <w:tcW w:w="2541" w:type="pct"/>
            <w:vAlign w:val="center"/>
          </w:tcPr>
          <w:p>
            <w:pPr>
              <w:spacing w:line="240" w:lineRule="auto"/>
              <w:ind w:firstLine="0" w:firstLineChars="0"/>
              <w:jc w:val="left"/>
              <w:rPr>
                <w:sz w:val="18"/>
                <w:szCs w:val="18"/>
              </w:rPr>
            </w:pPr>
            <w:r>
              <w:rPr>
                <w:sz w:val="18"/>
                <w:szCs w:val="18"/>
              </w:rPr>
              <w:t>10.未达标配建养老服务设施的小区数量（个）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52" w:type="pct"/>
            <w:noWrap/>
            <w:vAlign w:val="center"/>
          </w:tcPr>
          <w:p>
            <w:pPr>
              <w:spacing w:line="240" w:lineRule="auto"/>
              <w:ind w:firstLine="0" w:firstLineChars="0"/>
              <w:jc w:val="center"/>
              <w:rPr>
                <w:sz w:val="18"/>
                <w:szCs w:val="18"/>
              </w:rPr>
            </w:pPr>
            <w:r>
              <w:rPr>
                <w:sz w:val="18"/>
                <w:szCs w:val="18"/>
              </w:rPr>
              <w:t>11</w:t>
            </w:r>
          </w:p>
        </w:tc>
        <w:tc>
          <w:tcPr>
            <w:tcW w:w="934" w:type="pct"/>
            <w:vAlign w:val="center"/>
          </w:tcPr>
          <w:p>
            <w:pPr>
              <w:spacing w:line="240" w:lineRule="auto"/>
              <w:ind w:firstLine="0" w:firstLineChars="0"/>
              <w:jc w:val="center"/>
              <w:rPr>
                <w:sz w:val="18"/>
                <w:szCs w:val="18"/>
              </w:rPr>
            </w:pPr>
            <w:r>
              <w:rPr>
                <w:sz w:val="18"/>
                <w:szCs w:val="18"/>
              </w:rPr>
              <w:t>社区婴幼儿照护服务设施▼</w:t>
            </w:r>
          </w:p>
        </w:tc>
        <w:tc>
          <w:tcPr>
            <w:tcW w:w="392" w:type="pct"/>
            <w:vAlign w:val="center"/>
          </w:tcPr>
          <w:p>
            <w:pPr>
              <w:spacing w:line="240" w:lineRule="auto"/>
              <w:ind w:firstLine="0" w:firstLineChars="0"/>
              <w:jc w:val="center"/>
              <w:rPr>
                <w:sz w:val="18"/>
                <w:szCs w:val="18"/>
              </w:rPr>
            </w:pPr>
            <w:r>
              <w:rPr>
                <w:sz w:val="18"/>
                <w:szCs w:val="18"/>
              </w:rPr>
              <w:t>点</w:t>
            </w:r>
          </w:p>
        </w:tc>
        <w:tc>
          <w:tcPr>
            <w:tcW w:w="681" w:type="pct"/>
            <w:vAlign w:val="center"/>
          </w:tcPr>
          <w:p>
            <w:pPr>
              <w:spacing w:line="240" w:lineRule="auto"/>
              <w:ind w:firstLine="0" w:firstLineChars="0"/>
              <w:jc w:val="center"/>
              <w:rPr>
                <w:sz w:val="18"/>
                <w:szCs w:val="18"/>
              </w:rPr>
            </w:pPr>
            <w:r>
              <w:rPr>
                <w:sz w:val="18"/>
                <w:szCs w:val="18"/>
              </w:rPr>
              <w:t>SQYYEZHFWSS</w:t>
            </w:r>
          </w:p>
        </w:tc>
        <w:tc>
          <w:tcPr>
            <w:tcW w:w="2541" w:type="pct"/>
            <w:vAlign w:val="center"/>
          </w:tcPr>
          <w:p>
            <w:pPr>
              <w:spacing w:line="240" w:lineRule="auto"/>
              <w:ind w:firstLine="0" w:firstLineChars="0"/>
              <w:jc w:val="left"/>
              <w:rPr>
                <w:sz w:val="18"/>
                <w:szCs w:val="18"/>
              </w:rPr>
            </w:pPr>
            <w:r>
              <w:rPr>
                <w:sz w:val="18"/>
                <w:szCs w:val="18"/>
              </w:rPr>
              <w:t>11.未达标配建婴幼儿照护服务设施的小区数量（个）</w:t>
            </w:r>
          </w:p>
        </w:tc>
      </w:tr>
    </w:tbl>
    <w:p>
      <w:pPr>
        <w:ind w:firstLine="420"/>
      </w:pPr>
    </w:p>
    <w:p>
      <w:pPr>
        <w:pStyle w:val="87"/>
        <w:keepNext/>
        <w:spacing w:before="0" w:beforeLines="0" w:after="0" w:afterLines="0"/>
        <w:rPr>
          <w:rFonts w:ascii="Times New Roman"/>
        </w:rPr>
      </w:pPr>
      <w:r>
        <w:rPr>
          <w:rFonts w:ascii="Times New Roman"/>
        </w:rPr>
        <w:t>表</w:t>
      </w:r>
      <w:r>
        <w:rPr>
          <w:rFonts w:hint="eastAsia" w:ascii="Times New Roman"/>
        </w:rPr>
        <w:t>E</w:t>
      </w:r>
      <w:r>
        <w:rPr>
          <w:rFonts w:ascii="Times New Roman"/>
        </w:rPr>
        <w:t>.1 城市体检空间数据图层</w:t>
      </w:r>
      <w:r>
        <w:rPr>
          <w:rFonts w:hint="eastAsia" w:ascii="Times New Roman"/>
        </w:rPr>
        <w:t>（续）</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1790"/>
        <w:gridCol w:w="749"/>
        <w:gridCol w:w="1555"/>
        <w:gridCol w:w="4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451" w:type="pct"/>
            <w:noWrap/>
            <w:vAlign w:val="center"/>
          </w:tcPr>
          <w:p>
            <w:pPr>
              <w:spacing w:line="240" w:lineRule="auto"/>
              <w:ind w:firstLine="0" w:firstLineChars="0"/>
              <w:jc w:val="center"/>
              <w:rPr>
                <w:sz w:val="18"/>
                <w:szCs w:val="18"/>
              </w:rPr>
            </w:pPr>
            <w:r>
              <w:rPr>
                <w:sz w:val="18"/>
                <w:szCs w:val="18"/>
              </w:rPr>
              <w:t>序号</w:t>
            </w:r>
          </w:p>
        </w:tc>
        <w:tc>
          <w:tcPr>
            <w:tcW w:w="935" w:type="pct"/>
            <w:vAlign w:val="center"/>
          </w:tcPr>
          <w:p>
            <w:pPr>
              <w:spacing w:line="240" w:lineRule="auto"/>
              <w:ind w:firstLine="0" w:firstLineChars="0"/>
              <w:jc w:val="center"/>
              <w:rPr>
                <w:sz w:val="18"/>
                <w:szCs w:val="18"/>
              </w:rPr>
            </w:pPr>
            <w:r>
              <w:rPr>
                <w:sz w:val="18"/>
                <w:szCs w:val="18"/>
              </w:rPr>
              <w:t>图层别名</w:t>
            </w:r>
          </w:p>
        </w:tc>
        <w:tc>
          <w:tcPr>
            <w:tcW w:w="391" w:type="pct"/>
            <w:vAlign w:val="center"/>
          </w:tcPr>
          <w:p>
            <w:pPr>
              <w:spacing w:line="240" w:lineRule="auto"/>
              <w:ind w:firstLine="0" w:firstLineChars="0"/>
              <w:jc w:val="center"/>
              <w:rPr>
                <w:sz w:val="18"/>
                <w:szCs w:val="18"/>
              </w:rPr>
            </w:pPr>
            <w:r>
              <w:rPr>
                <w:sz w:val="18"/>
                <w:szCs w:val="18"/>
              </w:rPr>
              <w:t>几何特征</w:t>
            </w:r>
          </w:p>
        </w:tc>
        <w:tc>
          <w:tcPr>
            <w:tcW w:w="812" w:type="pct"/>
            <w:vAlign w:val="center"/>
          </w:tcPr>
          <w:p>
            <w:pPr>
              <w:spacing w:line="240" w:lineRule="auto"/>
              <w:ind w:firstLine="0" w:firstLineChars="0"/>
              <w:jc w:val="center"/>
              <w:rPr>
                <w:sz w:val="18"/>
                <w:szCs w:val="18"/>
              </w:rPr>
            </w:pPr>
            <w:r>
              <w:rPr>
                <w:sz w:val="18"/>
                <w:szCs w:val="18"/>
              </w:rPr>
              <w:t>图层名称</w:t>
            </w:r>
          </w:p>
        </w:tc>
        <w:tc>
          <w:tcPr>
            <w:tcW w:w="2411" w:type="pct"/>
            <w:vAlign w:val="center"/>
          </w:tcPr>
          <w:p>
            <w:pPr>
              <w:spacing w:line="240" w:lineRule="auto"/>
              <w:ind w:firstLine="0" w:firstLineChars="0"/>
              <w:jc w:val="center"/>
              <w:rPr>
                <w:sz w:val="18"/>
                <w:szCs w:val="18"/>
              </w:rPr>
            </w:pPr>
            <w:r>
              <w:rPr>
                <w:sz w:val="18"/>
                <w:szCs w:val="18"/>
              </w:rPr>
              <w:t>对应的指标名称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451" w:type="pct"/>
            <w:noWrap/>
            <w:vAlign w:val="center"/>
          </w:tcPr>
          <w:p>
            <w:pPr>
              <w:spacing w:line="240" w:lineRule="auto"/>
              <w:ind w:firstLine="0" w:firstLineChars="0"/>
              <w:jc w:val="center"/>
              <w:rPr>
                <w:sz w:val="18"/>
                <w:szCs w:val="18"/>
              </w:rPr>
            </w:pPr>
            <w:r>
              <w:rPr>
                <w:sz w:val="18"/>
                <w:szCs w:val="18"/>
              </w:rPr>
              <w:t>12</w:t>
            </w:r>
          </w:p>
        </w:tc>
        <w:tc>
          <w:tcPr>
            <w:tcW w:w="935" w:type="pct"/>
            <w:vAlign w:val="center"/>
          </w:tcPr>
          <w:p>
            <w:pPr>
              <w:spacing w:line="240" w:lineRule="auto"/>
              <w:ind w:firstLine="0" w:firstLineChars="0"/>
              <w:jc w:val="center"/>
              <w:rPr>
                <w:sz w:val="18"/>
                <w:szCs w:val="18"/>
              </w:rPr>
            </w:pPr>
            <w:r>
              <w:rPr>
                <w:sz w:val="18"/>
                <w:szCs w:val="18"/>
              </w:rPr>
              <w:t>幼儿园</w:t>
            </w:r>
          </w:p>
        </w:tc>
        <w:tc>
          <w:tcPr>
            <w:tcW w:w="391" w:type="pct"/>
            <w:vAlign w:val="center"/>
          </w:tcPr>
          <w:p>
            <w:pPr>
              <w:spacing w:line="240" w:lineRule="auto"/>
              <w:ind w:firstLine="0" w:firstLineChars="0"/>
              <w:jc w:val="center"/>
              <w:rPr>
                <w:sz w:val="18"/>
                <w:szCs w:val="18"/>
              </w:rPr>
            </w:pPr>
            <w:r>
              <w:rPr>
                <w:sz w:val="18"/>
                <w:szCs w:val="18"/>
              </w:rPr>
              <w:t>点</w:t>
            </w:r>
          </w:p>
        </w:tc>
        <w:tc>
          <w:tcPr>
            <w:tcW w:w="812" w:type="pct"/>
            <w:vAlign w:val="center"/>
          </w:tcPr>
          <w:p>
            <w:pPr>
              <w:spacing w:line="240" w:lineRule="auto"/>
              <w:ind w:firstLine="0" w:firstLineChars="0"/>
              <w:jc w:val="center"/>
              <w:rPr>
                <w:sz w:val="18"/>
                <w:szCs w:val="18"/>
              </w:rPr>
            </w:pPr>
            <w:r>
              <w:rPr>
                <w:sz w:val="18"/>
                <w:szCs w:val="18"/>
              </w:rPr>
              <w:t>YEY</w:t>
            </w:r>
          </w:p>
        </w:tc>
        <w:tc>
          <w:tcPr>
            <w:tcW w:w="2411" w:type="pct"/>
            <w:vAlign w:val="center"/>
          </w:tcPr>
          <w:p>
            <w:pPr>
              <w:spacing w:line="240" w:lineRule="auto"/>
              <w:ind w:firstLine="0" w:firstLineChars="0"/>
              <w:jc w:val="left"/>
              <w:rPr>
                <w:sz w:val="18"/>
                <w:szCs w:val="18"/>
              </w:rPr>
            </w:pPr>
            <w:r>
              <w:rPr>
                <w:sz w:val="18"/>
                <w:szCs w:val="18"/>
              </w:rPr>
              <w:t>12.未达标配建幼儿园的小区数量（个）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451" w:type="pct"/>
            <w:noWrap/>
            <w:vAlign w:val="center"/>
          </w:tcPr>
          <w:p>
            <w:pPr>
              <w:spacing w:line="240" w:lineRule="auto"/>
              <w:ind w:firstLine="0" w:firstLineChars="0"/>
              <w:jc w:val="center"/>
              <w:rPr>
                <w:sz w:val="18"/>
                <w:szCs w:val="18"/>
              </w:rPr>
            </w:pPr>
            <w:r>
              <w:rPr>
                <w:sz w:val="18"/>
                <w:szCs w:val="18"/>
              </w:rPr>
              <w:t>13</w:t>
            </w:r>
          </w:p>
        </w:tc>
        <w:tc>
          <w:tcPr>
            <w:tcW w:w="935" w:type="pct"/>
            <w:vAlign w:val="center"/>
          </w:tcPr>
          <w:p>
            <w:pPr>
              <w:spacing w:line="240" w:lineRule="auto"/>
              <w:ind w:firstLine="0" w:firstLineChars="0"/>
              <w:jc w:val="center"/>
              <w:rPr>
                <w:sz w:val="18"/>
                <w:szCs w:val="18"/>
              </w:rPr>
            </w:pPr>
            <w:r>
              <w:rPr>
                <w:sz w:val="18"/>
                <w:szCs w:val="18"/>
              </w:rPr>
              <w:t>公共活动场地</w:t>
            </w:r>
          </w:p>
        </w:tc>
        <w:tc>
          <w:tcPr>
            <w:tcW w:w="391" w:type="pct"/>
            <w:vAlign w:val="center"/>
          </w:tcPr>
          <w:p>
            <w:pPr>
              <w:spacing w:line="240" w:lineRule="auto"/>
              <w:ind w:firstLine="0" w:firstLineChars="0"/>
              <w:jc w:val="center"/>
              <w:rPr>
                <w:sz w:val="18"/>
                <w:szCs w:val="18"/>
              </w:rPr>
            </w:pPr>
            <w:r>
              <w:rPr>
                <w:sz w:val="18"/>
                <w:szCs w:val="18"/>
              </w:rPr>
              <w:t>点/面</w:t>
            </w:r>
          </w:p>
        </w:tc>
        <w:tc>
          <w:tcPr>
            <w:tcW w:w="812" w:type="pct"/>
            <w:vAlign w:val="center"/>
          </w:tcPr>
          <w:p>
            <w:pPr>
              <w:spacing w:line="240" w:lineRule="auto"/>
              <w:ind w:firstLine="0" w:firstLineChars="0"/>
              <w:jc w:val="center"/>
              <w:rPr>
                <w:sz w:val="18"/>
                <w:szCs w:val="18"/>
              </w:rPr>
            </w:pPr>
            <w:r>
              <w:rPr>
                <w:sz w:val="18"/>
                <w:szCs w:val="18"/>
              </w:rPr>
              <w:t>GGHDCD</w:t>
            </w:r>
          </w:p>
        </w:tc>
        <w:tc>
          <w:tcPr>
            <w:tcW w:w="2411" w:type="pct"/>
            <w:vAlign w:val="center"/>
          </w:tcPr>
          <w:p>
            <w:pPr>
              <w:spacing w:line="240" w:lineRule="auto"/>
              <w:ind w:firstLine="0" w:firstLineChars="0"/>
              <w:jc w:val="left"/>
              <w:rPr>
                <w:sz w:val="18"/>
                <w:szCs w:val="18"/>
              </w:rPr>
            </w:pPr>
            <w:r>
              <w:rPr>
                <w:sz w:val="18"/>
                <w:szCs w:val="18"/>
              </w:rPr>
              <w:t>17.未达标配建公共活动场地的小区数量（个）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451" w:type="pct"/>
            <w:noWrap/>
            <w:vAlign w:val="center"/>
          </w:tcPr>
          <w:p>
            <w:pPr>
              <w:spacing w:line="240" w:lineRule="auto"/>
              <w:ind w:firstLine="0" w:firstLineChars="0"/>
              <w:jc w:val="center"/>
              <w:rPr>
                <w:sz w:val="18"/>
                <w:szCs w:val="18"/>
              </w:rPr>
            </w:pPr>
            <w:r>
              <w:rPr>
                <w:sz w:val="18"/>
                <w:szCs w:val="18"/>
              </w:rPr>
              <w:t>14</w:t>
            </w:r>
          </w:p>
        </w:tc>
        <w:tc>
          <w:tcPr>
            <w:tcW w:w="935" w:type="pct"/>
            <w:vAlign w:val="center"/>
          </w:tcPr>
          <w:p>
            <w:pPr>
              <w:spacing w:line="240" w:lineRule="auto"/>
              <w:ind w:firstLine="0" w:firstLineChars="0"/>
              <w:jc w:val="center"/>
              <w:rPr>
                <w:sz w:val="18"/>
                <w:szCs w:val="18"/>
              </w:rPr>
            </w:pPr>
            <w:r>
              <w:rPr>
                <w:sz w:val="18"/>
                <w:szCs w:val="18"/>
              </w:rPr>
              <w:t>社区步行道</w:t>
            </w:r>
          </w:p>
        </w:tc>
        <w:tc>
          <w:tcPr>
            <w:tcW w:w="391" w:type="pct"/>
            <w:vAlign w:val="center"/>
          </w:tcPr>
          <w:p>
            <w:pPr>
              <w:spacing w:line="240" w:lineRule="auto"/>
              <w:ind w:firstLine="0" w:firstLineChars="0"/>
              <w:jc w:val="center"/>
              <w:rPr>
                <w:sz w:val="18"/>
                <w:szCs w:val="18"/>
              </w:rPr>
            </w:pPr>
            <w:r>
              <w:rPr>
                <w:sz w:val="18"/>
                <w:szCs w:val="18"/>
              </w:rPr>
              <w:t>线</w:t>
            </w:r>
          </w:p>
        </w:tc>
        <w:tc>
          <w:tcPr>
            <w:tcW w:w="812" w:type="pct"/>
            <w:vAlign w:val="center"/>
          </w:tcPr>
          <w:p>
            <w:pPr>
              <w:spacing w:line="240" w:lineRule="auto"/>
              <w:ind w:firstLine="0" w:firstLineChars="0"/>
              <w:jc w:val="center"/>
              <w:rPr>
                <w:sz w:val="18"/>
                <w:szCs w:val="18"/>
              </w:rPr>
            </w:pPr>
            <w:r>
              <w:rPr>
                <w:sz w:val="18"/>
                <w:szCs w:val="18"/>
              </w:rPr>
              <w:t>SQBXD</w:t>
            </w:r>
          </w:p>
        </w:tc>
        <w:tc>
          <w:tcPr>
            <w:tcW w:w="2411" w:type="pct"/>
            <w:vAlign w:val="center"/>
          </w:tcPr>
          <w:p>
            <w:pPr>
              <w:spacing w:line="240" w:lineRule="auto"/>
              <w:ind w:firstLine="0" w:firstLineChars="0"/>
              <w:jc w:val="left"/>
              <w:rPr>
                <w:sz w:val="18"/>
                <w:szCs w:val="18"/>
              </w:rPr>
            </w:pPr>
            <w:r>
              <w:rPr>
                <w:sz w:val="18"/>
                <w:szCs w:val="18"/>
              </w:rPr>
              <w:t>18.不达标的步行道长度（千米）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451" w:type="pct"/>
            <w:noWrap/>
            <w:vAlign w:val="center"/>
          </w:tcPr>
          <w:p>
            <w:pPr>
              <w:spacing w:line="240" w:lineRule="auto"/>
              <w:ind w:firstLine="0" w:firstLineChars="0"/>
              <w:jc w:val="center"/>
              <w:rPr>
                <w:sz w:val="18"/>
                <w:szCs w:val="18"/>
              </w:rPr>
            </w:pPr>
            <w:r>
              <w:rPr>
                <w:sz w:val="18"/>
                <w:szCs w:val="18"/>
              </w:rPr>
              <w:t>15</w:t>
            </w:r>
          </w:p>
        </w:tc>
        <w:tc>
          <w:tcPr>
            <w:tcW w:w="935" w:type="pct"/>
            <w:vAlign w:val="center"/>
          </w:tcPr>
          <w:p>
            <w:pPr>
              <w:spacing w:line="240" w:lineRule="auto"/>
              <w:ind w:firstLine="0" w:firstLineChars="0"/>
              <w:jc w:val="center"/>
              <w:rPr>
                <w:sz w:val="18"/>
                <w:szCs w:val="18"/>
              </w:rPr>
            </w:pPr>
            <w:r>
              <w:rPr>
                <w:sz w:val="18"/>
                <w:szCs w:val="18"/>
              </w:rPr>
              <w:t>小学</w:t>
            </w:r>
          </w:p>
        </w:tc>
        <w:tc>
          <w:tcPr>
            <w:tcW w:w="391" w:type="pct"/>
            <w:vAlign w:val="center"/>
          </w:tcPr>
          <w:p>
            <w:pPr>
              <w:spacing w:line="240" w:lineRule="auto"/>
              <w:ind w:firstLine="0" w:firstLineChars="0"/>
              <w:jc w:val="center"/>
              <w:rPr>
                <w:sz w:val="18"/>
                <w:szCs w:val="18"/>
              </w:rPr>
            </w:pPr>
            <w:r>
              <w:rPr>
                <w:sz w:val="18"/>
                <w:szCs w:val="18"/>
              </w:rPr>
              <w:t>点</w:t>
            </w:r>
          </w:p>
        </w:tc>
        <w:tc>
          <w:tcPr>
            <w:tcW w:w="812" w:type="pct"/>
            <w:vAlign w:val="center"/>
          </w:tcPr>
          <w:p>
            <w:pPr>
              <w:spacing w:line="240" w:lineRule="auto"/>
              <w:ind w:firstLine="0" w:firstLineChars="0"/>
              <w:jc w:val="center"/>
              <w:rPr>
                <w:sz w:val="18"/>
                <w:szCs w:val="18"/>
              </w:rPr>
            </w:pPr>
            <w:r>
              <w:rPr>
                <w:sz w:val="18"/>
                <w:szCs w:val="18"/>
              </w:rPr>
              <w:t>XX</w:t>
            </w:r>
          </w:p>
        </w:tc>
        <w:tc>
          <w:tcPr>
            <w:tcW w:w="2411" w:type="pct"/>
            <w:vAlign w:val="center"/>
          </w:tcPr>
          <w:p>
            <w:pPr>
              <w:spacing w:line="240" w:lineRule="auto"/>
              <w:ind w:firstLine="0" w:firstLineChars="0"/>
              <w:jc w:val="left"/>
              <w:rPr>
                <w:sz w:val="18"/>
                <w:szCs w:val="18"/>
              </w:rPr>
            </w:pPr>
            <w:r>
              <w:rPr>
                <w:sz w:val="18"/>
                <w:szCs w:val="18"/>
              </w:rPr>
              <w:t>13.小学学位缺口数（个）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51" w:type="pct"/>
            <w:noWrap/>
            <w:vAlign w:val="center"/>
          </w:tcPr>
          <w:p>
            <w:pPr>
              <w:spacing w:line="240" w:lineRule="auto"/>
              <w:ind w:firstLine="0" w:firstLineChars="0"/>
              <w:jc w:val="center"/>
              <w:rPr>
                <w:sz w:val="18"/>
                <w:szCs w:val="18"/>
              </w:rPr>
            </w:pPr>
            <w:r>
              <w:rPr>
                <w:sz w:val="18"/>
                <w:szCs w:val="18"/>
              </w:rPr>
              <w:t>16</w:t>
            </w:r>
          </w:p>
        </w:tc>
        <w:tc>
          <w:tcPr>
            <w:tcW w:w="935" w:type="pct"/>
            <w:vAlign w:val="center"/>
          </w:tcPr>
          <w:p>
            <w:pPr>
              <w:spacing w:line="240" w:lineRule="auto"/>
              <w:ind w:firstLine="0" w:firstLineChars="0"/>
              <w:jc w:val="center"/>
              <w:rPr>
                <w:sz w:val="18"/>
                <w:szCs w:val="18"/>
              </w:rPr>
            </w:pPr>
            <w:r>
              <w:rPr>
                <w:sz w:val="18"/>
                <w:szCs w:val="18"/>
              </w:rPr>
              <w:t>乡镇街道边界▼</w:t>
            </w:r>
          </w:p>
        </w:tc>
        <w:tc>
          <w:tcPr>
            <w:tcW w:w="391" w:type="pct"/>
            <w:vAlign w:val="center"/>
          </w:tcPr>
          <w:p>
            <w:pPr>
              <w:spacing w:line="240" w:lineRule="auto"/>
              <w:ind w:firstLine="0" w:firstLineChars="0"/>
              <w:jc w:val="center"/>
              <w:rPr>
                <w:sz w:val="18"/>
                <w:szCs w:val="18"/>
              </w:rPr>
            </w:pPr>
            <w:r>
              <w:rPr>
                <w:sz w:val="18"/>
                <w:szCs w:val="18"/>
              </w:rPr>
              <w:t>面</w:t>
            </w:r>
          </w:p>
        </w:tc>
        <w:tc>
          <w:tcPr>
            <w:tcW w:w="812" w:type="pct"/>
            <w:vAlign w:val="center"/>
          </w:tcPr>
          <w:p>
            <w:pPr>
              <w:spacing w:line="240" w:lineRule="auto"/>
              <w:ind w:firstLine="0" w:firstLineChars="0"/>
              <w:jc w:val="center"/>
              <w:rPr>
                <w:sz w:val="18"/>
                <w:szCs w:val="18"/>
              </w:rPr>
            </w:pPr>
            <w:r>
              <w:rPr>
                <w:sz w:val="18"/>
                <w:szCs w:val="18"/>
              </w:rPr>
              <w:t>XZJDBJ</w:t>
            </w:r>
          </w:p>
        </w:tc>
        <w:tc>
          <w:tcPr>
            <w:tcW w:w="2411" w:type="pct"/>
            <w:vAlign w:val="center"/>
          </w:tcPr>
          <w:p>
            <w:pPr>
              <w:spacing w:line="240" w:lineRule="auto"/>
              <w:ind w:firstLine="0" w:firstLineChars="0"/>
              <w:jc w:val="left"/>
              <w:rPr>
                <w:sz w:val="18"/>
                <w:szCs w:val="18"/>
              </w:rPr>
            </w:pPr>
            <w:r>
              <w:rPr>
                <w:sz w:val="18"/>
                <w:szCs w:val="18"/>
              </w:rPr>
              <w:t>22.中学服务半径覆盖率（%）</w:t>
            </w:r>
            <w:r>
              <w:rPr>
                <w:sz w:val="18"/>
                <w:szCs w:val="18"/>
              </w:rPr>
              <w:br w:type="textWrapping"/>
            </w:r>
            <w:r>
              <w:rPr>
                <w:sz w:val="18"/>
                <w:szCs w:val="18"/>
              </w:rPr>
              <w:t>23.未达标配建的多功能运动场地数量（个）</w:t>
            </w:r>
            <w:r>
              <w:rPr>
                <w:sz w:val="18"/>
                <w:szCs w:val="18"/>
              </w:rPr>
              <w:br w:type="textWrapping"/>
            </w:r>
            <w:r>
              <w:rPr>
                <w:sz w:val="18"/>
                <w:szCs w:val="18"/>
              </w:rPr>
              <w:t>24.未达标配建的文化活动中心数量（个）</w:t>
            </w:r>
            <w:r>
              <w:rPr>
                <w:sz w:val="18"/>
                <w:szCs w:val="18"/>
              </w:rPr>
              <w:br w:type="textWrapping"/>
            </w:r>
            <w:r>
              <w:rPr>
                <w:sz w:val="18"/>
                <w:szCs w:val="18"/>
              </w:rPr>
              <w:t>25.公园绿化活动场地服务半径覆盖率（%）</w:t>
            </w:r>
            <w:r>
              <w:rPr>
                <w:sz w:val="18"/>
                <w:szCs w:val="18"/>
              </w:rPr>
              <w:br w:type="textWrapping"/>
            </w:r>
            <w:r>
              <w:rPr>
                <w:sz w:val="18"/>
                <w:szCs w:val="18"/>
              </w:rPr>
              <w:t>26.存在乱停乱放车辆问题的道路数量（条）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451" w:type="pct"/>
            <w:noWrap/>
            <w:vAlign w:val="center"/>
          </w:tcPr>
          <w:p>
            <w:pPr>
              <w:spacing w:line="240" w:lineRule="auto"/>
              <w:ind w:firstLine="0" w:firstLineChars="0"/>
              <w:jc w:val="center"/>
              <w:rPr>
                <w:sz w:val="18"/>
                <w:szCs w:val="18"/>
              </w:rPr>
            </w:pPr>
            <w:r>
              <w:rPr>
                <w:sz w:val="18"/>
                <w:szCs w:val="18"/>
              </w:rPr>
              <w:t>17</w:t>
            </w:r>
          </w:p>
        </w:tc>
        <w:tc>
          <w:tcPr>
            <w:tcW w:w="935" w:type="pct"/>
            <w:vAlign w:val="center"/>
          </w:tcPr>
          <w:p>
            <w:pPr>
              <w:spacing w:line="240" w:lineRule="auto"/>
              <w:ind w:firstLine="0" w:firstLineChars="0"/>
              <w:jc w:val="center"/>
              <w:rPr>
                <w:sz w:val="18"/>
                <w:szCs w:val="18"/>
              </w:rPr>
            </w:pPr>
            <w:r>
              <w:rPr>
                <w:sz w:val="18"/>
                <w:szCs w:val="18"/>
              </w:rPr>
              <w:t>街区边界▼</w:t>
            </w:r>
          </w:p>
        </w:tc>
        <w:tc>
          <w:tcPr>
            <w:tcW w:w="391" w:type="pct"/>
            <w:vAlign w:val="center"/>
          </w:tcPr>
          <w:p>
            <w:pPr>
              <w:spacing w:line="240" w:lineRule="auto"/>
              <w:ind w:firstLine="0" w:firstLineChars="0"/>
              <w:jc w:val="center"/>
              <w:rPr>
                <w:sz w:val="18"/>
                <w:szCs w:val="18"/>
              </w:rPr>
            </w:pPr>
            <w:r>
              <w:rPr>
                <w:sz w:val="18"/>
                <w:szCs w:val="18"/>
              </w:rPr>
              <w:t>面</w:t>
            </w:r>
          </w:p>
        </w:tc>
        <w:tc>
          <w:tcPr>
            <w:tcW w:w="812" w:type="pct"/>
            <w:vAlign w:val="center"/>
          </w:tcPr>
          <w:p>
            <w:pPr>
              <w:spacing w:line="240" w:lineRule="auto"/>
              <w:ind w:firstLine="0" w:firstLineChars="0"/>
              <w:jc w:val="center"/>
              <w:rPr>
                <w:sz w:val="18"/>
                <w:szCs w:val="18"/>
              </w:rPr>
            </w:pPr>
            <w:r>
              <w:rPr>
                <w:sz w:val="18"/>
                <w:szCs w:val="18"/>
              </w:rPr>
              <w:t>JQBJ</w:t>
            </w:r>
          </w:p>
        </w:tc>
        <w:tc>
          <w:tcPr>
            <w:tcW w:w="2411" w:type="pct"/>
            <w:vAlign w:val="center"/>
          </w:tcPr>
          <w:p>
            <w:pPr>
              <w:spacing w:line="240" w:lineRule="auto"/>
              <w:ind w:firstLine="0" w:firstLineChars="0"/>
              <w:jc w:val="left"/>
              <w:rPr>
                <w:sz w:val="18"/>
                <w:szCs w:val="18"/>
              </w:rPr>
            </w:pPr>
            <w:r>
              <w:rPr>
                <w:sz w:val="18"/>
                <w:szCs w:val="18"/>
              </w:rPr>
              <w:t>27.需要更新改造的老旧商业街区数量（个）</w:t>
            </w:r>
            <w:r>
              <w:rPr>
                <w:sz w:val="18"/>
                <w:szCs w:val="18"/>
              </w:rPr>
              <w:br w:type="textWrapping"/>
            </w:r>
            <w:r>
              <w:rPr>
                <w:sz w:val="18"/>
                <w:szCs w:val="18"/>
              </w:rPr>
              <w:t>28.需要更新改造的老旧厂区数量（个）</w:t>
            </w:r>
            <w:r>
              <w:rPr>
                <w:sz w:val="18"/>
                <w:szCs w:val="18"/>
              </w:rPr>
              <w:br w:type="textWrapping"/>
            </w:r>
            <w:r>
              <w:rPr>
                <w:sz w:val="18"/>
                <w:szCs w:val="18"/>
              </w:rPr>
              <w:t>29.需要更新改造的老旧生活街区数量（个）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451" w:type="pct"/>
            <w:noWrap/>
            <w:vAlign w:val="center"/>
          </w:tcPr>
          <w:p>
            <w:pPr>
              <w:spacing w:line="240" w:lineRule="auto"/>
              <w:ind w:firstLine="0" w:firstLineChars="0"/>
              <w:jc w:val="center"/>
              <w:rPr>
                <w:sz w:val="18"/>
                <w:szCs w:val="18"/>
              </w:rPr>
            </w:pPr>
            <w:r>
              <w:rPr>
                <w:sz w:val="18"/>
                <w:szCs w:val="18"/>
              </w:rPr>
              <w:t>18</w:t>
            </w:r>
          </w:p>
        </w:tc>
        <w:tc>
          <w:tcPr>
            <w:tcW w:w="935" w:type="pct"/>
            <w:vAlign w:val="center"/>
          </w:tcPr>
          <w:p>
            <w:pPr>
              <w:spacing w:line="240" w:lineRule="auto"/>
              <w:ind w:firstLine="0" w:firstLineChars="0"/>
              <w:jc w:val="center"/>
              <w:rPr>
                <w:sz w:val="18"/>
                <w:szCs w:val="18"/>
              </w:rPr>
            </w:pPr>
            <w:r>
              <w:rPr>
                <w:sz w:val="18"/>
                <w:szCs w:val="18"/>
              </w:rPr>
              <w:t>中学</w:t>
            </w:r>
          </w:p>
        </w:tc>
        <w:tc>
          <w:tcPr>
            <w:tcW w:w="391" w:type="pct"/>
            <w:vAlign w:val="center"/>
          </w:tcPr>
          <w:p>
            <w:pPr>
              <w:spacing w:line="240" w:lineRule="auto"/>
              <w:ind w:firstLine="0" w:firstLineChars="0"/>
              <w:jc w:val="center"/>
              <w:rPr>
                <w:sz w:val="18"/>
                <w:szCs w:val="18"/>
              </w:rPr>
            </w:pPr>
            <w:r>
              <w:rPr>
                <w:sz w:val="18"/>
                <w:szCs w:val="18"/>
              </w:rPr>
              <w:t>点</w:t>
            </w:r>
          </w:p>
        </w:tc>
        <w:tc>
          <w:tcPr>
            <w:tcW w:w="812" w:type="pct"/>
            <w:vAlign w:val="center"/>
          </w:tcPr>
          <w:p>
            <w:pPr>
              <w:spacing w:line="240" w:lineRule="auto"/>
              <w:ind w:firstLine="0" w:firstLineChars="0"/>
              <w:jc w:val="center"/>
              <w:rPr>
                <w:sz w:val="18"/>
                <w:szCs w:val="18"/>
              </w:rPr>
            </w:pPr>
            <w:r>
              <w:rPr>
                <w:sz w:val="18"/>
                <w:szCs w:val="18"/>
              </w:rPr>
              <w:t>ZX</w:t>
            </w:r>
          </w:p>
        </w:tc>
        <w:tc>
          <w:tcPr>
            <w:tcW w:w="2411" w:type="pct"/>
            <w:vAlign w:val="center"/>
          </w:tcPr>
          <w:p>
            <w:pPr>
              <w:spacing w:line="240" w:lineRule="auto"/>
              <w:ind w:firstLine="0" w:firstLineChars="0"/>
              <w:jc w:val="left"/>
              <w:rPr>
                <w:sz w:val="18"/>
                <w:szCs w:val="18"/>
              </w:rPr>
            </w:pPr>
            <w:r>
              <w:rPr>
                <w:sz w:val="18"/>
                <w:szCs w:val="18"/>
              </w:rPr>
              <w:t>22.中学服务半径覆盖率（%）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451" w:type="pct"/>
            <w:noWrap/>
            <w:vAlign w:val="center"/>
          </w:tcPr>
          <w:p>
            <w:pPr>
              <w:spacing w:line="240" w:lineRule="auto"/>
              <w:ind w:firstLine="0" w:firstLineChars="0"/>
              <w:jc w:val="center"/>
              <w:rPr>
                <w:sz w:val="18"/>
                <w:szCs w:val="18"/>
              </w:rPr>
            </w:pPr>
            <w:r>
              <w:rPr>
                <w:sz w:val="18"/>
                <w:szCs w:val="18"/>
              </w:rPr>
              <w:t>19</w:t>
            </w:r>
          </w:p>
        </w:tc>
        <w:tc>
          <w:tcPr>
            <w:tcW w:w="935" w:type="pct"/>
            <w:vAlign w:val="center"/>
          </w:tcPr>
          <w:p>
            <w:pPr>
              <w:spacing w:line="240" w:lineRule="auto"/>
              <w:ind w:firstLine="0" w:firstLineChars="0"/>
              <w:jc w:val="center"/>
              <w:rPr>
                <w:sz w:val="18"/>
                <w:szCs w:val="18"/>
              </w:rPr>
            </w:pPr>
            <w:r>
              <w:rPr>
                <w:sz w:val="18"/>
                <w:szCs w:val="18"/>
              </w:rPr>
              <w:t>多功能运动场地</w:t>
            </w:r>
          </w:p>
        </w:tc>
        <w:tc>
          <w:tcPr>
            <w:tcW w:w="391" w:type="pct"/>
            <w:vAlign w:val="center"/>
          </w:tcPr>
          <w:p>
            <w:pPr>
              <w:spacing w:line="240" w:lineRule="auto"/>
              <w:ind w:firstLine="0" w:firstLineChars="0"/>
              <w:jc w:val="center"/>
              <w:rPr>
                <w:sz w:val="18"/>
                <w:szCs w:val="18"/>
              </w:rPr>
            </w:pPr>
            <w:r>
              <w:rPr>
                <w:sz w:val="18"/>
                <w:szCs w:val="18"/>
              </w:rPr>
              <w:t>点/面</w:t>
            </w:r>
          </w:p>
        </w:tc>
        <w:tc>
          <w:tcPr>
            <w:tcW w:w="812" w:type="pct"/>
            <w:vAlign w:val="center"/>
          </w:tcPr>
          <w:p>
            <w:pPr>
              <w:spacing w:line="240" w:lineRule="auto"/>
              <w:ind w:firstLine="0" w:firstLineChars="0"/>
              <w:jc w:val="center"/>
              <w:rPr>
                <w:sz w:val="18"/>
                <w:szCs w:val="18"/>
              </w:rPr>
            </w:pPr>
            <w:r>
              <w:rPr>
                <w:sz w:val="18"/>
                <w:szCs w:val="18"/>
              </w:rPr>
              <w:t>DGNYDCD</w:t>
            </w:r>
          </w:p>
        </w:tc>
        <w:tc>
          <w:tcPr>
            <w:tcW w:w="2411" w:type="pct"/>
            <w:vAlign w:val="center"/>
          </w:tcPr>
          <w:p>
            <w:pPr>
              <w:spacing w:line="240" w:lineRule="auto"/>
              <w:ind w:firstLine="0" w:firstLineChars="0"/>
              <w:jc w:val="left"/>
              <w:rPr>
                <w:sz w:val="18"/>
                <w:szCs w:val="18"/>
              </w:rPr>
            </w:pPr>
            <w:r>
              <w:rPr>
                <w:sz w:val="18"/>
                <w:szCs w:val="18"/>
              </w:rPr>
              <w:t>23.未达标配建的多功能运动场地数量（个）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451" w:type="pct"/>
            <w:noWrap/>
            <w:vAlign w:val="center"/>
          </w:tcPr>
          <w:p>
            <w:pPr>
              <w:spacing w:line="240" w:lineRule="auto"/>
              <w:ind w:firstLine="0" w:firstLineChars="0"/>
              <w:jc w:val="center"/>
              <w:rPr>
                <w:sz w:val="18"/>
                <w:szCs w:val="18"/>
              </w:rPr>
            </w:pPr>
            <w:r>
              <w:rPr>
                <w:sz w:val="18"/>
                <w:szCs w:val="18"/>
              </w:rPr>
              <w:t>20</w:t>
            </w:r>
          </w:p>
        </w:tc>
        <w:tc>
          <w:tcPr>
            <w:tcW w:w="935" w:type="pct"/>
            <w:vAlign w:val="center"/>
          </w:tcPr>
          <w:p>
            <w:pPr>
              <w:spacing w:line="240" w:lineRule="auto"/>
              <w:ind w:firstLine="0" w:firstLineChars="0"/>
              <w:jc w:val="center"/>
              <w:rPr>
                <w:sz w:val="18"/>
                <w:szCs w:val="18"/>
              </w:rPr>
            </w:pPr>
            <w:r>
              <w:rPr>
                <w:sz w:val="18"/>
                <w:szCs w:val="18"/>
              </w:rPr>
              <w:t>文化活动中心</w:t>
            </w:r>
          </w:p>
        </w:tc>
        <w:tc>
          <w:tcPr>
            <w:tcW w:w="391" w:type="pct"/>
            <w:vAlign w:val="center"/>
          </w:tcPr>
          <w:p>
            <w:pPr>
              <w:spacing w:line="240" w:lineRule="auto"/>
              <w:ind w:firstLine="0" w:firstLineChars="0"/>
              <w:jc w:val="center"/>
              <w:rPr>
                <w:sz w:val="18"/>
                <w:szCs w:val="18"/>
              </w:rPr>
            </w:pPr>
            <w:r>
              <w:rPr>
                <w:sz w:val="18"/>
                <w:szCs w:val="18"/>
              </w:rPr>
              <w:t>点/面</w:t>
            </w:r>
          </w:p>
        </w:tc>
        <w:tc>
          <w:tcPr>
            <w:tcW w:w="812" w:type="pct"/>
            <w:vAlign w:val="center"/>
          </w:tcPr>
          <w:p>
            <w:pPr>
              <w:spacing w:line="240" w:lineRule="auto"/>
              <w:ind w:firstLine="0" w:firstLineChars="0"/>
              <w:jc w:val="center"/>
              <w:rPr>
                <w:sz w:val="18"/>
                <w:szCs w:val="18"/>
              </w:rPr>
            </w:pPr>
            <w:r>
              <w:rPr>
                <w:sz w:val="18"/>
                <w:szCs w:val="18"/>
              </w:rPr>
              <w:t>WHHDZX</w:t>
            </w:r>
          </w:p>
        </w:tc>
        <w:tc>
          <w:tcPr>
            <w:tcW w:w="2411" w:type="pct"/>
            <w:vAlign w:val="center"/>
          </w:tcPr>
          <w:p>
            <w:pPr>
              <w:spacing w:line="240" w:lineRule="auto"/>
              <w:ind w:firstLine="0" w:firstLineChars="0"/>
              <w:jc w:val="left"/>
              <w:rPr>
                <w:sz w:val="18"/>
                <w:szCs w:val="18"/>
              </w:rPr>
            </w:pPr>
            <w:r>
              <w:rPr>
                <w:sz w:val="18"/>
                <w:szCs w:val="18"/>
              </w:rPr>
              <w:t>24.未达标配建的文化活动中心数量（个）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451" w:type="pct"/>
            <w:noWrap/>
            <w:vAlign w:val="center"/>
          </w:tcPr>
          <w:p>
            <w:pPr>
              <w:spacing w:line="240" w:lineRule="auto"/>
              <w:ind w:firstLine="0" w:firstLineChars="0"/>
              <w:jc w:val="center"/>
              <w:rPr>
                <w:sz w:val="18"/>
                <w:szCs w:val="18"/>
              </w:rPr>
            </w:pPr>
            <w:r>
              <w:rPr>
                <w:sz w:val="18"/>
                <w:szCs w:val="18"/>
              </w:rPr>
              <w:t>21</w:t>
            </w:r>
          </w:p>
        </w:tc>
        <w:tc>
          <w:tcPr>
            <w:tcW w:w="935" w:type="pct"/>
            <w:vAlign w:val="center"/>
          </w:tcPr>
          <w:p>
            <w:pPr>
              <w:spacing w:line="240" w:lineRule="auto"/>
              <w:ind w:firstLine="0" w:firstLineChars="0"/>
              <w:jc w:val="center"/>
              <w:rPr>
                <w:sz w:val="18"/>
                <w:szCs w:val="18"/>
              </w:rPr>
            </w:pPr>
            <w:r>
              <w:rPr>
                <w:sz w:val="18"/>
                <w:szCs w:val="18"/>
              </w:rPr>
              <w:t>公园绿地▼</w:t>
            </w:r>
          </w:p>
        </w:tc>
        <w:tc>
          <w:tcPr>
            <w:tcW w:w="391" w:type="pct"/>
            <w:vAlign w:val="center"/>
          </w:tcPr>
          <w:p>
            <w:pPr>
              <w:spacing w:line="240" w:lineRule="auto"/>
              <w:ind w:firstLine="0" w:firstLineChars="0"/>
              <w:jc w:val="center"/>
              <w:rPr>
                <w:sz w:val="18"/>
                <w:szCs w:val="18"/>
              </w:rPr>
            </w:pPr>
            <w:r>
              <w:rPr>
                <w:sz w:val="18"/>
                <w:szCs w:val="18"/>
              </w:rPr>
              <w:t>面</w:t>
            </w:r>
          </w:p>
        </w:tc>
        <w:tc>
          <w:tcPr>
            <w:tcW w:w="812" w:type="pct"/>
            <w:vAlign w:val="center"/>
          </w:tcPr>
          <w:p>
            <w:pPr>
              <w:spacing w:line="240" w:lineRule="auto"/>
              <w:ind w:firstLine="0" w:firstLineChars="0"/>
              <w:jc w:val="center"/>
              <w:rPr>
                <w:sz w:val="18"/>
                <w:szCs w:val="18"/>
              </w:rPr>
            </w:pPr>
            <w:r>
              <w:rPr>
                <w:sz w:val="18"/>
                <w:szCs w:val="18"/>
              </w:rPr>
              <w:t>GYLD</w:t>
            </w:r>
          </w:p>
        </w:tc>
        <w:tc>
          <w:tcPr>
            <w:tcW w:w="2411" w:type="pct"/>
            <w:vAlign w:val="center"/>
          </w:tcPr>
          <w:p>
            <w:pPr>
              <w:spacing w:line="240" w:lineRule="auto"/>
              <w:ind w:firstLine="0" w:firstLineChars="0"/>
              <w:jc w:val="left"/>
              <w:rPr>
                <w:sz w:val="18"/>
                <w:szCs w:val="18"/>
              </w:rPr>
            </w:pPr>
            <w:r>
              <w:rPr>
                <w:sz w:val="18"/>
                <w:szCs w:val="18"/>
              </w:rPr>
              <w:t>25.公园绿化活动场地服务半径覆盖率（%）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451" w:type="pct"/>
            <w:noWrap/>
            <w:vAlign w:val="center"/>
          </w:tcPr>
          <w:p>
            <w:pPr>
              <w:spacing w:line="240" w:lineRule="auto"/>
              <w:ind w:firstLine="0" w:firstLineChars="0"/>
              <w:jc w:val="center"/>
              <w:rPr>
                <w:sz w:val="18"/>
                <w:szCs w:val="18"/>
              </w:rPr>
            </w:pPr>
            <w:r>
              <w:rPr>
                <w:sz w:val="18"/>
                <w:szCs w:val="18"/>
              </w:rPr>
              <w:t>22</w:t>
            </w:r>
          </w:p>
        </w:tc>
        <w:tc>
          <w:tcPr>
            <w:tcW w:w="935" w:type="pct"/>
            <w:vAlign w:val="center"/>
          </w:tcPr>
          <w:p>
            <w:pPr>
              <w:spacing w:line="240" w:lineRule="auto"/>
              <w:ind w:firstLine="0" w:firstLineChars="0"/>
              <w:jc w:val="center"/>
              <w:rPr>
                <w:sz w:val="18"/>
                <w:szCs w:val="18"/>
              </w:rPr>
            </w:pPr>
            <w:r>
              <w:rPr>
                <w:sz w:val="18"/>
                <w:szCs w:val="18"/>
              </w:rPr>
              <w:t>道路网▼</w:t>
            </w:r>
          </w:p>
        </w:tc>
        <w:tc>
          <w:tcPr>
            <w:tcW w:w="391" w:type="pct"/>
            <w:vAlign w:val="center"/>
          </w:tcPr>
          <w:p>
            <w:pPr>
              <w:spacing w:line="240" w:lineRule="auto"/>
              <w:ind w:firstLine="0" w:firstLineChars="0"/>
              <w:jc w:val="center"/>
              <w:rPr>
                <w:sz w:val="18"/>
                <w:szCs w:val="18"/>
              </w:rPr>
            </w:pPr>
            <w:r>
              <w:rPr>
                <w:sz w:val="18"/>
                <w:szCs w:val="18"/>
              </w:rPr>
              <w:t>线</w:t>
            </w:r>
          </w:p>
        </w:tc>
        <w:tc>
          <w:tcPr>
            <w:tcW w:w="812" w:type="pct"/>
            <w:vAlign w:val="center"/>
          </w:tcPr>
          <w:p>
            <w:pPr>
              <w:spacing w:line="240" w:lineRule="auto"/>
              <w:ind w:firstLine="0" w:firstLineChars="0"/>
              <w:jc w:val="center"/>
              <w:rPr>
                <w:sz w:val="18"/>
                <w:szCs w:val="18"/>
              </w:rPr>
            </w:pPr>
            <w:r>
              <w:rPr>
                <w:sz w:val="18"/>
                <w:szCs w:val="18"/>
              </w:rPr>
              <w:t>DLW</w:t>
            </w:r>
          </w:p>
        </w:tc>
        <w:tc>
          <w:tcPr>
            <w:tcW w:w="2411" w:type="pct"/>
            <w:vAlign w:val="center"/>
          </w:tcPr>
          <w:p>
            <w:pPr>
              <w:spacing w:line="240" w:lineRule="auto"/>
              <w:ind w:firstLine="0" w:firstLineChars="0"/>
              <w:jc w:val="left"/>
              <w:rPr>
                <w:sz w:val="18"/>
                <w:szCs w:val="18"/>
              </w:rPr>
            </w:pPr>
            <w:r>
              <w:rPr>
                <w:sz w:val="18"/>
                <w:szCs w:val="18"/>
              </w:rPr>
              <w:t>26.存在乱停乱放车辆问题的道路数量（条）</w:t>
            </w:r>
            <w:r>
              <w:rPr>
                <w:sz w:val="18"/>
                <w:szCs w:val="18"/>
              </w:rPr>
              <w:br w:type="textWrapping"/>
            </w:r>
            <w:r>
              <w:rPr>
                <w:sz w:val="18"/>
                <w:szCs w:val="18"/>
              </w:rPr>
              <w:t>35.城市道路网密度（千米/平方千米）</w:t>
            </w:r>
            <w:r>
              <w:rPr>
                <w:sz w:val="18"/>
                <w:szCs w:val="18"/>
              </w:rPr>
              <w:br w:type="textWrapping"/>
            </w:r>
            <w:r>
              <w:rPr>
                <w:sz w:val="18"/>
                <w:szCs w:val="18"/>
              </w:rPr>
              <w:t>42.城市高峰期机动车平均速度（千米/小时）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451" w:type="pct"/>
            <w:noWrap/>
            <w:vAlign w:val="center"/>
          </w:tcPr>
          <w:p>
            <w:pPr>
              <w:spacing w:line="240" w:lineRule="auto"/>
              <w:ind w:firstLine="0" w:firstLineChars="0"/>
              <w:jc w:val="center"/>
              <w:rPr>
                <w:sz w:val="18"/>
                <w:szCs w:val="18"/>
              </w:rPr>
            </w:pPr>
            <w:r>
              <w:rPr>
                <w:sz w:val="18"/>
                <w:szCs w:val="18"/>
              </w:rPr>
              <w:t>23</w:t>
            </w:r>
          </w:p>
        </w:tc>
        <w:tc>
          <w:tcPr>
            <w:tcW w:w="935" w:type="pct"/>
            <w:vAlign w:val="center"/>
          </w:tcPr>
          <w:p>
            <w:pPr>
              <w:spacing w:line="240" w:lineRule="auto"/>
              <w:ind w:firstLine="0" w:firstLineChars="0"/>
              <w:jc w:val="center"/>
              <w:rPr>
                <w:sz w:val="18"/>
                <w:szCs w:val="18"/>
              </w:rPr>
            </w:pPr>
            <w:r>
              <w:rPr>
                <w:sz w:val="18"/>
                <w:szCs w:val="18"/>
              </w:rPr>
              <w:t>城市污水管网</w:t>
            </w:r>
          </w:p>
        </w:tc>
        <w:tc>
          <w:tcPr>
            <w:tcW w:w="391" w:type="pct"/>
            <w:vAlign w:val="center"/>
          </w:tcPr>
          <w:p>
            <w:pPr>
              <w:spacing w:line="240" w:lineRule="auto"/>
              <w:ind w:firstLine="0" w:firstLineChars="0"/>
              <w:jc w:val="center"/>
              <w:rPr>
                <w:sz w:val="18"/>
                <w:szCs w:val="18"/>
              </w:rPr>
            </w:pPr>
            <w:r>
              <w:rPr>
                <w:sz w:val="18"/>
                <w:szCs w:val="18"/>
              </w:rPr>
              <w:t>线</w:t>
            </w:r>
          </w:p>
        </w:tc>
        <w:tc>
          <w:tcPr>
            <w:tcW w:w="812" w:type="pct"/>
            <w:vAlign w:val="center"/>
          </w:tcPr>
          <w:p>
            <w:pPr>
              <w:spacing w:line="240" w:lineRule="auto"/>
              <w:ind w:firstLine="0" w:firstLineChars="0"/>
              <w:jc w:val="center"/>
              <w:rPr>
                <w:sz w:val="18"/>
                <w:szCs w:val="18"/>
              </w:rPr>
            </w:pPr>
            <w:r>
              <w:rPr>
                <w:sz w:val="18"/>
                <w:szCs w:val="18"/>
              </w:rPr>
              <w:t>CSWSGW</w:t>
            </w:r>
          </w:p>
        </w:tc>
        <w:tc>
          <w:tcPr>
            <w:tcW w:w="2411" w:type="pct"/>
            <w:vAlign w:val="center"/>
          </w:tcPr>
          <w:p>
            <w:pPr>
              <w:spacing w:line="240" w:lineRule="auto"/>
              <w:ind w:firstLine="0" w:firstLineChars="0"/>
              <w:jc w:val="left"/>
              <w:rPr>
                <w:sz w:val="18"/>
                <w:szCs w:val="18"/>
              </w:rPr>
            </w:pPr>
            <w:r>
              <w:rPr>
                <w:sz w:val="18"/>
                <w:szCs w:val="18"/>
              </w:rPr>
              <w:t>30.城市生活污水集中收集率（%）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451" w:type="pct"/>
            <w:noWrap/>
            <w:vAlign w:val="center"/>
          </w:tcPr>
          <w:p>
            <w:pPr>
              <w:spacing w:line="240" w:lineRule="auto"/>
              <w:ind w:firstLine="0" w:firstLineChars="0"/>
              <w:jc w:val="center"/>
              <w:rPr>
                <w:sz w:val="18"/>
                <w:szCs w:val="18"/>
              </w:rPr>
            </w:pPr>
            <w:r>
              <w:rPr>
                <w:sz w:val="18"/>
                <w:szCs w:val="18"/>
              </w:rPr>
              <w:t>24</w:t>
            </w:r>
          </w:p>
        </w:tc>
        <w:tc>
          <w:tcPr>
            <w:tcW w:w="935" w:type="pct"/>
            <w:vAlign w:val="center"/>
          </w:tcPr>
          <w:p>
            <w:pPr>
              <w:spacing w:line="240" w:lineRule="auto"/>
              <w:ind w:firstLine="0" w:firstLineChars="0"/>
              <w:jc w:val="center"/>
              <w:rPr>
                <w:sz w:val="18"/>
                <w:szCs w:val="18"/>
              </w:rPr>
            </w:pPr>
            <w:r>
              <w:rPr>
                <w:sz w:val="18"/>
                <w:szCs w:val="18"/>
              </w:rPr>
              <w:t>黑臭水体▼</w:t>
            </w:r>
          </w:p>
        </w:tc>
        <w:tc>
          <w:tcPr>
            <w:tcW w:w="391" w:type="pct"/>
            <w:vAlign w:val="center"/>
          </w:tcPr>
          <w:p>
            <w:pPr>
              <w:spacing w:line="240" w:lineRule="auto"/>
              <w:ind w:firstLine="0" w:firstLineChars="0"/>
              <w:jc w:val="center"/>
              <w:rPr>
                <w:sz w:val="18"/>
                <w:szCs w:val="18"/>
              </w:rPr>
            </w:pPr>
            <w:r>
              <w:rPr>
                <w:sz w:val="18"/>
                <w:szCs w:val="18"/>
              </w:rPr>
              <w:t>点</w:t>
            </w:r>
          </w:p>
        </w:tc>
        <w:tc>
          <w:tcPr>
            <w:tcW w:w="812" w:type="pct"/>
            <w:vAlign w:val="center"/>
          </w:tcPr>
          <w:p>
            <w:pPr>
              <w:spacing w:line="240" w:lineRule="auto"/>
              <w:ind w:firstLine="0" w:firstLineChars="0"/>
              <w:jc w:val="center"/>
              <w:rPr>
                <w:sz w:val="18"/>
                <w:szCs w:val="18"/>
              </w:rPr>
            </w:pPr>
            <w:r>
              <w:rPr>
                <w:sz w:val="18"/>
                <w:szCs w:val="18"/>
              </w:rPr>
              <w:t>HCST</w:t>
            </w:r>
          </w:p>
        </w:tc>
        <w:tc>
          <w:tcPr>
            <w:tcW w:w="2411" w:type="pct"/>
            <w:vAlign w:val="center"/>
          </w:tcPr>
          <w:p>
            <w:pPr>
              <w:spacing w:line="240" w:lineRule="auto"/>
              <w:ind w:firstLine="0" w:firstLineChars="0"/>
              <w:jc w:val="left"/>
              <w:rPr>
                <w:sz w:val="18"/>
                <w:szCs w:val="18"/>
              </w:rPr>
            </w:pPr>
            <w:r>
              <w:rPr>
                <w:sz w:val="18"/>
                <w:szCs w:val="18"/>
              </w:rPr>
              <w:t>31.城市黑臭水体数量（个）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451" w:type="pct"/>
            <w:noWrap/>
            <w:vAlign w:val="center"/>
          </w:tcPr>
          <w:p>
            <w:pPr>
              <w:spacing w:line="240" w:lineRule="auto"/>
              <w:ind w:firstLine="0" w:firstLineChars="0"/>
              <w:jc w:val="center"/>
              <w:rPr>
                <w:sz w:val="18"/>
                <w:szCs w:val="18"/>
              </w:rPr>
            </w:pPr>
            <w:r>
              <w:rPr>
                <w:sz w:val="18"/>
                <w:szCs w:val="18"/>
              </w:rPr>
              <w:t>25</w:t>
            </w:r>
          </w:p>
        </w:tc>
        <w:tc>
          <w:tcPr>
            <w:tcW w:w="935" w:type="pct"/>
            <w:vAlign w:val="center"/>
          </w:tcPr>
          <w:p>
            <w:pPr>
              <w:spacing w:line="240" w:lineRule="auto"/>
              <w:ind w:firstLine="0" w:firstLineChars="0"/>
              <w:jc w:val="center"/>
              <w:rPr>
                <w:sz w:val="18"/>
                <w:szCs w:val="18"/>
              </w:rPr>
            </w:pPr>
            <w:r>
              <w:rPr>
                <w:sz w:val="18"/>
                <w:szCs w:val="18"/>
              </w:rPr>
              <w:t>绿道</w:t>
            </w:r>
          </w:p>
        </w:tc>
        <w:tc>
          <w:tcPr>
            <w:tcW w:w="391" w:type="pct"/>
            <w:vAlign w:val="center"/>
          </w:tcPr>
          <w:p>
            <w:pPr>
              <w:spacing w:line="240" w:lineRule="auto"/>
              <w:ind w:firstLine="0" w:firstLineChars="0"/>
              <w:jc w:val="center"/>
              <w:rPr>
                <w:sz w:val="18"/>
                <w:szCs w:val="18"/>
              </w:rPr>
            </w:pPr>
            <w:r>
              <w:rPr>
                <w:sz w:val="18"/>
                <w:szCs w:val="18"/>
              </w:rPr>
              <w:t>线</w:t>
            </w:r>
          </w:p>
        </w:tc>
        <w:tc>
          <w:tcPr>
            <w:tcW w:w="812" w:type="pct"/>
            <w:vAlign w:val="center"/>
          </w:tcPr>
          <w:p>
            <w:pPr>
              <w:spacing w:line="240" w:lineRule="auto"/>
              <w:ind w:firstLine="0" w:firstLineChars="0"/>
              <w:jc w:val="center"/>
              <w:rPr>
                <w:sz w:val="18"/>
                <w:szCs w:val="18"/>
              </w:rPr>
            </w:pPr>
            <w:r>
              <w:rPr>
                <w:sz w:val="18"/>
                <w:szCs w:val="18"/>
              </w:rPr>
              <w:t>LD</w:t>
            </w:r>
          </w:p>
        </w:tc>
        <w:tc>
          <w:tcPr>
            <w:tcW w:w="2411" w:type="pct"/>
            <w:vAlign w:val="center"/>
          </w:tcPr>
          <w:p>
            <w:pPr>
              <w:spacing w:line="240" w:lineRule="auto"/>
              <w:ind w:firstLine="0" w:firstLineChars="0"/>
              <w:jc w:val="left"/>
              <w:rPr>
                <w:sz w:val="18"/>
                <w:szCs w:val="18"/>
              </w:rPr>
            </w:pPr>
            <w:r>
              <w:rPr>
                <w:sz w:val="18"/>
                <w:szCs w:val="18"/>
              </w:rPr>
              <w:t>32.绿道服务半径覆盖率（%）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451" w:type="pct"/>
            <w:noWrap/>
            <w:vAlign w:val="center"/>
          </w:tcPr>
          <w:p>
            <w:pPr>
              <w:spacing w:line="240" w:lineRule="auto"/>
              <w:ind w:firstLine="0" w:firstLineChars="0"/>
              <w:jc w:val="center"/>
              <w:rPr>
                <w:sz w:val="18"/>
                <w:szCs w:val="18"/>
              </w:rPr>
            </w:pPr>
            <w:r>
              <w:rPr>
                <w:sz w:val="18"/>
                <w:szCs w:val="18"/>
              </w:rPr>
              <w:t>26</w:t>
            </w:r>
          </w:p>
        </w:tc>
        <w:tc>
          <w:tcPr>
            <w:tcW w:w="935" w:type="pct"/>
            <w:vAlign w:val="center"/>
          </w:tcPr>
          <w:p>
            <w:pPr>
              <w:spacing w:line="240" w:lineRule="auto"/>
              <w:ind w:firstLine="0" w:firstLineChars="0"/>
              <w:jc w:val="center"/>
              <w:rPr>
                <w:sz w:val="18"/>
                <w:szCs w:val="18"/>
              </w:rPr>
            </w:pPr>
            <w:r>
              <w:rPr>
                <w:sz w:val="18"/>
                <w:szCs w:val="18"/>
              </w:rPr>
              <w:t>足球场地</w:t>
            </w:r>
          </w:p>
        </w:tc>
        <w:tc>
          <w:tcPr>
            <w:tcW w:w="391" w:type="pct"/>
            <w:vAlign w:val="center"/>
          </w:tcPr>
          <w:p>
            <w:pPr>
              <w:spacing w:line="240" w:lineRule="auto"/>
              <w:ind w:firstLine="0" w:firstLineChars="0"/>
              <w:jc w:val="center"/>
              <w:rPr>
                <w:sz w:val="18"/>
                <w:szCs w:val="18"/>
              </w:rPr>
            </w:pPr>
            <w:r>
              <w:rPr>
                <w:sz w:val="18"/>
                <w:szCs w:val="18"/>
              </w:rPr>
              <w:t>点/面</w:t>
            </w:r>
          </w:p>
        </w:tc>
        <w:tc>
          <w:tcPr>
            <w:tcW w:w="812" w:type="pct"/>
            <w:vAlign w:val="center"/>
          </w:tcPr>
          <w:p>
            <w:pPr>
              <w:spacing w:line="240" w:lineRule="auto"/>
              <w:ind w:firstLine="0" w:firstLineChars="0"/>
              <w:jc w:val="center"/>
              <w:rPr>
                <w:sz w:val="18"/>
                <w:szCs w:val="18"/>
              </w:rPr>
            </w:pPr>
            <w:r>
              <w:rPr>
                <w:sz w:val="18"/>
                <w:szCs w:val="18"/>
              </w:rPr>
              <w:t>ZQCD</w:t>
            </w:r>
          </w:p>
        </w:tc>
        <w:tc>
          <w:tcPr>
            <w:tcW w:w="2411" w:type="pct"/>
            <w:vAlign w:val="center"/>
          </w:tcPr>
          <w:p>
            <w:pPr>
              <w:spacing w:line="240" w:lineRule="auto"/>
              <w:ind w:firstLine="0" w:firstLineChars="0"/>
              <w:jc w:val="left"/>
              <w:rPr>
                <w:sz w:val="18"/>
                <w:szCs w:val="18"/>
              </w:rPr>
            </w:pPr>
            <w:r>
              <w:rPr>
                <w:sz w:val="18"/>
                <w:szCs w:val="18"/>
              </w:rPr>
              <w:t>33.足球场地服务半径覆盖率（%）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451" w:type="pct"/>
            <w:noWrap/>
            <w:vAlign w:val="center"/>
          </w:tcPr>
          <w:p>
            <w:pPr>
              <w:spacing w:line="240" w:lineRule="auto"/>
              <w:ind w:firstLine="0" w:firstLineChars="0"/>
              <w:jc w:val="center"/>
              <w:rPr>
                <w:sz w:val="18"/>
                <w:szCs w:val="18"/>
              </w:rPr>
            </w:pPr>
            <w:r>
              <w:rPr>
                <w:sz w:val="18"/>
                <w:szCs w:val="18"/>
              </w:rPr>
              <w:t>27</w:t>
            </w:r>
          </w:p>
        </w:tc>
        <w:tc>
          <w:tcPr>
            <w:tcW w:w="935" w:type="pct"/>
            <w:vAlign w:val="center"/>
          </w:tcPr>
          <w:p>
            <w:pPr>
              <w:spacing w:line="240" w:lineRule="auto"/>
              <w:ind w:firstLine="0" w:firstLineChars="0"/>
              <w:jc w:val="center"/>
              <w:rPr>
                <w:sz w:val="18"/>
                <w:szCs w:val="18"/>
              </w:rPr>
            </w:pPr>
            <w:r>
              <w:rPr>
                <w:sz w:val="18"/>
                <w:szCs w:val="18"/>
              </w:rPr>
              <w:t>公共文化设施</w:t>
            </w:r>
          </w:p>
        </w:tc>
        <w:tc>
          <w:tcPr>
            <w:tcW w:w="391" w:type="pct"/>
            <w:vAlign w:val="center"/>
          </w:tcPr>
          <w:p>
            <w:pPr>
              <w:spacing w:line="240" w:lineRule="auto"/>
              <w:ind w:firstLine="0" w:firstLineChars="0"/>
              <w:jc w:val="center"/>
              <w:rPr>
                <w:sz w:val="18"/>
                <w:szCs w:val="18"/>
              </w:rPr>
            </w:pPr>
            <w:r>
              <w:rPr>
                <w:sz w:val="18"/>
                <w:szCs w:val="18"/>
              </w:rPr>
              <w:t>点/面</w:t>
            </w:r>
          </w:p>
        </w:tc>
        <w:tc>
          <w:tcPr>
            <w:tcW w:w="812" w:type="pct"/>
            <w:vAlign w:val="center"/>
          </w:tcPr>
          <w:p>
            <w:pPr>
              <w:spacing w:line="240" w:lineRule="auto"/>
              <w:ind w:firstLine="0" w:firstLineChars="0"/>
              <w:jc w:val="center"/>
              <w:rPr>
                <w:sz w:val="18"/>
                <w:szCs w:val="18"/>
              </w:rPr>
            </w:pPr>
            <w:r>
              <w:rPr>
                <w:sz w:val="18"/>
                <w:szCs w:val="18"/>
              </w:rPr>
              <w:t>GGWHSS</w:t>
            </w:r>
          </w:p>
        </w:tc>
        <w:tc>
          <w:tcPr>
            <w:tcW w:w="2411" w:type="pct"/>
            <w:vAlign w:val="center"/>
          </w:tcPr>
          <w:p>
            <w:pPr>
              <w:spacing w:line="240" w:lineRule="auto"/>
              <w:ind w:firstLine="0" w:firstLineChars="0"/>
              <w:jc w:val="left"/>
              <w:rPr>
                <w:sz w:val="18"/>
                <w:szCs w:val="18"/>
              </w:rPr>
            </w:pPr>
            <w:r>
              <w:rPr>
                <w:sz w:val="18"/>
                <w:szCs w:val="18"/>
              </w:rPr>
              <w:t>34.人均公共文化设施面积（平方米/人）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51" w:type="pct"/>
            <w:noWrap/>
            <w:vAlign w:val="center"/>
          </w:tcPr>
          <w:p>
            <w:pPr>
              <w:spacing w:line="240" w:lineRule="auto"/>
              <w:ind w:firstLine="0" w:firstLineChars="0"/>
              <w:jc w:val="center"/>
              <w:rPr>
                <w:sz w:val="18"/>
                <w:szCs w:val="18"/>
              </w:rPr>
            </w:pPr>
            <w:r>
              <w:rPr>
                <w:sz w:val="18"/>
                <w:szCs w:val="18"/>
              </w:rPr>
              <w:t>28</w:t>
            </w:r>
          </w:p>
        </w:tc>
        <w:tc>
          <w:tcPr>
            <w:tcW w:w="935" w:type="pct"/>
            <w:vAlign w:val="center"/>
          </w:tcPr>
          <w:p>
            <w:pPr>
              <w:spacing w:line="240" w:lineRule="auto"/>
              <w:ind w:firstLine="0" w:firstLineChars="0"/>
              <w:jc w:val="center"/>
              <w:rPr>
                <w:sz w:val="18"/>
                <w:szCs w:val="18"/>
              </w:rPr>
            </w:pPr>
            <w:r>
              <w:rPr>
                <w:sz w:val="18"/>
                <w:szCs w:val="18"/>
              </w:rPr>
              <w:t>历史建筑▼</w:t>
            </w:r>
          </w:p>
        </w:tc>
        <w:tc>
          <w:tcPr>
            <w:tcW w:w="391" w:type="pct"/>
            <w:vAlign w:val="center"/>
          </w:tcPr>
          <w:p>
            <w:pPr>
              <w:spacing w:line="240" w:lineRule="auto"/>
              <w:ind w:firstLine="0" w:firstLineChars="0"/>
              <w:jc w:val="center"/>
              <w:rPr>
                <w:sz w:val="18"/>
                <w:szCs w:val="18"/>
              </w:rPr>
            </w:pPr>
            <w:r>
              <w:rPr>
                <w:sz w:val="18"/>
                <w:szCs w:val="18"/>
              </w:rPr>
              <w:t>面/点</w:t>
            </w:r>
          </w:p>
        </w:tc>
        <w:tc>
          <w:tcPr>
            <w:tcW w:w="812" w:type="pct"/>
            <w:vAlign w:val="center"/>
          </w:tcPr>
          <w:p>
            <w:pPr>
              <w:spacing w:line="240" w:lineRule="auto"/>
              <w:ind w:firstLine="0" w:firstLineChars="0"/>
              <w:jc w:val="center"/>
              <w:rPr>
                <w:sz w:val="18"/>
                <w:szCs w:val="18"/>
              </w:rPr>
            </w:pPr>
            <w:r>
              <w:rPr>
                <w:sz w:val="18"/>
                <w:szCs w:val="18"/>
              </w:rPr>
              <w:t>LSJZ</w:t>
            </w:r>
          </w:p>
        </w:tc>
        <w:tc>
          <w:tcPr>
            <w:tcW w:w="2411" w:type="pct"/>
            <w:vAlign w:val="center"/>
          </w:tcPr>
          <w:p>
            <w:pPr>
              <w:spacing w:line="240" w:lineRule="auto"/>
              <w:ind w:firstLine="0" w:firstLineChars="0"/>
              <w:jc w:val="left"/>
              <w:rPr>
                <w:sz w:val="18"/>
                <w:szCs w:val="18"/>
              </w:rPr>
            </w:pPr>
            <w:r>
              <w:rPr>
                <w:sz w:val="18"/>
                <w:szCs w:val="18"/>
              </w:rPr>
              <w:t>37.历史文化街区、历史建筑挂牌建档率（%）</w:t>
            </w:r>
            <w:r>
              <w:rPr>
                <w:sz w:val="18"/>
                <w:szCs w:val="18"/>
              </w:rPr>
              <w:br w:type="textWrapping"/>
            </w:r>
            <w:r>
              <w:rPr>
                <w:sz w:val="18"/>
                <w:szCs w:val="18"/>
              </w:rPr>
              <w:t>38.历史建筑空置率（%）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451" w:type="pct"/>
            <w:noWrap/>
            <w:vAlign w:val="center"/>
          </w:tcPr>
          <w:p>
            <w:pPr>
              <w:spacing w:line="240" w:lineRule="auto"/>
              <w:ind w:firstLine="0" w:firstLineChars="0"/>
              <w:jc w:val="center"/>
              <w:rPr>
                <w:sz w:val="18"/>
                <w:szCs w:val="18"/>
              </w:rPr>
            </w:pPr>
            <w:r>
              <w:rPr>
                <w:sz w:val="18"/>
                <w:szCs w:val="18"/>
              </w:rPr>
              <w:t>29</w:t>
            </w:r>
          </w:p>
        </w:tc>
        <w:tc>
          <w:tcPr>
            <w:tcW w:w="935" w:type="pct"/>
            <w:vAlign w:val="center"/>
          </w:tcPr>
          <w:p>
            <w:pPr>
              <w:spacing w:line="240" w:lineRule="auto"/>
              <w:ind w:firstLine="0" w:firstLineChars="0"/>
              <w:jc w:val="center"/>
              <w:rPr>
                <w:sz w:val="18"/>
                <w:szCs w:val="18"/>
              </w:rPr>
            </w:pPr>
            <w:r>
              <w:rPr>
                <w:sz w:val="18"/>
                <w:szCs w:val="18"/>
              </w:rPr>
              <w:t>历史文化资源</w:t>
            </w:r>
          </w:p>
        </w:tc>
        <w:tc>
          <w:tcPr>
            <w:tcW w:w="391" w:type="pct"/>
            <w:vAlign w:val="center"/>
          </w:tcPr>
          <w:p>
            <w:pPr>
              <w:spacing w:line="240" w:lineRule="auto"/>
              <w:ind w:firstLine="0" w:firstLineChars="0"/>
              <w:jc w:val="center"/>
              <w:rPr>
                <w:sz w:val="18"/>
                <w:szCs w:val="18"/>
              </w:rPr>
            </w:pPr>
            <w:r>
              <w:rPr>
                <w:sz w:val="18"/>
                <w:szCs w:val="18"/>
              </w:rPr>
              <w:t>面/点</w:t>
            </w:r>
          </w:p>
        </w:tc>
        <w:tc>
          <w:tcPr>
            <w:tcW w:w="812" w:type="pct"/>
            <w:vAlign w:val="center"/>
          </w:tcPr>
          <w:p>
            <w:pPr>
              <w:spacing w:line="240" w:lineRule="auto"/>
              <w:ind w:firstLine="0" w:firstLineChars="0"/>
              <w:jc w:val="center"/>
              <w:rPr>
                <w:sz w:val="18"/>
                <w:szCs w:val="18"/>
              </w:rPr>
            </w:pPr>
            <w:r>
              <w:rPr>
                <w:sz w:val="18"/>
                <w:szCs w:val="18"/>
              </w:rPr>
              <w:t>LSWHZY</w:t>
            </w:r>
          </w:p>
        </w:tc>
        <w:tc>
          <w:tcPr>
            <w:tcW w:w="2411" w:type="pct"/>
            <w:vAlign w:val="center"/>
          </w:tcPr>
          <w:p>
            <w:pPr>
              <w:spacing w:line="240" w:lineRule="auto"/>
              <w:ind w:firstLine="0" w:firstLineChars="0"/>
              <w:jc w:val="left"/>
              <w:rPr>
                <w:sz w:val="18"/>
                <w:szCs w:val="18"/>
              </w:rPr>
            </w:pPr>
            <w:r>
              <w:rPr>
                <w:sz w:val="18"/>
                <w:szCs w:val="18"/>
              </w:rPr>
              <w:t>39.历史文化资源遭受破坏的负面事件数（起）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51" w:type="pct"/>
            <w:noWrap/>
            <w:vAlign w:val="center"/>
          </w:tcPr>
          <w:p>
            <w:pPr>
              <w:spacing w:line="240" w:lineRule="auto"/>
              <w:ind w:firstLine="0" w:firstLineChars="0"/>
              <w:jc w:val="center"/>
              <w:rPr>
                <w:sz w:val="18"/>
                <w:szCs w:val="18"/>
              </w:rPr>
            </w:pPr>
            <w:r>
              <w:rPr>
                <w:sz w:val="18"/>
                <w:szCs w:val="18"/>
              </w:rPr>
              <w:t>30</w:t>
            </w:r>
          </w:p>
        </w:tc>
        <w:tc>
          <w:tcPr>
            <w:tcW w:w="935" w:type="pct"/>
            <w:vAlign w:val="center"/>
          </w:tcPr>
          <w:p>
            <w:pPr>
              <w:spacing w:line="240" w:lineRule="auto"/>
              <w:ind w:firstLine="0" w:firstLineChars="0"/>
              <w:jc w:val="center"/>
              <w:rPr>
                <w:sz w:val="18"/>
                <w:szCs w:val="18"/>
              </w:rPr>
            </w:pPr>
            <w:r>
              <w:rPr>
                <w:sz w:val="18"/>
                <w:szCs w:val="18"/>
              </w:rPr>
              <w:t>历史文化街区▼</w:t>
            </w:r>
          </w:p>
        </w:tc>
        <w:tc>
          <w:tcPr>
            <w:tcW w:w="391" w:type="pct"/>
            <w:vAlign w:val="center"/>
          </w:tcPr>
          <w:p>
            <w:pPr>
              <w:spacing w:line="240" w:lineRule="auto"/>
              <w:ind w:firstLine="0" w:firstLineChars="0"/>
              <w:jc w:val="center"/>
              <w:rPr>
                <w:sz w:val="18"/>
                <w:szCs w:val="18"/>
              </w:rPr>
            </w:pPr>
            <w:r>
              <w:rPr>
                <w:sz w:val="18"/>
                <w:szCs w:val="18"/>
              </w:rPr>
              <w:t>面</w:t>
            </w:r>
          </w:p>
        </w:tc>
        <w:tc>
          <w:tcPr>
            <w:tcW w:w="812" w:type="pct"/>
            <w:vAlign w:val="center"/>
          </w:tcPr>
          <w:p>
            <w:pPr>
              <w:spacing w:line="240" w:lineRule="auto"/>
              <w:ind w:firstLine="0" w:firstLineChars="0"/>
              <w:jc w:val="center"/>
              <w:rPr>
                <w:sz w:val="18"/>
                <w:szCs w:val="18"/>
              </w:rPr>
            </w:pPr>
            <w:r>
              <w:rPr>
                <w:sz w:val="18"/>
                <w:szCs w:val="18"/>
              </w:rPr>
              <w:t>LSWHJQ</w:t>
            </w:r>
          </w:p>
        </w:tc>
        <w:tc>
          <w:tcPr>
            <w:tcW w:w="2411" w:type="pct"/>
            <w:vAlign w:val="center"/>
          </w:tcPr>
          <w:p>
            <w:pPr>
              <w:spacing w:line="240" w:lineRule="auto"/>
              <w:ind w:firstLine="0" w:firstLineChars="0"/>
              <w:jc w:val="left"/>
              <w:rPr>
                <w:sz w:val="18"/>
                <w:szCs w:val="18"/>
              </w:rPr>
            </w:pPr>
            <w:r>
              <w:rPr>
                <w:sz w:val="18"/>
                <w:szCs w:val="18"/>
              </w:rPr>
              <w:t>37.历史文化街区、历史建筑挂牌建档率（%）</w:t>
            </w:r>
            <w:r>
              <w:rPr>
                <w:sz w:val="18"/>
                <w:szCs w:val="18"/>
              </w:rPr>
              <w:br w:type="textWrapping"/>
            </w:r>
            <w:r>
              <w:rPr>
                <w:sz w:val="18"/>
                <w:szCs w:val="18"/>
              </w:rPr>
              <w:t>40.擅自拆除历史文化街区内建筑物、构筑物的数量（栋）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451" w:type="pct"/>
            <w:noWrap/>
            <w:vAlign w:val="center"/>
          </w:tcPr>
          <w:p>
            <w:pPr>
              <w:spacing w:line="240" w:lineRule="auto"/>
              <w:ind w:firstLine="0" w:firstLineChars="0"/>
              <w:jc w:val="center"/>
              <w:rPr>
                <w:sz w:val="18"/>
                <w:szCs w:val="18"/>
              </w:rPr>
            </w:pPr>
            <w:r>
              <w:rPr>
                <w:sz w:val="18"/>
                <w:szCs w:val="18"/>
              </w:rPr>
              <w:t>31</w:t>
            </w:r>
          </w:p>
        </w:tc>
        <w:tc>
          <w:tcPr>
            <w:tcW w:w="935" w:type="pct"/>
            <w:vAlign w:val="center"/>
          </w:tcPr>
          <w:p>
            <w:pPr>
              <w:spacing w:line="240" w:lineRule="auto"/>
              <w:ind w:firstLine="0" w:firstLineChars="0"/>
              <w:jc w:val="center"/>
              <w:rPr>
                <w:sz w:val="18"/>
                <w:szCs w:val="18"/>
              </w:rPr>
            </w:pPr>
            <w:r>
              <w:rPr>
                <w:sz w:val="18"/>
                <w:szCs w:val="18"/>
              </w:rPr>
              <w:t>保护对象</w:t>
            </w:r>
          </w:p>
        </w:tc>
        <w:tc>
          <w:tcPr>
            <w:tcW w:w="391" w:type="pct"/>
            <w:vAlign w:val="center"/>
          </w:tcPr>
          <w:p>
            <w:pPr>
              <w:spacing w:line="240" w:lineRule="auto"/>
              <w:ind w:firstLine="0" w:firstLineChars="0"/>
              <w:jc w:val="center"/>
              <w:rPr>
                <w:sz w:val="18"/>
                <w:szCs w:val="18"/>
              </w:rPr>
            </w:pPr>
            <w:r>
              <w:rPr>
                <w:sz w:val="18"/>
                <w:szCs w:val="18"/>
              </w:rPr>
              <w:t>面/点</w:t>
            </w:r>
          </w:p>
        </w:tc>
        <w:tc>
          <w:tcPr>
            <w:tcW w:w="812" w:type="pct"/>
            <w:vAlign w:val="center"/>
          </w:tcPr>
          <w:p>
            <w:pPr>
              <w:spacing w:line="240" w:lineRule="auto"/>
              <w:ind w:firstLine="0" w:firstLineChars="0"/>
              <w:jc w:val="center"/>
              <w:rPr>
                <w:sz w:val="18"/>
                <w:szCs w:val="18"/>
              </w:rPr>
            </w:pPr>
            <w:r>
              <w:rPr>
                <w:sz w:val="18"/>
                <w:szCs w:val="18"/>
              </w:rPr>
              <w:t>BHDX</w:t>
            </w:r>
          </w:p>
        </w:tc>
        <w:tc>
          <w:tcPr>
            <w:tcW w:w="2411" w:type="pct"/>
            <w:vAlign w:val="center"/>
          </w:tcPr>
          <w:p>
            <w:pPr>
              <w:spacing w:line="240" w:lineRule="auto"/>
              <w:ind w:firstLine="0" w:firstLineChars="0"/>
              <w:jc w:val="left"/>
              <w:rPr>
                <w:sz w:val="18"/>
                <w:szCs w:val="18"/>
              </w:rPr>
            </w:pPr>
            <w:r>
              <w:rPr>
                <w:sz w:val="18"/>
                <w:szCs w:val="18"/>
              </w:rPr>
              <w:t>41.当年各类保护对象增加数量（个）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451" w:type="pct"/>
            <w:noWrap/>
            <w:vAlign w:val="center"/>
          </w:tcPr>
          <w:p>
            <w:pPr>
              <w:spacing w:line="240" w:lineRule="auto"/>
              <w:ind w:firstLine="0" w:firstLineChars="0"/>
              <w:jc w:val="center"/>
              <w:rPr>
                <w:sz w:val="18"/>
                <w:szCs w:val="18"/>
              </w:rPr>
            </w:pPr>
            <w:r>
              <w:rPr>
                <w:sz w:val="18"/>
                <w:szCs w:val="18"/>
              </w:rPr>
              <w:t>32</w:t>
            </w:r>
          </w:p>
        </w:tc>
        <w:tc>
          <w:tcPr>
            <w:tcW w:w="935" w:type="pct"/>
            <w:vAlign w:val="center"/>
          </w:tcPr>
          <w:p>
            <w:pPr>
              <w:spacing w:line="240" w:lineRule="auto"/>
              <w:ind w:firstLine="0" w:firstLineChars="0"/>
              <w:jc w:val="center"/>
              <w:rPr>
                <w:sz w:val="18"/>
                <w:szCs w:val="18"/>
              </w:rPr>
            </w:pPr>
            <w:r>
              <w:rPr>
                <w:sz w:val="18"/>
                <w:szCs w:val="18"/>
              </w:rPr>
              <w:t>轨道站点</w:t>
            </w:r>
          </w:p>
        </w:tc>
        <w:tc>
          <w:tcPr>
            <w:tcW w:w="391" w:type="pct"/>
            <w:vAlign w:val="center"/>
          </w:tcPr>
          <w:p>
            <w:pPr>
              <w:spacing w:line="240" w:lineRule="auto"/>
              <w:ind w:firstLine="0" w:firstLineChars="0"/>
              <w:jc w:val="center"/>
              <w:rPr>
                <w:sz w:val="18"/>
                <w:szCs w:val="18"/>
              </w:rPr>
            </w:pPr>
            <w:r>
              <w:rPr>
                <w:sz w:val="18"/>
                <w:szCs w:val="18"/>
              </w:rPr>
              <w:t>点</w:t>
            </w:r>
          </w:p>
        </w:tc>
        <w:tc>
          <w:tcPr>
            <w:tcW w:w="812" w:type="pct"/>
            <w:vAlign w:val="center"/>
          </w:tcPr>
          <w:p>
            <w:pPr>
              <w:spacing w:line="240" w:lineRule="auto"/>
              <w:ind w:firstLine="0" w:firstLineChars="0"/>
              <w:jc w:val="center"/>
              <w:rPr>
                <w:sz w:val="18"/>
                <w:szCs w:val="18"/>
              </w:rPr>
            </w:pPr>
            <w:r>
              <w:rPr>
                <w:sz w:val="18"/>
                <w:szCs w:val="18"/>
              </w:rPr>
              <w:t>GDZD</w:t>
            </w:r>
          </w:p>
        </w:tc>
        <w:tc>
          <w:tcPr>
            <w:tcW w:w="2411" w:type="pct"/>
            <w:vAlign w:val="center"/>
          </w:tcPr>
          <w:p>
            <w:pPr>
              <w:spacing w:line="240" w:lineRule="auto"/>
              <w:ind w:firstLine="0" w:firstLineChars="0"/>
              <w:jc w:val="left"/>
              <w:rPr>
                <w:sz w:val="18"/>
                <w:szCs w:val="18"/>
              </w:rPr>
            </w:pPr>
            <w:r>
              <w:rPr>
                <w:sz w:val="18"/>
                <w:szCs w:val="18"/>
              </w:rPr>
              <w:t>43.轨道站点周边覆盖通勤比例（%）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451" w:type="pct"/>
            <w:noWrap/>
            <w:vAlign w:val="center"/>
          </w:tcPr>
          <w:p>
            <w:pPr>
              <w:spacing w:line="240" w:lineRule="auto"/>
              <w:ind w:firstLine="0" w:firstLineChars="0"/>
              <w:jc w:val="center"/>
              <w:rPr>
                <w:sz w:val="18"/>
                <w:szCs w:val="18"/>
              </w:rPr>
            </w:pPr>
            <w:r>
              <w:rPr>
                <w:sz w:val="18"/>
                <w:szCs w:val="18"/>
              </w:rPr>
              <w:t>33</w:t>
            </w:r>
          </w:p>
        </w:tc>
        <w:tc>
          <w:tcPr>
            <w:tcW w:w="935" w:type="pct"/>
            <w:vAlign w:val="center"/>
          </w:tcPr>
          <w:p>
            <w:pPr>
              <w:spacing w:line="240" w:lineRule="auto"/>
              <w:ind w:firstLine="0" w:firstLineChars="0"/>
              <w:jc w:val="center"/>
              <w:rPr>
                <w:sz w:val="18"/>
                <w:szCs w:val="18"/>
              </w:rPr>
            </w:pPr>
            <w:r>
              <w:rPr>
                <w:sz w:val="18"/>
                <w:szCs w:val="18"/>
              </w:rPr>
              <w:t>保障性住房小区▼</w:t>
            </w:r>
          </w:p>
        </w:tc>
        <w:tc>
          <w:tcPr>
            <w:tcW w:w="391" w:type="pct"/>
            <w:vAlign w:val="center"/>
          </w:tcPr>
          <w:p>
            <w:pPr>
              <w:spacing w:line="240" w:lineRule="auto"/>
              <w:ind w:firstLine="0" w:firstLineChars="0"/>
              <w:jc w:val="center"/>
              <w:rPr>
                <w:sz w:val="18"/>
                <w:szCs w:val="18"/>
              </w:rPr>
            </w:pPr>
            <w:r>
              <w:rPr>
                <w:sz w:val="18"/>
                <w:szCs w:val="18"/>
              </w:rPr>
              <w:t>点/面</w:t>
            </w:r>
          </w:p>
        </w:tc>
        <w:tc>
          <w:tcPr>
            <w:tcW w:w="812" w:type="pct"/>
            <w:vAlign w:val="center"/>
          </w:tcPr>
          <w:p>
            <w:pPr>
              <w:spacing w:line="240" w:lineRule="auto"/>
              <w:ind w:firstLine="0" w:firstLineChars="0"/>
              <w:jc w:val="center"/>
              <w:rPr>
                <w:sz w:val="18"/>
                <w:szCs w:val="18"/>
              </w:rPr>
            </w:pPr>
            <w:r>
              <w:rPr>
                <w:sz w:val="18"/>
                <w:szCs w:val="18"/>
              </w:rPr>
              <w:t>BZXZFXQ</w:t>
            </w:r>
          </w:p>
        </w:tc>
        <w:tc>
          <w:tcPr>
            <w:tcW w:w="2411" w:type="pct"/>
            <w:vAlign w:val="center"/>
          </w:tcPr>
          <w:p>
            <w:pPr>
              <w:spacing w:line="240" w:lineRule="auto"/>
              <w:ind w:firstLine="0" w:firstLineChars="0"/>
              <w:jc w:val="left"/>
              <w:rPr>
                <w:sz w:val="18"/>
                <w:szCs w:val="18"/>
              </w:rPr>
            </w:pPr>
            <w:r>
              <w:rPr>
                <w:sz w:val="18"/>
                <w:szCs w:val="18"/>
              </w:rPr>
              <w:t>44.年度保障性住房占比（%）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51" w:type="pct"/>
            <w:noWrap/>
            <w:vAlign w:val="center"/>
          </w:tcPr>
          <w:p>
            <w:pPr>
              <w:spacing w:line="240" w:lineRule="auto"/>
              <w:ind w:firstLine="0" w:firstLineChars="0"/>
              <w:jc w:val="center"/>
              <w:rPr>
                <w:sz w:val="18"/>
                <w:szCs w:val="18"/>
              </w:rPr>
            </w:pPr>
            <w:r>
              <w:rPr>
                <w:sz w:val="18"/>
                <w:szCs w:val="18"/>
              </w:rPr>
              <w:t>34</w:t>
            </w:r>
          </w:p>
        </w:tc>
        <w:tc>
          <w:tcPr>
            <w:tcW w:w="935" w:type="pct"/>
            <w:vAlign w:val="center"/>
          </w:tcPr>
          <w:p>
            <w:pPr>
              <w:spacing w:line="240" w:lineRule="auto"/>
              <w:ind w:firstLine="0" w:firstLineChars="0"/>
              <w:jc w:val="center"/>
              <w:rPr>
                <w:sz w:val="18"/>
                <w:szCs w:val="18"/>
              </w:rPr>
            </w:pPr>
            <w:r>
              <w:rPr>
                <w:sz w:val="18"/>
                <w:szCs w:val="18"/>
              </w:rPr>
              <w:t>城中村范围</w:t>
            </w:r>
          </w:p>
        </w:tc>
        <w:tc>
          <w:tcPr>
            <w:tcW w:w="391" w:type="pct"/>
            <w:vAlign w:val="center"/>
          </w:tcPr>
          <w:p>
            <w:pPr>
              <w:spacing w:line="240" w:lineRule="auto"/>
              <w:ind w:firstLine="0" w:firstLineChars="0"/>
              <w:jc w:val="center"/>
              <w:rPr>
                <w:sz w:val="18"/>
                <w:szCs w:val="18"/>
              </w:rPr>
            </w:pPr>
            <w:r>
              <w:rPr>
                <w:sz w:val="18"/>
                <w:szCs w:val="18"/>
              </w:rPr>
              <w:t>面/点</w:t>
            </w:r>
          </w:p>
        </w:tc>
        <w:tc>
          <w:tcPr>
            <w:tcW w:w="812" w:type="pct"/>
            <w:vAlign w:val="center"/>
          </w:tcPr>
          <w:p>
            <w:pPr>
              <w:spacing w:line="240" w:lineRule="auto"/>
              <w:ind w:firstLine="0" w:firstLineChars="0"/>
              <w:jc w:val="center"/>
              <w:rPr>
                <w:sz w:val="18"/>
                <w:szCs w:val="18"/>
              </w:rPr>
            </w:pPr>
            <w:r>
              <w:rPr>
                <w:sz w:val="18"/>
                <w:szCs w:val="18"/>
              </w:rPr>
              <w:t>CZCFW</w:t>
            </w:r>
          </w:p>
        </w:tc>
        <w:tc>
          <w:tcPr>
            <w:tcW w:w="2411" w:type="pct"/>
            <w:vAlign w:val="center"/>
          </w:tcPr>
          <w:p>
            <w:pPr>
              <w:spacing w:line="240" w:lineRule="auto"/>
              <w:ind w:firstLine="0" w:firstLineChars="0"/>
              <w:jc w:val="left"/>
              <w:rPr>
                <w:sz w:val="18"/>
                <w:szCs w:val="18"/>
              </w:rPr>
            </w:pPr>
            <w:r>
              <w:rPr>
                <w:sz w:val="18"/>
                <w:szCs w:val="18"/>
              </w:rPr>
              <w:t>45.城中村改造完成率（%）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451" w:type="pct"/>
            <w:noWrap/>
            <w:vAlign w:val="center"/>
          </w:tcPr>
          <w:p>
            <w:pPr>
              <w:spacing w:line="240" w:lineRule="auto"/>
              <w:ind w:firstLine="0" w:firstLineChars="0"/>
              <w:jc w:val="center"/>
              <w:rPr>
                <w:sz w:val="18"/>
                <w:szCs w:val="18"/>
              </w:rPr>
            </w:pPr>
            <w:r>
              <w:rPr>
                <w:sz w:val="18"/>
                <w:szCs w:val="18"/>
              </w:rPr>
              <w:t>35</w:t>
            </w:r>
          </w:p>
        </w:tc>
        <w:tc>
          <w:tcPr>
            <w:tcW w:w="935" w:type="pct"/>
            <w:vAlign w:val="center"/>
          </w:tcPr>
          <w:p>
            <w:pPr>
              <w:spacing w:line="240" w:lineRule="auto"/>
              <w:ind w:firstLine="0" w:firstLineChars="0"/>
              <w:jc w:val="center"/>
              <w:rPr>
                <w:sz w:val="18"/>
                <w:szCs w:val="18"/>
              </w:rPr>
            </w:pPr>
            <w:r>
              <w:rPr>
                <w:sz w:val="18"/>
                <w:szCs w:val="18"/>
              </w:rPr>
              <w:t>安全事故点</w:t>
            </w:r>
          </w:p>
        </w:tc>
        <w:tc>
          <w:tcPr>
            <w:tcW w:w="391" w:type="pct"/>
            <w:vAlign w:val="center"/>
          </w:tcPr>
          <w:p>
            <w:pPr>
              <w:spacing w:line="240" w:lineRule="auto"/>
              <w:ind w:firstLine="0" w:firstLineChars="0"/>
              <w:jc w:val="center"/>
              <w:rPr>
                <w:sz w:val="18"/>
                <w:szCs w:val="18"/>
              </w:rPr>
            </w:pPr>
            <w:r>
              <w:rPr>
                <w:sz w:val="18"/>
                <w:szCs w:val="18"/>
              </w:rPr>
              <w:t>点</w:t>
            </w:r>
          </w:p>
        </w:tc>
        <w:tc>
          <w:tcPr>
            <w:tcW w:w="812" w:type="pct"/>
            <w:vAlign w:val="center"/>
          </w:tcPr>
          <w:p>
            <w:pPr>
              <w:spacing w:line="240" w:lineRule="auto"/>
              <w:ind w:firstLine="0" w:firstLineChars="0"/>
              <w:jc w:val="center"/>
              <w:rPr>
                <w:sz w:val="18"/>
                <w:szCs w:val="18"/>
              </w:rPr>
            </w:pPr>
            <w:r>
              <w:rPr>
                <w:sz w:val="18"/>
                <w:szCs w:val="18"/>
              </w:rPr>
              <w:t>AQSGD</w:t>
            </w:r>
          </w:p>
        </w:tc>
        <w:tc>
          <w:tcPr>
            <w:tcW w:w="2411" w:type="pct"/>
            <w:vAlign w:val="center"/>
          </w:tcPr>
          <w:p>
            <w:pPr>
              <w:spacing w:line="240" w:lineRule="auto"/>
              <w:ind w:firstLine="0" w:firstLineChars="0"/>
              <w:jc w:val="left"/>
              <w:rPr>
                <w:sz w:val="18"/>
                <w:szCs w:val="18"/>
              </w:rPr>
            </w:pPr>
            <w:r>
              <w:rPr>
                <w:sz w:val="18"/>
                <w:szCs w:val="18"/>
              </w:rPr>
              <w:t>46.房屋市政工程生产安全事故死亡率（%）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451" w:type="pct"/>
            <w:noWrap/>
            <w:vAlign w:val="center"/>
          </w:tcPr>
          <w:p>
            <w:pPr>
              <w:spacing w:line="240" w:lineRule="auto"/>
              <w:ind w:firstLine="0" w:firstLineChars="0"/>
              <w:jc w:val="center"/>
              <w:rPr>
                <w:sz w:val="18"/>
                <w:szCs w:val="18"/>
              </w:rPr>
            </w:pPr>
            <w:r>
              <w:rPr>
                <w:sz w:val="18"/>
                <w:szCs w:val="18"/>
              </w:rPr>
              <w:t>36</w:t>
            </w:r>
          </w:p>
        </w:tc>
        <w:tc>
          <w:tcPr>
            <w:tcW w:w="935" w:type="pct"/>
            <w:vAlign w:val="center"/>
          </w:tcPr>
          <w:p>
            <w:pPr>
              <w:spacing w:line="240" w:lineRule="auto"/>
              <w:ind w:firstLine="0" w:firstLineChars="0"/>
              <w:jc w:val="center"/>
              <w:rPr>
                <w:sz w:val="18"/>
                <w:szCs w:val="18"/>
              </w:rPr>
            </w:pPr>
            <w:r>
              <w:rPr>
                <w:sz w:val="18"/>
                <w:szCs w:val="18"/>
              </w:rPr>
              <w:t>严重易涝积水点▼</w:t>
            </w:r>
          </w:p>
        </w:tc>
        <w:tc>
          <w:tcPr>
            <w:tcW w:w="391" w:type="pct"/>
            <w:vAlign w:val="center"/>
          </w:tcPr>
          <w:p>
            <w:pPr>
              <w:spacing w:line="240" w:lineRule="auto"/>
              <w:ind w:firstLine="0" w:firstLineChars="0"/>
              <w:jc w:val="center"/>
              <w:rPr>
                <w:sz w:val="18"/>
                <w:szCs w:val="18"/>
              </w:rPr>
            </w:pPr>
            <w:r>
              <w:rPr>
                <w:sz w:val="18"/>
                <w:szCs w:val="18"/>
              </w:rPr>
              <w:t>点</w:t>
            </w:r>
          </w:p>
        </w:tc>
        <w:tc>
          <w:tcPr>
            <w:tcW w:w="812" w:type="pct"/>
            <w:vAlign w:val="center"/>
          </w:tcPr>
          <w:p>
            <w:pPr>
              <w:spacing w:line="240" w:lineRule="auto"/>
              <w:ind w:firstLine="0" w:firstLineChars="0"/>
              <w:jc w:val="center"/>
              <w:rPr>
                <w:sz w:val="18"/>
                <w:szCs w:val="18"/>
              </w:rPr>
            </w:pPr>
            <w:r>
              <w:rPr>
                <w:sz w:val="18"/>
                <w:szCs w:val="18"/>
              </w:rPr>
              <w:t>YZYLJSD</w:t>
            </w:r>
          </w:p>
        </w:tc>
        <w:tc>
          <w:tcPr>
            <w:tcW w:w="2411" w:type="pct"/>
            <w:vAlign w:val="center"/>
          </w:tcPr>
          <w:p>
            <w:pPr>
              <w:spacing w:line="240" w:lineRule="auto"/>
              <w:ind w:firstLine="0" w:firstLineChars="0"/>
              <w:jc w:val="left"/>
              <w:rPr>
                <w:sz w:val="18"/>
                <w:szCs w:val="18"/>
              </w:rPr>
            </w:pPr>
            <w:r>
              <w:rPr>
                <w:sz w:val="18"/>
                <w:szCs w:val="18"/>
              </w:rPr>
              <w:t>47.严重易涝积水点数量（个）</w:t>
            </w:r>
          </w:p>
        </w:tc>
      </w:tr>
    </w:tbl>
    <w:p>
      <w:pPr>
        <w:ind w:firstLine="420"/>
      </w:pPr>
    </w:p>
    <w:p>
      <w:pPr>
        <w:ind w:firstLine="420"/>
      </w:pPr>
    </w:p>
    <w:p>
      <w:pPr>
        <w:pStyle w:val="87"/>
        <w:keepNext/>
        <w:spacing w:before="0" w:beforeLines="0" w:after="0" w:afterLines="0"/>
        <w:rPr>
          <w:rFonts w:ascii="Times New Roman"/>
        </w:rPr>
      </w:pPr>
      <w:r>
        <w:rPr>
          <w:rFonts w:ascii="Times New Roman"/>
        </w:rPr>
        <w:t>表</w:t>
      </w:r>
      <w:r>
        <w:rPr>
          <w:rFonts w:hint="eastAsia" w:ascii="Times New Roman"/>
        </w:rPr>
        <w:t>E</w:t>
      </w:r>
      <w:r>
        <w:rPr>
          <w:rFonts w:ascii="Times New Roman"/>
        </w:rPr>
        <w:t>.1 城市体检空间数据图层</w:t>
      </w:r>
      <w:r>
        <w:rPr>
          <w:rFonts w:hint="eastAsia" w:ascii="Times New Roman"/>
        </w:rPr>
        <w:t>（续）</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1620"/>
        <w:gridCol w:w="919"/>
        <w:gridCol w:w="1555"/>
        <w:gridCol w:w="4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51" w:type="pct"/>
            <w:noWrap/>
            <w:vAlign w:val="center"/>
          </w:tcPr>
          <w:p>
            <w:pPr>
              <w:spacing w:line="240" w:lineRule="auto"/>
              <w:ind w:firstLine="0" w:firstLineChars="0"/>
              <w:jc w:val="center"/>
              <w:rPr>
                <w:sz w:val="18"/>
                <w:szCs w:val="18"/>
              </w:rPr>
            </w:pPr>
            <w:r>
              <w:rPr>
                <w:sz w:val="18"/>
                <w:szCs w:val="18"/>
              </w:rPr>
              <w:t>序号</w:t>
            </w:r>
          </w:p>
        </w:tc>
        <w:tc>
          <w:tcPr>
            <w:tcW w:w="846" w:type="pct"/>
            <w:vAlign w:val="center"/>
          </w:tcPr>
          <w:p>
            <w:pPr>
              <w:spacing w:line="240" w:lineRule="auto"/>
              <w:ind w:firstLine="0" w:firstLineChars="0"/>
              <w:jc w:val="center"/>
              <w:rPr>
                <w:sz w:val="18"/>
                <w:szCs w:val="18"/>
              </w:rPr>
            </w:pPr>
            <w:r>
              <w:rPr>
                <w:sz w:val="18"/>
                <w:szCs w:val="18"/>
              </w:rPr>
              <w:t>图层别名</w:t>
            </w:r>
          </w:p>
        </w:tc>
        <w:tc>
          <w:tcPr>
            <w:tcW w:w="480" w:type="pct"/>
            <w:vAlign w:val="center"/>
          </w:tcPr>
          <w:p>
            <w:pPr>
              <w:spacing w:line="240" w:lineRule="auto"/>
              <w:ind w:firstLine="0" w:firstLineChars="0"/>
              <w:jc w:val="center"/>
              <w:rPr>
                <w:sz w:val="18"/>
                <w:szCs w:val="18"/>
              </w:rPr>
            </w:pPr>
            <w:r>
              <w:rPr>
                <w:sz w:val="18"/>
                <w:szCs w:val="18"/>
              </w:rPr>
              <w:t>几何特征</w:t>
            </w:r>
          </w:p>
        </w:tc>
        <w:tc>
          <w:tcPr>
            <w:tcW w:w="812" w:type="pct"/>
            <w:vAlign w:val="center"/>
          </w:tcPr>
          <w:p>
            <w:pPr>
              <w:spacing w:line="240" w:lineRule="auto"/>
              <w:ind w:firstLine="0" w:firstLineChars="0"/>
              <w:jc w:val="center"/>
              <w:rPr>
                <w:sz w:val="18"/>
                <w:szCs w:val="18"/>
              </w:rPr>
            </w:pPr>
            <w:r>
              <w:rPr>
                <w:sz w:val="18"/>
                <w:szCs w:val="18"/>
              </w:rPr>
              <w:t>图层名称</w:t>
            </w:r>
          </w:p>
        </w:tc>
        <w:tc>
          <w:tcPr>
            <w:tcW w:w="2411" w:type="pct"/>
            <w:vAlign w:val="center"/>
          </w:tcPr>
          <w:p>
            <w:pPr>
              <w:spacing w:line="240" w:lineRule="auto"/>
              <w:ind w:firstLine="0" w:firstLineChars="0"/>
              <w:jc w:val="center"/>
              <w:rPr>
                <w:sz w:val="18"/>
                <w:szCs w:val="18"/>
              </w:rPr>
            </w:pPr>
            <w:r>
              <w:rPr>
                <w:sz w:val="18"/>
                <w:szCs w:val="18"/>
              </w:rPr>
              <w:t>对应的指标名称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51" w:type="pct"/>
            <w:noWrap/>
            <w:vAlign w:val="center"/>
          </w:tcPr>
          <w:p>
            <w:pPr>
              <w:spacing w:line="240" w:lineRule="auto"/>
              <w:ind w:firstLine="0" w:firstLineChars="0"/>
              <w:jc w:val="center"/>
              <w:rPr>
                <w:sz w:val="18"/>
                <w:szCs w:val="18"/>
              </w:rPr>
            </w:pPr>
            <w:r>
              <w:rPr>
                <w:sz w:val="18"/>
                <w:szCs w:val="18"/>
              </w:rPr>
              <w:t>37</w:t>
            </w:r>
          </w:p>
        </w:tc>
        <w:tc>
          <w:tcPr>
            <w:tcW w:w="846" w:type="pct"/>
            <w:vAlign w:val="center"/>
          </w:tcPr>
          <w:p>
            <w:pPr>
              <w:spacing w:line="240" w:lineRule="auto"/>
              <w:ind w:firstLine="0" w:firstLineChars="0"/>
              <w:jc w:val="center"/>
              <w:rPr>
                <w:sz w:val="18"/>
                <w:szCs w:val="18"/>
              </w:rPr>
            </w:pPr>
            <w:r>
              <w:rPr>
                <w:sz w:val="18"/>
                <w:szCs w:val="18"/>
              </w:rPr>
              <w:t>排水防涝设施点</w:t>
            </w:r>
          </w:p>
        </w:tc>
        <w:tc>
          <w:tcPr>
            <w:tcW w:w="480" w:type="pct"/>
            <w:vAlign w:val="center"/>
          </w:tcPr>
          <w:p>
            <w:pPr>
              <w:spacing w:line="240" w:lineRule="auto"/>
              <w:ind w:firstLine="0" w:firstLineChars="0"/>
              <w:jc w:val="center"/>
              <w:rPr>
                <w:sz w:val="18"/>
                <w:szCs w:val="18"/>
              </w:rPr>
            </w:pPr>
            <w:r>
              <w:rPr>
                <w:sz w:val="18"/>
                <w:szCs w:val="18"/>
              </w:rPr>
              <w:t>点</w:t>
            </w:r>
          </w:p>
        </w:tc>
        <w:tc>
          <w:tcPr>
            <w:tcW w:w="812" w:type="pct"/>
            <w:vAlign w:val="center"/>
          </w:tcPr>
          <w:p>
            <w:pPr>
              <w:spacing w:line="240" w:lineRule="auto"/>
              <w:ind w:firstLine="0" w:firstLineChars="0"/>
              <w:jc w:val="center"/>
              <w:rPr>
                <w:sz w:val="18"/>
                <w:szCs w:val="18"/>
              </w:rPr>
            </w:pPr>
            <w:r>
              <w:rPr>
                <w:sz w:val="18"/>
                <w:szCs w:val="18"/>
              </w:rPr>
              <w:t>PSFLSSD</w:t>
            </w:r>
          </w:p>
        </w:tc>
        <w:tc>
          <w:tcPr>
            <w:tcW w:w="2411" w:type="pct"/>
            <w:vAlign w:val="center"/>
          </w:tcPr>
          <w:p>
            <w:pPr>
              <w:spacing w:line="240" w:lineRule="auto"/>
              <w:ind w:firstLine="0" w:firstLineChars="0"/>
              <w:jc w:val="left"/>
              <w:rPr>
                <w:sz w:val="18"/>
                <w:szCs w:val="18"/>
              </w:rPr>
            </w:pPr>
            <w:r>
              <w:rPr>
                <w:sz w:val="18"/>
                <w:szCs w:val="18"/>
              </w:rPr>
              <w:t>48.城市排水防涝应急抢险能力</w:t>
            </w:r>
            <w:r>
              <w:rPr>
                <w:rFonts w:hint="eastAsia"/>
                <w:sz w:val="18"/>
                <w:szCs w:val="18"/>
              </w:rPr>
              <w:t>（</w:t>
            </w:r>
            <w:r>
              <w:rPr>
                <w:sz w:val="18"/>
                <w:szCs w:val="18"/>
              </w:rPr>
              <w:t>万立方米/小时/平方千米</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51" w:type="pct"/>
            <w:noWrap/>
            <w:vAlign w:val="center"/>
          </w:tcPr>
          <w:p>
            <w:pPr>
              <w:spacing w:line="240" w:lineRule="auto"/>
              <w:ind w:firstLine="0" w:firstLineChars="0"/>
              <w:jc w:val="center"/>
              <w:rPr>
                <w:sz w:val="18"/>
                <w:szCs w:val="18"/>
              </w:rPr>
            </w:pPr>
            <w:r>
              <w:rPr>
                <w:sz w:val="18"/>
                <w:szCs w:val="18"/>
              </w:rPr>
              <w:t>38</w:t>
            </w:r>
          </w:p>
        </w:tc>
        <w:tc>
          <w:tcPr>
            <w:tcW w:w="846" w:type="pct"/>
            <w:vAlign w:val="center"/>
          </w:tcPr>
          <w:p>
            <w:pPr>
              <w:spacing w:line="240" w:lineRule="auto"/>
              <w:ind w:firstLine="0" w:firstLineChars="0"/>
              <w:jc w:val="center"/>
              <w:rPr>
                <w:sz w:val="18"/>
                <w:szCs w:val="18"/>
              </w:rPr>
            </w:pPr>
            <w:r>
              <w:rPr>
                <w:sz w:val="18"/>
                <w:szCs w:val="18"/>
              </w:rPr>
              <w:t>市辖区水源</w:t>
            </w:r>
          </w:p>
        </w:tc>
        <w:tc>
          <w:tcPr>
            <w:tcW w:w="480" w:type="pct"/>
            <w:vAlign w:val="center"/>
          </w:tcPr>
          <w:p>
            <w:pPr>
              <w:spacing w:line="240" w:lineRule="auto"/>
              <w:ind w:firstLine="0" w:firstLineChars="0"/>
              <w:jc w:val="center"/>
              <w:rPr>
                <w:sz w:val="18"/>
                <w:szCs w:val="18"/>
              </w:rPr>
            </w:pPr>
            <w:r>
              <w:rPr>
                <w:sz w:val="18"/>
                <w:szCs w:val="18"/>
              </w:rPr>
              <w:t>点/面</w:t>
            </w:r>
          </w:p>
        </w:tc>
        <w:tc>
          <w:tcPr>
            <w:tcW w:w="812" w:type="pct"/>
            <w:vAlign w:val="center"/>
          </w:tcPr>
          <w:p>
            <w:pPr>
              <w:spacing w:line="240" w:lineRule="auto"/>
              <w:ind w:firstLine="0" w:firstLineChars="0"/>
              <w:jc w:val="center"/>
              <w:rPr>
                <w:sz w:val="18"/>
                <w:szCs w:val="18"/>
              </w:rPr>
            </w:pPr>
            <w:r>
              <w:rPr>
                <w:sz w:val="18"/>
                <w:szCs w:val="18"/>
              </w:rPr>
              <w:t>SXQSY</w:t>
            </w:r>
          </w:p>
        </w:tc>
        <w:tc>
          <w:tcPr>
            <w:tcW w:w="2411" w:type="pct"/>
            <w:vAlign w:val="center"/>
          </w:tcPr>
          <w:p>
            <w:pPr>
              <w:spacing w:line="240" w:lineRule="auto"/>
              <w:ind w:firstLine="0" w:firstLineChars="0"/>
              <w:jc w:val="left"/>
              <w:rPr>
                <w:sz w:val="18"/>
                <w:szCs w:val="18"/>
              </w:rPr>
            </w:pPr>
            <w:r>
              <w:rPr>
                <w:sz w:val="18"/>
                <w:szCs w:val="18"/>
              </w:rPr>
              <w:t>49.应急供水保障率（%）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451" w:type="pct"/>
            <w:noWrap/>
            <w:vAlign w:val="center"/>
          </w:tcPr>
          <w:p>
            <w:pPr>
              <w:spacing w:line="240" w:lineRule="auto"/>
              <w:ind w:firstLine="0" w:firstLineChars="0"/>
              <w:jc w:val="center"/>
              <w:rPr>
                <w:sz w:val="18"/>
                <w:szCs w:val="18"/>
              </w:rPr>
            </w:pPr>
            <w:r>
              <w:rPr>
                <w:sz w:val="18"/>
                <w:szCs w:val="18"/>
              </w:rPr>
              <w:t>39</w:t>
            </w:r>
          </w:p>
        </w:tc>
        <w:tc>
          <w:tcPr>
            <w:tcW w:w="846" w:type="pct"/>
            <w:vAlign w:val="center"/>
          </w:tcPr>
          <w:p>
            <w:pPr>
              <w:spacing w:line="240" w:lineRule="auto"/>
              <w:ind w:firstLine="0" w:firstLineChars="0"/>
              <w:jc w:val="center"/>
              <w:rPr>
                <w:sz w:val="18"/>
                <w:szCs w:val="18"/>
              </w:rPr>
            </w:pPr>
            <w:r>
              <w:rPr>
                <w:sz w:val="18"/>
                <w:szCs w:val="18"/>
              </w:rPr>
              <w:t>“平急两用”公共基础设施</w:t>
            </w:r>
          </w:p>
        </w:tc>
        <w:tc>
          <w:tcPr>
            <w:tcW w:w="480" w:type="pct"/>
            <w:vAlign w:val="center"/>
          </w:tcPr>
          <w:p>
            <w:pPr>
              <w:spacing w:line="240" w:lineRule="auto"/>
              <w:ind w:firstLine="0" w:firstLineChars="0"/>
              <w:jc w:val="center"/>
              <w:rPr>
                <w:sz w:val="18"/>
                <w:szCs w:val="18"/>
              </w:rPr>
            </w:pPr>
            <w:r>
              <w:rPr>
                <w:sz w:val="18"/>
                <w:szCs w:val="18"/>
              </w:rPr>
              <w:t>点/面</w:t>
            </w:r>
          </w:p>
        </w:tc>
        <w:tc>
          <w:tcPr>
            <w:tcW w:w="812" w:type="pct"/>
            <w:vAlign w:val="center"/>
          </w:tcPr>
          <w:p>
            <w:pPr>
              <w:spacing w:line="240" w:lineRule="auto"/>
              <w:ind w:firstLine="0" w:firstLineChars="0"/>
              <w:jc w:val="center"/>
              <w:rPr>
                <w:sz w:val="18"/>
                <w:szCs w:val="18"/>
              </w:rPr>
            </w:pPr>
            <w:r>
              <w:rPr>
                <w:sz w:val="18"/>
                <w:szCs w:val="18"/>
              </w:rPr>
              <w:t>PJLYGGJCSS</w:t>
            </w:r>
          </w:p>
        </w:tc>
        <w:tc>
          <w:tcPr>
            <w:tcW w:w="2411" w:type="pct"/>
            <w:vAlign w:val="center"/>
          </w:tcPr>
          <w:p>
            <w:pPr>
              <w:spacing w:line="240" w:lineRule="auto"/>
              <w:ind w:firstLine="0" w:firstLineChars="0"/>
              <w:jc w:val="left"/>
              <w:rPr>
                <w:sz w:val="18"/>
                <w:szCs w:val="18"/>
              </w:rPr>
            </w:pPr>
            <w:r>
              <w:rPr>
                <w:sz w:val="18"/>
                <w:szCs w:val="18"/>
              </w:rPr>
              <w:t>50.“平急两用”公共基础设施数量（个）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51" w:type="pct"/>
            <w:noWrap/>
            <w:vAlign w:val="center"/>
          </w:tcPr>
          <w:p>
            <w:pPr>
              <w:spacing w:line="240" w:lineRule="auto"/>
              <w:ind w:firstLine="0" w:firstLineChars="0"/>
              <w:jc w:val="center"/>
              <w:rPr>
                <w:sz w:val="18"/>
                <w:szCs w:val="18"/>
              </w:rPr>
            </w:pPr>
            <w:r>
              <w:rPr>
                <w:sz w:val="18"/>
                <w:szCs w:val="18"/>
              </w:rPr>
              <w:t>40</w:t>
            </w:r>
          </w:p>
        </w:tc>
        <w:tc>
          <w:tcPr>
            <w:tcW w:w="846" w:type="pct"/>
            <w:vAlign w:val="center"/>
          </w:tcPr>
          <w:p>
            <w:pPr>
              <w:spacing w:line="240" w:lineRule="auto"/>
              <w:ind w:firstLine="0" w:firstLineChars="0"/>
              <w:jc w:val="center"/>
              <w:rPr>
                <w:sz w:val="18"/>
                <w:szCs w:val="18"/>
              </w:rPr>
            </w:pPr>
            <w:r>
              <w:rPr>
                <w:sz w:val="18"/>
                <w:szCs w:val="18"/>
              </w:rPr>
              <w:t>桥梁</w:t>
            </w:r>
          </w:p>
        </w:tc>
        <w:tc>
          <w:tcPr>
            <w:tcW w:w="480" w:type="pct"/>
            <w:vAlign w:val="center"/>
          </w:tcPr>
          <w:p>
            <w:pPr>
              <w:spacing w:line="240" w:lineRule="auto"/>
              <w:ind w:firstLine="0" w:firstLineChars="0"/>
              <w:jc w:val="center"/>
              <w:rPr>
                <w:sz w:val="18"/>
                <w:szCs w:val="18"/>
              </w:rPr>
            </w:pPr>
            <w:r>
              <w:rPr>
                <w:sz w:val="18"/>
                <w:szCs w:val="18"/>
              </w:rPr>
              <w:t>线</w:t>
            </w:r>
          </w:p>
        </w:tc>
        <w:tc>
          <w:tcPr>
            <w:tcW w:w="812" w:type="pct"/>
            <w:vAlign w:val="center"/>
          </w:tcPr>
          <w:p>
            <w:pPr>
              <w:spacing w:line="240" w:lineRule="auto"/>
              <w:ind w:firstLine="0" w:firstLineChars="0"/>
              <w:jc w:val="center"/>
              <w:rPr>
                <w:sz w:val="18"/>
                <w:szCs w:val="18"/>
              </w:rPr>
            </w:pPr>
            <w:r>
              <w:rPr>
                <w:sz w:val="18"/>
                <w:szCs w:val="18"/>
              </w:rPr>
              <w:t>QL</w:t>
            </w:r>
          </w:p>
        </w:tc>
        <w:tc>
          <w:tcPr>
            <w:tcW w:w="2411" w:type="pct"/>
            <w:vAlign w:val="center"/>
          </w:tcPr>
          <w:p>
            <w:pPr>
              <w:spacing w:line="240" w:lineRule="auto"/>
              <w:ind w:firstLine="0" w:firstLineChars="0"/>
              <w:jc w:val="left"/>
              <w:rPr>
                <w:sz w:val="18"/>
                <w:szCs w:val="18"/>
              </w:rPr>
            </w:pPr>
            <w:r>
              <w:rPr>
                <w:sz w:val="18"/>
                <w:szCs w:val="18"/>
              </w:rPr>
              <w:t>51.城市危旧桥梁数量（座）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51" w:type="pct"/>
            <w:noWrap/>
            <w:vAlign w:val="center"/>
          </w:tcPr>
          <w:p>
            <w:pPr>
              <w:spacing w:line="240" w:lineRule="auto"/>
              <w:ind w:firstLine="0" w:firstLineChars="0"/>
              <w:jc w:val="center"/>
              <w:rPr>
                <w:sz w:val="18"/>
                <w:szCs w:val="18"/>
              </w:rPr>
            </w:pPr>
            <w:r>
              <w:rPr>
                <w:sz w:val="18"/>
                <w:szCs w:val="18"/>
              </w:rPr>
              <w:t>41</w:t>
            </w:r>
          </w:p>
        </w:tc>
        <w:tc>
          <w:tcPr>
            <w:tcW w:w="846" w:type="pct"/>
            <w:vAlign w:val="center"/>
          </w:tcPr>
          <w:p>
            <w:pPr>
              <w:spacing w:line="240" w:lineRule="auto"/>
              <w:ind w:firstLine="0" w:firstLineChars="0"/>
              <w:jc w:val="center"/>
              <w:rPr>
                <w:sz w:val="18"/>
                <w:szCs w:val="18"/>
              </w:rPr>
            </w:pPr>
            <w:r>
              <w:rPr>
                <w:sz w:val="18"/>
                <w:szCs w:val="18"/>
              </w:rPr>
              <w:t>燃气管网</w:t>
            </w:r>
          </w:p>
        </w:tc>
        <w:tc>
          <w:tcPr>
            <w:tcW w:w="480" w:type="pct"/>
            <w:vAlign w:val="center"/>
          </w:tcPr>
          <w:p>
            <w:pPr>
              <w:spacing w:line="240" w:lineRule="auto"/>
              <w:ind w:firstLine="0" w:firstLineChars="0"/>
              <w:jc w:val="center"/>
              <w:rPr>
                <w:sz w:val="18"/>
                <w:szCs w:val="18"/>
              </w:rPr>
            </w:pPr>
            <w:r>
              <w:rPr>
                <w:sz w:val="18"/>
                <w:szCs w:val="18"/>
              </w:rPr>
              <w:t>线</w:t>
            </w:r>
          </w:p>
        </w:tc>
        <w:tc>
          <w:tcPr>
            <w:tcW w:w="812" w:type="pct"/>
            <w:vAlign w:val="center"/>
          </w:tcPr>
          <w:p>
            <w:pPr>
              <w:spacing w:line="240" w:lineRule="auto"/>
              <w:ind w:firstLine="0" w:firstLineChars="0"/>
              <w:jc w:val="center"/>
              <w:rPr>
                <w:sz w:val="18"/>
                <w:szCs w:val="18"/>
              </w:rPr>
            </w:pPr>
            <w:r>
              <w:rPr>
                <w:sz w:val="18"/>
                <w:szCs w:val="18"/>
              </w:rPr>
              <w:t>RQGW</w:t>
            </w:r>
          </w:p>
        </w:tc>
        <w:tc>
          <w:tcPr>
            <w:tcW w:w="2411" w:type="pct"/>
            <w:vAlign w:val="center"/>
          </w:tcPr>
          <w:p>
            <w:pPr>
              <w:spacing w:line="240" w:lineRule="auto"/>
              <w:ind w:firstLine="0" w:firstLineChars="0"/>
              <w:jc w:val="left"/>
              <w:rPr>
                <w:sz w:val="18"/>
                <w:szCs w:val="18"/>
              </w:rPr>
            </w:pPr>
            <w:r>
              <w:rPr>
                <w:sz w:val="18"/>
                <w:szCs w:val="18"/>
              </w:rPr>
              <w:t>52.老旧市政燃气管网年度改造完成率（%）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51" w:type="pct"/>
            <w:noWrap/>
            <w:vAlign w:val="center"/>
          </w:tcPr>
          <w:p>
            <w:pPr>
              <w:spacing w:line="240" w:lineRule="auto"/>
              <w:ind w:firstLine="0" w:firstLineChars="0"/>
              <w:jc w:val="center"/>
              <w:rPr>
                <w:sz w:val="18"/>
                <w:szCs w:val="18"/>
              </w:rPr>
            </w:pPr>
            <w:r>
              <w:rPr>
                <w:sz w:val="18"/>
                <w:szCs w:val="18"/>
              </w:rPr>
              <w:t>42</w:t>
            </w:r>
          </w:p>
        </w:tc>
        <w:tc>
          <w:tcPr>
            <w:tcW w:w="846" w:type="pct"/>
            <w:vAlign w:val="center"/>
          </w:tcPr>
          <w:p>
            <w:pPr>
              <w:spacing w:line="240" w:lineRule="auto"/>
              <w:ind w:firstLine="0" w:firstLineChars="0"/>
              <w:jc w:val="center"/>
              <w:rPr>
                <w:sz w:val="18"/>
                <w:szCs w:val="18"/>
              </w:rPr>
            </w:pPr>
            <w:r>
              <w:rPr>
                <w:sz w:val="18"/>
                <w:szCs w:val="18"/>
              </w:rPr>
              <w:t>消防站▼</w:t>
            </w:r>
          </w:p>
        </w:tc>
        <w:tc>
          <w:tcPr>
            <w:tcW w:w="480" w:type="pct"/>
            <w:vAlign w:val="center"/>
          </w:tcPr>
          <w:p>
            <w:pPr>
              <w:spacing w:line="240" w:lineRule="auto"/>
              <w:ind w:firstLine="0" w:firstLineChars="0"/>
              <w:jc w:val="center"/>
              <w:rPr>
                <w:sz w:val="18"/>
                <w:szCs w:val="18"/>
              </w:rPr>
            </w:pPr>
            <w:r>
              <w:rPr>
                <w:sz w:val="18"/>
                <w:szCs w:val="18"/>
              </w:rPr>
              <w:t>点</w:t>
            </w:r>
          </w:p>
        </w:tc>
        <w:tc>
          <w:tcPr>
            <w:tcW w:w="812" w:type="pct"/>
            <w:vAlign w:val="center"/>
          </w:tcPr>
          <w:p>
            <w:pPr>
              <w:spacing w:line="240" w:lineRule="auto"/>
              <w:ind w:firstLine="0" w:firstLineChars="0"/>
              <w:jc w:val="center"/>
              <w:rPr>
                <w:sz w:val="18"/>
                <w:szCs w:val="18"/>
              </w:rPr>
            </w:pPr>
            <w:r>
              <w:rPr>
                <w:sz w:val="18"/>
                <w:szCs w:val="18"/>
              </w:rPr>
              <w:t>XFZ</w:t>
            </w:r>
          </w:p>
        </w:tc>
        <w:tc>
          <w:tcPr>
            <w:tcW w:w="2411" w:type="pct"/>
            <w:vAlign w:val="center"/>
          </w:tcPr>
          <w:p>
            <w:pPr>
              <w:spacing w:line="240" w:lineRule="auto"/>
              <w:ind w:firstLine="0" w:firstLineChars="0"/>
              <w:jc w:val="left"/>
              <w:rPr>
                <w:sz w:val="18"/>
                <w:szCs w:val="18"/>
              </w:rPr>
            </w:pPr>
            <w:r>
              <w:rPr>
                <w:sz w:val="18"/>
                <w:szCs w:val="18"/>
              </w:rPr>
              <w:t>53.城市消防站服务半径覆盖率（%）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51" w:type="pct"/>
            <w:noWrap/>
            <w:vAlign w:val="center"/>
          </w:tcPr>
          <w:p>
            <w:pPr>
              <w:spacing w:line="240" w:lineRule="auto"/>
              <w:ind w:firstLine="0" w:firstLineChars="0"/>
              <w:jc w:val="center"/>
              <w:rPr>
                <w:sz w:val="18"/>
                <w:szCs w:val="18"/>
              </w:rPr>
            </w:pPr>
            <w:r>
              <w:rPr>
                <w:sz w:val="18"/>
                <w:szCs w:val="18"/>
              </w:rPr>
              <w:t>43</w:t>
            </w:r>
          </w:p>
        </w:tc>
        <w:tc>
          <w:tcPr>
            <w:tcW w:w="846" w:type="pct"/>
            <w:vAlign w:val="center"/>
          </w:tcPr>
          <w:p>
            <w:pPr>
              <w:spacing w:line="240" w:lineRule="auto"/>
              <w:ind w:firstLine="0" w:firstLineChars="0"/>
              <w:jc w:val="center"/>
              <w:rPr>
                <w:sz w:val="18"/>
                <w:szCs w:val="18"/>
              </w:rPr>
            </w:pPr>
            <w:r>
              <w:rPr>
                <w:sz w:val="18"/>
                <w:szCs w:val="18"/>
              </w:rPr>
              <w:t>应急避难场所</w:t>
            </w:r>
          </w:p>
        </w:tc>
        <w:tc>
          <w:tcPr>
            <w:tcW w:w="480" w:type="pct"/>
            <w:vAlign w:val="center"/>
          </w:tcPr>
          <w:p>
            <w:pPr>
              <w:spacing w:line="240" w:lineRule="auto"/>
              <w:ind w:firstLine="0" w:firstLineChars="0"/>
              <w:jc w:val="center"/>
              <w:rPr>
                <w:sz w:val="18"/>
                <w:szCs w:val="18"/>
              </w:rPr>
            </w:pPr>
            <w:r>
              <w:rPr>
                <w:sz w:val="18"/>
                <w:szCs w:val="18"/>
              </w:rPr>
              <w:t>面/点</w:t>
            </w:r>
          </w:p>
        </w:tc>
        <w:tc>
          <w:tcPr>
            <w:tcW w:w="812" w:type="pct"/>
            <w:vAlign w:val="center"/>
          </w:tcPr>
          <w:p>
            <w:pPr>
              <w:spacing w:line="240" w:lineRule="auto"/>
              <w:ind w:firstLine="0" w:firstLineChars="0"/>
              <w:jc w:val="center"/>
              <w:rPr>
                <w:sz w:val="18"/>
                <w:szCs w:val="18"/>
              </w:rPr>
            </w:pPr>
            <w:r>
              <w:rPr>
                <w:sz w:val="18"/>
                <w:szCs w:val="18"/>
              </w:rPr>
              <w:t>YJBNCS</w:t>
            </w:r>
          </w:p>
        </w:tc>
        <w:tc>
          <w:tcPr>
            <w:tcW w:w="2411" w:type="pct"/>
            <w:vAlign w:val="center"/>
          </w:tcPr>
          <w:p>
            <w:pPr>
              <w:spacing w:line="240" w:lineRule="auto"/>
              <w:ind w:firstLine="0" w:firstLineChars="0"/>
              <w:jc w:val="left"/>
              <w:rPr>
                <w:sz w:val="18"/>
                <w:szCs w:val="18"/>
              </w:rPr>
            </w:pPr>
            <w:r>
              <w:rPr>
                <w:sz w:val="18"/>
                <w:szCs w:val="18"/>
              </w:rPr>
              <w:t>54.人均避难场所有效避难面积（平方米/人）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51" w:type="pct"/>
            <w:noWrap/>
            <w:vAlign w:val="center"/>
          </w:tcPr>
          <w:p>
            <w:pPr>
              <w:spacing w:line="240" w:lineRule="auto"/>
              <w:ind w:firstLine="0" w:firstLineChars="0"/>
              <w:jc w:val="center"/>
              <w:rPr>
                <w:sz w:val="18"/>
                <w:szCs w:val="18"/>
              </w:rPr>
            </w:pPr>
            <w:r>
              <w:rPr>
                <w:sz w:val="18"/>
                <w:szCs w:val="18"/>
              </w:rPr>
              <w:t>44</w:t>
            </w:r>
          </w:p>
        </w:tc>
        <w:tc>
          <w:tcPr>
            <w:tcW w:w="846" w:type="pct"/>
            <w:vAlign w:val="center"/>
          </w:tcPr>
          <w:p>
            <w:pPr>
              <w:spacing w:line="240" w:lineRule="auto"/>
              <w:ind w:firstLine="0" w:firstLineChars="0"/>
              <w:jc w:val="center"/>
              <w:rPr>
                <w:sz w:val="18"/>
                <w:szCs w:val="18"/>
              </w:rPr>
            </w:pPr>
            <w:r>
              <w:rPr>
                <w:sz w:val="18"/>
                <w:szCs w:val="18"/>
              </w:rPr>
              <w:t>市政管网管线</w:t>
            </w:r>
          </w:p>
        </w:tc>
        <w:tc>
          <w:tcPr>
            <w:tcW w:w="480" w:type="pct"/>
            <w:vAlign w:val="center"/>
          </w:tcPr>
          <w:p>
            <w:pPr>
              <w:spacing w:line="240" w:lineRule="auto"/>
              <w:ind w:firstLine="0" w:firstLineChars="0"/>
              <w:jc w:val="center"/>
              <w:rPr>
                <w:sz w:val="18"/>
                <w:szCs w:val="18"/>
              </w:rPr>
            </w:pPr>
            <w:r>
              <w:rPr>
                <w:sz w:val="18"/>
                <w:szCs w:val="18"/>
              </w:rPr>
              <w:t>线</w:t>
            </w:r>
          </w:p>
        </w:tc>
        <w:tc>
          <w:tcPr>
            <w:tcW w:w="812" w:type="pct"/>
            <w:vAlign w:val="center"/>
          </w:tcPr>
          <w:p>
            <w:pPr>
              <w:spacing w:line="240" w:lineRule="auto"/>
              <w:ind w:firstLine="0" w:firstLineChars="0"/>
              <w:jc w:val="center"/>
              <w:rPr>
                <w:sz w:val="18"/>
                <w:szCs w:val="18"/>
              </w:rPr>
            </w:pPr>
            <w:r>
              <w:rPr>
                <w:sz w:val="18"/>
                <w:szCs w:val="18"/>
              </w:rPr>
              <w:t>SZGWGX</w:t>
            </w:r>
          </w:p>
        </w:tc>
        <w:tc>
          <w:tcPr>
            <w:tcW w:w="2411" w:type="pct"/>
            <w:vAlign w:val="center"/>
          </w:tcPr>
          <w:p>
            <w:pPr>
              <w:spacing w:line="240" w:lineRule="auto"/>
              <w:ind w:firstLine="0" w:firstLineChars="0"/>
              <w:jc w:val="left"/>
              <w:rPr>
                <w:sz w:val="18"/>
                <w:szCs w:val="18"/>
              </w:rPr>
            </w:pPr>
            <w:r>
              <w:rPr>
                <w:sz w:val="18"/>
                <w:szCs w:val="18"/>
              </w:rPr>
              <w:t>55.市政管网管线智能化监测管理率（%）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451" w:type="pct"/>
            <w:noWrap/>
            <w:vAlign w:val="center"/>
          </w:tcPr>
          <w:p>
            <w:pPr>
              <w:spacing w:line="240" w:lineRule="auto"/>
              <w:ind w:firstLine="0" w:firstLineChars="0"/>
              <w:jc w:val="center"/>
              <w:rPr>
                <w:sz w:val="18"/>
                <w:szCs w:val="18"/>
              </w:rPr>
            </w:pPr>
            <w:r>
              <w:rPr>
                <w:sz w:val="18"/>
                <w:szCs w:val="18"/>
              </w:rPr>
              <w:t>45</w:t>
            </w:r>
          </w:p>
        </w:tc>
        <w:tc>
          <w:tcPr>
            <w:tcW w:w="846" w:type="pct"/>
            <w:vAlign w:val="center"/>
          </w:tcPr>
          <w:p>
            <w:pPr>
              <w:spacing w:line="240" w:lineRule="auto"/>
              <w:ind w:firstLine="0" w:firstLineChars="0"/>
              <w:jc w:val="center"/>
              <w:rPr>
                <w:sz w:val="18"/>
                <w:szCs w:val="18"/>
              </w:rPr>
            </w:pPr>
            <w:r>
              <w:rPr>
                <w:sz w:val="18"/>
                <w:szCs w:val="18"/>
              </w:rPr>
              <w:t>建筑施工危险性较大的工程点</w:t>
            </w:r>
          </w:p>
        </w:tc>
        <w:tc>
          <w:tcPr>
            <w:tcW w:w="480" w:type="pct"/>
            <w:vAlign w:val="center"/>
          </w:tcPr>
          <w:p>
            <w:pPr>
              <w:spacing w:line="240" w:lineRule="auto"/>
              <w:ind w:firstLine="0" w:firstLineChars="0"/>
              <w:jc w:val="center"/>
              <w:rPr>
                <w:sz w:val="18"/>
                <w:szCs w:val="18"/>
              </w:rPr>
            </w:pPr>
            <w:r>
              <w:rPr>
                <w:sz w:val="18"/>
                <w:szCs w:val="18"/>
              </w:rPr>
              <w:t>点</w:t>
            </w:r>
          </w:p>
        </w:tc>
        <w:tc>
          <w:tcPr>
            <w:tcW w:w="812" w:type="pct"/>
            <w:vAlign w:val="center"/>
          </w:tcPr>
          <w:p>
            <w:pPr>
              <w:spacing w:line="240" w:lineRule="auto"/>
              <w:ind w:firstLine="0" w:firstLineChars="0"/>
              <w:jc w:val="center"/>
              <w:rPr>
                <w:sz w:val="18"/>
                <w:szCs w:val="18"/>
              </w:rPr>
            </w:pPr>
            <w:r>
              <w:rPr>
                <w:sz w:val="18"/>
                <w:szCs w:val="18"/>
              </w:rPr>
              <w:t>SGWXJDGC</w:t>
            </w:r>
          </w:p>
        </w:tc>
        <w:tc>
          <w:tcPr>
            <w:tcW w:w="2411" w:type="pct"/>
            <w:vAlign w:val="center"/>
          </w:tcPr>
          <w:p>
            <w:pPr>
              <w:spacing w:line="240" w:lineRule="auto"/>
              <w:ind w:firstLine="0" w:firstLineChars="0"/>
              <w:jc w:val="left"/>
              <w:rPr>
                <w:sz w:val="18"/>
                <w:szCs w:val="18"/>
              </w:rPr>
            </w:pPr>
            <w:r>
              <w:rPr>
                <w:sz w:val="18"/>
                <w:szCs w:val="18"/>
              </w:rPr>
              <w:t>56.建筑施工危险性较大的分部分项工程安全监测覆盖率（%）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451" w:type="pct"/>
            <w:noWrap/>
            <w:vAlign w:val="center"/>
          </w:tcPr>
          <w:p>
            <w:pPr>
              <w:spacing w:line="240" w:lineRule="auto"/>
              <w:ind w:firstLine="0" w:firstLineChars="0"/>
              <w:jc w:val="center"/>
              <w:rPr>
                <w:sz w:val="18"/>
                <w:szCs w:val="18"/>
              </w:rPr>
            </w:pPr>
            <w:r>
              <w:rPr>
                <w:sz w:val="18"/>
                <w:szCs w:val="18"/>
              </w:rPr>
              <w:t>46</w:t>
            </w:r>
          </w:p>
        </w:tc>
        <w:tc>
          <w:tcPr>
            <w:tcW w:w="846" w:type="pct"/>
            <w:vAlign w:val="center"/>
          </w:tcPr>
          <w:p>
            <w:pPr>
              <w:spacing w:line="240" w:lineRule="auto"/>
              <w:ind w:firstLine="0" w:firstLineChars="0"/>
              <w:jc w:val="center"/>
              <w:rPr>
                <w:sz w:val="18"/>
                <w:szCs w:val="18"/>
              </w:rPr>
            </w:pPr>
            <w:r>
              <w:rPr>
                <w:sz w:val="18"/>
                <w:szCs w:val="18"/>
              </w:rPr>
              <w:t>三维数据覆盖区域</w:t>
            </w:r>
          </w:p>
        </w:tc>
        <w:tc>
          <w:tcPr>
            <w:tcW w:w="480" w:type="pct"/>
            <w:vAlign w:val="center"/>
          </w:tcPr>
          <w:p>
            <w:pPr>
              <w:spacing w:line="240" w:lineRule="auto"/>
              <w:ind w:firstLine="0" w:firstLineChars="0"/>
              <w:jc w:val="center"/>
              <w:rPr>
                <w:sz w:val="18"/>
                <w:szCs w:val="18"/>
              </w:rPr>
            </w:pPr>
            <w:r>
              <w:rPr>
                <w:sz w:val="18"/>
                <w:szCs w:val="18"/>
              </w:rPr>
              <w:t>面</w:t>
            </w:r>
          </w:p>
        </w:tc>
        <w:tc>
          <w:tcPr>
            <w:tcW w:w="812" w:type="pct"/>
            <w:vAlign w:val="center"/>
          </w:tcPr>
          <w:p>
            <w:pPr>
              <w:spacing w:line="240" w:lineRule="auto"/>
              <w:ind w:firstLine="0" w:firstLineChars="0"/>
              <w:jc w:val="center"/>
              <w:rPr>
                <w:sz w:val="18"/>
                <w:szCs w:val="18"/>
              </w:rPr>
            </w:pPr>
            <w:r>
              <w:rPr>
                <w:sz w:val="18"/>
                <w:szCs w:val="18"/>
              </w:rPr>
              <w:t>SWSJFGQY</w:t>
            </w:r>
          </w:p>
        </w:tc>
        <w:tc>
          <w:tcPr>
            <w:tcW w:w="2411" w:type="pct"/>
            <w:vAlign w:val="center"/>
          </w:tcPr>
          <w:p>
            <w:pPr>
              <w:spacing w:line="240" w:lineRule="auto"/>
              <w:ind w:firstLine="0" w:firstLineChars="0"/>
              <w:jc w:val="left"/>
              <w:rPr>
                <w:sz w:val="18"/>
                <w:szCs w:val="18"/>
              </w:rPr>
            </w:pPr>
            <w:r>
              <w:rPr>
                <w:sz w:val="18"/>
                <w:szCs w:val="18"/>
              </w:rPr>
              <w:t>58.城市信息模型（CIM）基础平台建设三维数据覆盖率（%）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451" w:type="pct"/>
            <w:noWrap/>
            <w:vAlign w:val="center"/>
          </w:tcPr>
          <w:p>
            <w:pPr>
              <w:spacing w:line="240" w:lineRule="auto"/>
              <w:ind w:firstLine="0" w:firstLineChars="0"/>
              <w:jc w:val="center"/>
              <w:rPr>
                <w:sz w:val="18"/>
                <w:szCs w:val="18"/>
              </w:rPr>
            </w:pPr>
            <w:r>
              <w:rPr>
                <w:sz w:val="18"/>
                <w:szCs w:val="18"/>
              </w:rPr>
              <w:t>47</w:t>
            </w:r>
          </w:p>
        </w:tc>
        <w:tc>
          <w:tcPr>
            <w:tcW w:w="846" w:type="pct"/>
            <w:vAlign w:val="center"/>
          </w:tcPr>
          <w:p>
            <w:pPr>
              <w:spacing w:line="240" w:lineRule="auto"/>
              <w:ind w:firstLine="0" w:firstLineChars="0"/>
              <w:jc w:val="center"/>
              <w:rPr>
                <w:sz w:val="18"/>
                <w:szCs w:val="18"/>
              </w:rPr>
            </w:pPr>
            <w:r>
              <w:rPr>
                <w:sz w:val="18"/>
                <w:szCs w:val="18"/>
              </w:rPr>
              <w:t>城市运行管理服务平台覆盖区域</w:t>
            </w:r>
          </w:p>
        </w:tc>
        <w:tc>
          <w:tcPr>
            <w:tcW w:w="480" w:type="pct"/>
            <w:vAlign w:val="center"/>
          </w:tcPr>
          <w:p>
            <w:pPr>
              <w:spacing w:line="240" w:lineRule="auto"/>
              <w:ind w:firstLine="0" w:firstLineChars="0"/>
              <w:jc w:val="center"/>
              <w:rPr>
                <w:sz w:val="18"/>
                <w:szCs w:val="18"/>
              </w:rPr>
            </w:pPr>
            <w:r>
              <w:rPr>
                <w:sz w:val="18"/>
                <w:szCs w:val="18"/>
              </w:rPr>
              <w:t>面</w:t>
            </w:r>
          </w:p>
        </w:tc>
        <w:tc>
          <w:tcPr>
            <w:tcW w:w="812" w:type="pct"/>
            <w:vAlign w:val="center"/>
          </w:tcPr>
          <w:p>
            <w:pPr>
              <w:spacing w:line="240" w:lineRule="auto"/>
              <w:ind w:firstLine="0" w:firstLineChars="0"/>
              <w:jc w:val="center"/>
              <w:rPr>
                <w:sz w:val="18"/>
                <w:szCs w:val="18"/>
              </w:rPr>
            </w:pPr>
            <w:r>
              <w:rPr>
                <w:sz w:val="18"/>
                <w:szCs w:val="18"/>
              </w:rPr>
              <w:t>YGFFGQY</w:t>
            </w:r>
          </w:p>
        </w:tc>
        <w:tc>
          <w:tcPr>
            <w:tcW w:w="2411" w:type="pct"/>
            <w:vAlign w:val="center"/>
          </w:tcPr>
          <w:p>
            <w:pPr>
              <w:spacing w:line="240" w:lineRule="auto"/>
              <w:ind w:firstLine="0" w:firstLineChars="0"/>
              <w:jc w:val="left"/>
              <w:rPr>
                <w:sz w:val="18"/>
                <w:szCs w:val="18"/>
              </w:rPr>
            </w:pPr>
            <w:r>
              <w:rPr>
                <w:sz w:val="18"/>
                <w:szCs w:val="18"/>
              </w:rPr>
              <w:t>59.城市运行管理服务智慧化水平（件/平方千米）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51" w:type="pct"/>
            <w:noWrap/>
            <w:vAlign w:val="center"/>
          </w:tcPr>
          <w:p>
            <w:pPr>
              <w:spacing w:line="240" w:lineRule="auto"/>
              <w:ind w:firstLine="0" w:firstLineChars="0"/>
              <w:jc w:val="center"/>
              <w:rPr>
                <w:sz w:val="18"/>
                <w:szCs w:val="18"/>
              </w:rPr>
            </w:pPr>
            <w:r>
              <w:rPr>
                <w:sz w:val="18"/>
                <w:szCs w:val="18"/>
              </w:rPr>
              <w:t>48</w:t>
            </w:r>
          </w:p>
        </w:tc>
        <w:tc>
          <w:tcPr>
            <w:tcW w:w="846" w:type="pct"/>
            <w:vAlign w:val="center"/>
          </w:tcPr>
          <w:p>
            <w:pPr>
              <w:spacing w:line="240" w:lineRule="auto"/>
              <w:ind w:firstLine="0" w:firstLineChars="0"/>
              <w:jc w:val="center"/>
              <w:rPr>
                <w:sz w:val="18"/>
                <w:szCs w:val="18"/>
              </w:rPr>
            </w:pPr>
            <w:r>
              <w:rPr>
                <w:sz w:val="18"/>
                <w:szCs w:val="18"/>
              </w:rPr>
              <w:t>问题数据基底</w:t>
            </w:r>
          </w:p>
        </w:tc>
        <w:tc>
          <w:tcPr>
            <w:tcW w:w="480" w:type="pct"/>
            <w:vAlign w:val="center"/>
          </w:tcPr>
          <w:p>
            <w:pPr>
              <w:spacing w:line="240" w:lineRule="auto"/>
              <w:ind w:firstLine="0" w:firstLineChars="0"/>
              <w:jc w:val="center"/>
              <w:rPr>
                <w:sz w:val="18"/>
                <w:szCs w:val="18"/>
              </w:rPr>
            </w:pPr>
            <w:r>
              <w:rPr>
                <w:sz w:val="18"/>
                <w:szCs w:val="18"/>
              </w:rPr>
              <w:t>点/线/面</w:t>
            </w:r>
          </w:p>
        </w:tc>
        <w:tc>
          <w:tcPr>
            <w:tcW w:w="812" w:type="pct"/>
            <w:vAlign w:val="center"/>
          </w:tcPr>
          <w:p>
            <w:pPr>
              <w:spacing w:line="240" w:lineRule="auto"/>
              <w:ind w:firstLine="0" w:firstLineChars="0"/>
              <w:jc w:val="center"/>
              <w:rPr>
                <w:sz w:val="18"/>
                <w:szCs w:val="18"/>
              </w:rPr>
            </w:pPr>
            <w:r>
              <w:rPr>
                <w:sz w:val="18"/>
                <w:szCs w:val="18"/>
              </w:rPr>
              <w:t>WTSJJD</w:t>
            </w:r>
          </w:p>
        </w:tc>
        <w:tc>
          <w:tcPr>
            <w:tcW w:w="2411" w:type="pct"/>
            <w:vAlign w:val="center"/>
          </w:tcPr>
          <w:p>
            <w:pPr>
              <w:spacing w:line="240" w:lineRule="auto"/>
              <w:ind w:firstLine="0" w:firstLineChars="0"/>
              <w:jc w:val="left"/>
              <w:rPr>
                <w:sz w:val="18"/>
                <w:szCs w:val="18"/>
              </w:rPr>
            </w:pPr>
            <w:r>
              <w:rPr>
                <w:sz w:val="18"/>
                <w:szCs w:val="18"/>
              </w:rPr>
              <w:t>60.问题整治完成率（%）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51" w:type="pct"/>
            <w:noWrap/>
            <w:vAlign w:val="center"/>
          </w:tcPr>
          <w:p>
            <w:pPr>
              <w:spacing w:line="240" w:lineRule="auto"/>
              <w:ind w:firstLine="0" w:firstLineChars="0"/>
              <w:jc w:val="center"/>
              <w:rPr>
                <w:sz w:val="18"/>
                <w:szCs w:val="18"/>
              </w:rPr>
            </w:pPr>
            <w:r>
              <w:rPr>
                <w:sz w:val="18"/>
                <w:szCs w:val="18"/>
              </w:rPr>
              <w:t>49</w:t>
            </w:r>
          </w:p>
        </w:tc>
        <w:tc>
          <w:tcPr>
            <w:tcW w:w="846" w:type="pct"/>
            <w:vAlign w:val="center"/>
          </w:tcPr>
          <w:p>
            <w:pPr>
              <w:spacing w:line="240" w:lineRule="auto"/>
              <w:ind w:firstLine="0" w:firstLineChars="0"/>
              <w:jc w:val="center"/>
              <w:rPr>
                <w:sz w:val="18"/>
                <w:szCs w:val="18"/>
              </w:rPr>
            </w:pPr>
            <w:r>
              <w:rPr>
                <w:sz w:val="18"/>
                <w:szCs w:val="18"/>
              </w:rPr>
              <w:t>城市更新项目</w:t>
            </w:r>
          </w:p>
        </w:tc>
        <w:tc>
          <w:tcPr>
            <w:tcW w:w="480" w:type="pct"/>
            <w:vAlign w:val="center"/>
          </w:tcPr>
          <w:p>
            <w:pPr>
              <w:spacing w:line="240" w:lineRule="auto"/>
              <w:ind w:firstLine="0" w:firstLineChars="0"/>
              <w:jc w:val="center"/>
              <w:rPr>
                <w:sz w:val="18"/>
                <w:szCs w:val="18"/>
              </w:rPr>
            </w:pPr>
            <w:r>
              <w:rPr>
                <w:sz w:val="18"/>
                <w:szCs w:val="18"/>
              </w:rPr>
              <w:t>点/线/面</w:t>
            </w:r>
          </w:p>
        </w:tc>
        <w:tc>
          <w:tcPr>
            <w:tcW w:w="812" w:type="pct"/>
            <w:vAlign w:val="center"/>
          </w:tcPr>
          <w:p>
            <w:pPr>
              <w:spacing w:line="240" w:lineRule="auto"/>
              <w:ind w:firstLine="0" w:firstLineChars="0"/>
              <w:jc w:val="center"/>
              <w:rPr>
                <w:sz w:val="18"/>
                <w:szCs w:val="18"/>
              </w:rPr>
            </w:pPr>
            <w:r>
              <w:rPr>
                <w:sz w:val="18"/>
                <w:szCs w:val="18"/>
              </w:rPr>
              <w:t>CSGXXM</w:t>
            </w:r>
          </w:p>
        </w:tc>
        <w:tc>
          <w:tcPr>
            <w:tcW w:w="2411" w:type="pct"/>
            <w:vAlign w:val="center"/>
          </w:tcPr>
          <w:p>
            <w:pPr>
              <w:spacing w:line="240" w:lineRule="auto"/>
              <w:ind w:firstLine="0" w:firstLineChars="0"/>
              <w:jc w:val="left"/>
              <w:rPr>
                <w:sz w:val="18"/>
                <w:szCs w:val="18"/>
              </w:rPr>
            </w:pPr>
            <w:r>
              <w:rPr>
                <w:sz w:val="18"/>
                <w:szCs w:val="18"/>
              </w:rPr>
              <w:t>城市更新项目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5000" w:type="pct"/>
            <w:gridSpan w:val="5"/>
            <w:vAlign w:val="center"/>
          </w:tcPr>
          <w:p>
            <w:pPr>
              <w:spacing w:line="240" w:lineRule="auto"/>
              <w:ind w:firstLine="0" w:firstLineChars="0"/>
              <w:jc w:val="left"/>
              <w:rPr>
                <w:sz w:val="18"/>
                <w:szCs w:val="18"/>
              </w:rPr>
            </w:pPr>
            <w:r>
              <w:rPr>
                <w:sz w:val="18"/>
                <w:szCs w:val="18"/>
              </w:rPr>
              <w:t>注：▼代表必选图层</w:t>
            </w:r>
          </w:p>
        </w:tc>
      </w:tr>
    </w:tbl>
    <w:p>
      <w:pPr>
        <w:ind w:firstLine="0" w:firstLineChars="0"/>
        <w:rPr>
          <w:rFonts w:eastAsia="黑体"/>
          <w:color w:val="000000" w:themeColor="text1"/>
          <w:kern w:val="0"/>
          <w:szCs w:val="24"/>
          <w14:textFill>
            <w14:solidFill>
              <w14:schemeClr w14:val="tx1"/>
            </w14:solidFill>
          </w14:textFill>
        </w:rPr>
      </w:pPr>
    </w:p>
    <w:p>
      <w:pPr>
        <w:pStyle w:val="87"/>
        <w:keepNext/>
        <w:spacing w:before="0" w:beforeLines="0" w:after="0" w:afterLines="0"/>
        <w:rPr>
          <w:rFonts w:ascii="Times New Roman"/>
        </w:rPr>
      </w:pPr>
      <w:bookmarkStart w:id="382" w:name="_Toc10780"/>
      <w:r>
        <w:rPr>
          <w:rFonts w:ascii="Times New Roman"/>
        </w:rPr>
        <w:t>表</w:t>
      </w:r>
      <w:r>
        <w:rPr>
          <w:rFonts w:hint="eastAsia" w:ascii="Times New Roman"/>
        </w:rPr>
        <w:t>E</w:t>
      </w:r>
      <w:r>
        <w:rPr>
          <w:rFonts w:ascii="Times New Roman"/>
        </w:rPr>
        <w:t>.2 城市体检指标矢量数据</w:t>
      </w:r>
    </w:p>
    <w:tbl>
      <w:tblPr>
        <w:tblStyle w:val="35"/>
        <w:tblW w:w="5000" w:type="pct"/>
        <w:tblInd w:w="0" w:type="dxa"/>
        <w:tblLayout w:type="autofit"/>
        <w:tblCellMar>
          <w:top w:w="0" w:type="dxa"/>
          <w:left w:w="108" w:type="dxa"/>
          <w:bottom w:w="0" w:type="dxa"/>
          <w:right w:w="108" w:type="dxa"/>
        </w:tblCellMar>
      </w:tblPr>
      <w:tblGrid>
        <w:gridCol w:w="456"/>
        <w:gridCol w:w="473"/>
        <w:gridCol w:w="664"/>
        <w:gridCol w:w="1200"/>
        <w:gridCol w:w="1145"/>
        <w:gridCol w:w="814"/>
        <w:gridCol w:w="1631"/>
        <w:gridCol w:w="664"/>
        <w:gridCol w:w="639"/>
        <w:gridCol w:w="818"/>
        <w:gridCol w:w="421"/>
        <w:gridCol w:w="648"/>
      </w:tblGrid>
      <w:tr>
        <w:tblPrEx>
          <w:tblCellMar>
            <w:top w:w="0" w:type="dxa"/>
            <w:left w:w="108" w:type="dxa"/>
            <w:bottom w:w="0" w:type="dxa"/>
            <w:right w:w="108" w:type="dxa"/>
          </w:tblCellMar>
        </w:tblPrEx>
        <w:trPr>
          <w:trHeight w:val="20" w:hRule="atLeast"/>
          <w:tblHeader/>
        </w:trPr>
        <w:tc>
          <w:tcPr>
            <w:tcW w:w="485" w:type="pct"/>
            <w:gridSpan w:val="2"/>
            <w:tcBorders>
              <w:top w:val="single" w:color="auto" w:sz="4" w:space="0"/>
              <w:left w:val="single" w:color="auto" w:sz="4" w:space="0"/>
              <w:bottom w:val="single" w:color="auto" w:sz="4" w:space="0"/>
              <w:right w:val="single" w:color="auto" w:sz="4" w:space="0"/>
            </w:tcBorders>
            <w:vAlign w:val="center"/>
          </w:tcPr>
          <w:p>
            <w:pPr>
              <w:spacing w:line="273" w:lineRule="auto"/>
              <w:ind w:firstLine="0" w:firstLineChars="0"/>
              <w:jc w:val="center"/>
              <w:rPr>
                <w:color w:val="000000"/>
                <w:kern w:val="0"/>
                <w:sz w:val="18"/>
                <w:szCs w:val="18"/>
              </w:rPr>
            </w:pPr>
            <w:bookmarkStart w:id="383" w:name="RANGE!A1"/>
            <w:r>
              <w:rPr>
                <w:color w:val="000000"/>
                <w:kern w:val="0"/>
                <w:sz w:val="18"/>
                <w:szCs w:val="18"/>
              </w:rPr>
              <w:t>维度</w:t>
            </w:r>
            <w:bookmarkEnd w:id="383"/>
          </w:p>
        </w:tc>
        <w:tc>
          <w:tcPr>
            <w:tcW w:w="347" w:type="pct"/>
            <w:tcBorders>
              <w:top w:val="single" w:color="auto" w:sz="4" w:space="0"/>
              <w:left w:val="nil"/>
              <w:bottom w:val="single" w:color="auto" w:sz="4" w:space="0"/>
              <w:right w:val="single" w:color="auto" w:sz="4" w:space="0"/>
            </w:tcBorders>
            <w:vAlign w:val="center"/>
          </w:tcPr>
          <w:p>
            <w:pPr>
              <w:spacing w:line="273" w:lineRule="auto"/>
              <w:ind w:firstLine="0" w:firstLineChars="0"/>
              <w:jc w:val="center"/>
              <w:rPr>
                <w:color w:val="000000"/>
                <w:kern w:val="0"/>
                <w:sz w:val="18"/>
                <w:szCs w:val="18"/>
              </w:rPr>
            </w:pPr>
            <w:r>
              <w:rPr>
                <w:color w:val="000000"/>
                <w:kern w:val="0"/>
                <w:sz w:val="18"/>
                <w:szCs w:val="18"/>
              </w:rPr>
              <w:t>序号</w:t>
            </w:r>
          </w:p>
        </w:tc>
        <w:tc>
          <w:tcPr>
            <w:tcW w:w="627" w:type="pct"/>
            <w:tcBorders>
              <w:top w:val="single" w:color="auto" w:sz="4" w:space="0"/>
              <w:left w:val="nil"/>
              <w:bottom w:val="single" w:color="auto" w:sz="4" w:space="0"/>
              <w:right w:val="single" w:color="auto" w:sz="4" w:space="0"/>
            </w:tcBorders>
            <w:vAlign w:val="center"/>
          </w:tcPr>
          <w:p>
            <w:pPr>
              <w:spacing w:line="273" w:lineRule="auto"/>
              <w:ind w:firstLine="0" w:firstLineChars="0"/>
              <w:jc w:val="center"/>
              <w:rPr>
                <w:color w:val="000000"/>
                <w:kern w:val="0"/>
                <w:sz w:val="18"/>
                <w:szCs w:val="18"/>
              </w:rPr>
            </w:pPr>
            <w:r>
              <w:rPr>
                <w:color w:val="000000"/>
                <w:kern w:val="0"/>
                <w:sz w:val="18"/>
                <w:szCs w:val="18"/>
              </w:rPr>
              <w:t>指标</w:t>
            </w:r>
          </w:p>
        </w:tc>
        <w:tc>
          <w:tcPr>
            <w:tcW w:w="598" w:type="pct"/>
            <w:tcBorders>
              <w:top w:val="single" w:color="auto" w:sz="4" w:space="0"/>
              <w:left w:val="nil"/>
              <w:bottom w:val="single" w:color="auto" w:sz="4" w:space="0"/>
              <w:right w:val="single" w:color="auto" w:sz="4" w:space="0"/>
            </w:tcBorders>
            <w:vAlign w:val="center"/>
          </w:tcPr>
          <w:p>
            <w:pPr>
              <w:spacing w:line="273" w:lineRule="auto"/>
              <w:ind w:firstLine="0" w:firstLineChars="0"/>
              <w:jc w:val="center"/>
              <w:rPr>
                <w:color w:val="000000"/>
                <w:kern w:val="0"/>
                <w:sz w:val="18"/>
                <w:szCs w:val="18"/>
              </w:rPr>
            </w:pPr>
            <w:r>
              <w:rPr>
                <w:color w:val="000000"/>
                <w:kern w:val="0"/>
                <w:sz w:val="18"/>
                <w:szCs w:val="18"/>
              </w:rPr>
              <w:t>图层名称</w:t>
            </w:r>
          </w:p>
        </w:tc>
        <w:tc>
          <w:tcPr>
            <w:tcW w:w="425" w:type="pct"/>
            <w:tcBorders>
              <w:top w:val="single" w:color="auto" w:sz="4" w:space="0"/>
              <w:left w:val="nil"/>
              <w:bottom w:val="single" w:color="auto" w:sz="4" w:space="0"/>
              <w:right w:val="single" w:color="auto" w:sz="4" w:space="0"/>
            </w:tcBorders>
            <w:vAlign w:val="center"/>
          </w:tcPr>
          <w:p>
            <w:pPr>
              <w:spacing w:line="273" w:lineRule="auto"/>
              <w:ind w:firstLine="0" w:firstLineChars="0"/>
              <w:jc w:val="center"/>
              <w:rPr>
                <w:color w:val="000000"/>
                <w:kern w:val="0"/>
                <w:sz w:val="18"/>
                <w:szCs w:val="18"/>
              </w:rPr>
            </w:pPr>
            <w:r>
              <w:rPr>
                <w:color w:val="000000"/>
                <w:kern w:val="0"/>
                <w:sz w:val="18"/>
                <w:szCs w:val="18"/>
              </w:rPr>
              <w:t>几何特征</w:t>
            </w:r>
          </w:p>
        </w:tc>
        <w:tc>
          <w:tcPr>
            <w:tcW w:w="852" w:type="pct"/>
            <w:tcBorders>
              <w:top w:val="single" w:color="auto" w:sz="4" w:space="0"/>
              <w:left w:val="nil"/>
              <w:bottom w:val="single" w:color="auto" w:sz="4" w:space="0"/>
              <w:right w:val="single" w:color="auto" w:sz="4" w:space="0"/>
            </w:tcBorders>
            <w:vAlign w:val="center"/>
          </w:tcPr>
          <w:p>
            <w:pPr>
              <w:spacing w:line="273" w:lineRule="auto"/>
              <w:ind w:firstLine="0" w:firstLineChars="0"/>
              <w:jc w:val="center"/>
              <w:rPr>
                <w:color w:val="000000"/>
                <w:kern w:val="0"/>
                <w:sz w:val="18"/>
                <w:szCs w:val="18"/>
              </w:rPr>
            </w:pPr>
            <w:r>
              <w:rPr>
                <w:color w:val="000000"/>
                <w:kern w:val="0"/>
                <w:sz w:val="18"/>
                <w:szCs w:val="18"/>
              </w:rPr>
              <w:t>附件（按照“行政区划代码+行政区名称+指标名称+年份”的规则命名）</w:t>
            </w:r>
          </w:p>
        </w:tc>
        <w:tc>
          <w:tcPr>
            <w:tcW w:w="1328" w:type="pct"/>
            <w:gridSpan w:val="4"/>
            <w:tcBorders>
              <w:top w:val="single" w:color="auto" w:sz="4" w:space="0"/>
              <w:left w:val="nil"/>
              <w:bottom w:val="single" w:color="auto" w:sz="4" w:space="0"/>
              <w:right w:val="single" w:color="auto" w:sz="4" w:space="0"/>
            </w:tcBorders>
            <w:vAlign w:val="center"/>
          </w:tcPr>
          <w:p>
            <w:pPr>
              <w:spacing w:line="273" w:lineRule="auto"/>
              <w:ind w:firstLine="0" w:firstLineChars="0"/>
              <w:jc w:val="center"/>
              <w:rPr>
                <w:color w:val="000000"/>
                <w:kern w:val="0"/>
                <w:sz w:val="18"/>
                <w:szCs w:val="18"/>
              </w:rPr>
            </w:pPr>
            <w:r>
              <w:rPr>
                <w:color w:val="000000"/>
                <w:kern w:val="0"/>
                <w:sz w:val="18"/>
                <w:szCs w:val="18"/>
              </w:rPr>
              <w:t>属性结构</w:t>
            </w:r>
          </w:p>
        </w:tc>
        <w:tc>
          <w:tcPr>
            <w:tcW w:w="339" w:type="pct"/>
            <w:tcBorders>
              <w:top w:val="single" w:color="auto" w:sz="4" w:space="0"/>
              <w:left w:val="nil"/>
              <w:bottom w:val="single" w:color="auto" w:sz="4" w:space="0"/>
              <w:right w:val="single" w:color="auto" w:sz="4" w:space="0"/>
            </w:tcBorders>
            <w:vAlign w:val="center"/>
          </w:tcPr>
          <w:p>
            <w:pPr>
              <w:spacing w:line="273" w:lineRule="auto"/>
              <w:ind w:firstLine="0" w:firstLineChars="0"/>
              <w:jc w:val="center"/>
              <w:rPr>
                <w:color w:val="000000"/>
                <w:kern w:val="0"/>
                <w:sz w:val="18"/>
                <w:szCs w:val="18"/>
              </w:rPr>
            </w:pPr>
            <w:r>
              <w:rPr>
                <w:color w:val="000000"/>
                <w:kern w:val="0"/>
                <w:sz w:val="18"/>
                <w:szCs w:val="18"/>
              </w:rPr>
              <w:t>备注</w:t>
            </w:r>
          </w:p>
        </w:tc>
      </w:tr>
      <w:tr>
        <w:tblPrEx>
          <w:tblCellMar>
            <w:top w:w="0" w:type="dxa"/>
            <w:left w:w="108" w:type="dxa"/>
            <w:bottom w:w="0" w:type="dxa"/>
            <w:right w:w="108" w:type="dxa"/>
          </w:tblCellMar>
        </w:tblPrEx>
        <w:trPr>
          <w:trHeight w:val="371" w:hRule="atLeast"/>
        </w:trPr>
        <w:tc>
          <w:tcPr>
            <w:tcW w:w="238" w:type="pct"/>
            <w:vMerge w:val="restart"/>
            <w:tcBorders>
              <w:top w:val="nil"/>
              <w:left w:val="single" w:color="auto" w:sz="4" w:space="0"/>
              <w:bottom w:val="single" w:color="auto" w:sz="4" w:space="0"/>
              <w:right w:val="single" w:color="auto" w:sz="4" w:space="0"/>
            </w:tcBorders>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246" w:type="pct"/>
            <w:vMerge w:val="restart"/>
            <w:tcBorders>
              <w:top w:val="nil"/>
              <w:left w:val="nil"/>
              <w:bottom w:val="single" w:color="auto" w:sz="4" w:space="0"/>
              <w:right w:val="single" w:color="auto" w:sz="4" w:space="0"/>
            </w:tcBorders>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347" w:type="pct"/>
            <w:vMerge w:val="restart"/>
            <w:tcBorders>
              <w:top w:val="nil"/>
              <w:left w:val="nil"/>
              <w:bottom w:val="single" w:color="auto" w:sz="4" w:space="0"/>
              <w:right w:val="single" w:color="auto" w:sz="4" w:space="0"/>
            </w:tcBorders>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627" w:type="pct"/>
            <w:vMerge w:val="restart"/>
            <w:tcBorders>
              <w:top w:val="nil"/>
              <w:left w:val="nil"/>
              <w:bottom w:val="single" w:color="auto" w:sz="4" w:space="0"/>
              <w:right w:val="single" w:color="auto" w:sz="4" w:space="0"/>
            </w:tcBorders>
            <w:vAlign w:val="center"/>
          </w:tcPr>
          <w:p>
            <w:pPr>
              <w:spacing w:line="273" w:lineRule="auto"/>
              <w:ind w:firstLine="0" w:firstLineChars="0"/>
              <w:jc w:val="center"/>
              <w:rPr>
                <w:color w:val="000000"/>
                <w:kern w:val="0"/>
                <w:sz w:val="18"/>
                <w:szCs w:val="18"/>
              </w:rPr>
            </w:pPr>
            <w:r>
              <w:rPr>
                <w:color w:val="000000"/>
                <w:kern w:val="0"/>
                <w:sz w:val="18"/>
                <w:szCs w:val="18"/>
              </w:rPr>
              <w:t>基础数据</w:t>
            </w:r>
          </w:p>
        </w:tc>
        <w:tc>
          <w:tcPr>
            <w:tcW w:w="598" w:type="pct"/>
            <w:vMerge w:val="restart"/>
            <w:tcBorders>
              <w:top w:val="nil"/>
              <w:left w:val="nil"/>
              <w:bottom w:val="single" w:color="auto" w:sz="4" w:space="0"/>
              <w:right w:val="single" w:color="auto" w:sz="4" w:space="0"/>
            </w:tcBorders>
            <w:vAlign w:val="center"/>
          </w:tcPr>
          <w:p>
            <w:pPr>
              <w:spacing w:line="273" w:lineRule="auto"/>
              <w:ind w:firstLine="0" w:firstLineChars="0"/>
              <w:jc w:val="center"/>
              <w:rPr>
                <w:color w:val="000000"/>
                <w:kern w:val="0"/>
                <w:sz w:val="18"/>
                <w:szCs w:val="18"/>
              </w:rPr>
            </w:pPr>
            <w:r>
              <w:rPr>
                <w:color w:val="000000"/>
                <w:kern w:val="0"/>
                <w:sz w:val="18"/>
                <w:szCs w:val="18"/>
              </w:rPr>
              <w:t>市域边界</w:t>
            </w:r>
          </w:p>
        </w:tc>
        <w:tc>
          <w:tcPr>
            <w:tcW w:w="425" w:type="pct"/>
            <w:vMerge w:val="restart"/>
            <w:tcBorders>
              <w:top w:val="nil"/>
              <w:left w:val="nil"/>
              <w:bottom w:val="single" w:color="auto" w:sz="4" w:space="0"/>
              <w:right w:val="single" w:color="auto" w:sz="4" w:space="0"/>
            </w:tcBorders>
            <w:vAlign w:val="center"/>
          </w:tcPr>
          <w:p>
            <w:pPr>
              <w:spacing w:line="273" w:lineRule="auto"/>
              <w:ind w:firstLine="0" w:firstLineChars="0"/>
              <w:jc w:val="center"/>
              <w:rPr>
                <w:color w:val="000000"/>
                <w:kern w:val="0"/>
                <w:sz w:val="18"/>
                <w:szCs w:val="18"/>
              </w:rPr>
            </w:pPr>
            <w:r>
              <w:rPr>
                <w:color w:val="000000"/>
                <w:kern w:val="0"/>
                <w:sz w:val="18"/>
                <w:szCs w:val="18"/>
              </w:rPr>
              <w:t>面</w:t>
            </w:r>
          </w:p>
        </w:tc>
        <w:tc>
          <w:tcPr>
            <w:tcW w:w="852" w:type="pct"/>
            <w:vMerge w:val="restart"/>
            <w:tcBorders>
              <w:top w:val="nil"/>
              <w:left w:val="nil"/>
              <w:bottom w:val="single" w:color="auto" w:sz="4" w:space="0"/>
              <w:right w:val="single" w:color="auto" w:sz="4" w:space="0"/>
            </w:tcBorders>
            <w:vAlign w:val="center"/>
          </w:tcPr>
          <w:p>
            <w:pPr>
              <w:spacing w:line="273" w:lineRule="auto"/>
              <w:ind w:firstLine="0" w:firstLineChars="0"/>
              <w:jc w:val="center"/>
              <w:rPr>
                <w:color w:val="000000"/>
                <w:kern w:val="0"/>
                <w:sz w:val="18"/>
                <w:szCs w:val="18"/>
              </w:rPr>
            </w:pPr>
            <w:r>
              <w:rPr>
                <w:color w:val="000000"/>
                <w:kern w:val="0"/>
                <w:sz w:val="18"/>
                <w:szCs w:val="18"/>
              </w:rPr>
              <w:t>420100武汉市域边界2025</w:t>
            </w:r>
          </w:p>
        </w:tc>
        <w:tc>
          <w:tcPr>
            <w:tcW w:w="347" w:type="pct"/>
            <w:vMerge w:val="restart"/>
            <w:tcBorders>
              <w:top w:val="nil"/>
              <w:left w:val="nil"/>
              <w:bottom w:val="single" w:color="auto" w:sz="4" w:space="0"/>
              <w:right w:val="single" w:color="auto" w:sz="4" w:space="0"/>
            </w:tcBorders>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334" w:type="pct"/>
            <w:vMerge w:val="restart"/>
            <w:tcBorders>
              <w:top w:val="nil"/>
              <w:left w:val="nil"/>
              <w:bottom w:val="single" w:color="auto" w:sz="4" w:space="0"/>
              <w:right w:val="single" w:color="auto" w:sz="4" w:space="0"/>
            </w:tcBorders>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427" w:type="pct"/>
            <w:vMerge w:val="restart"/>
            <w:tcBorders>
              <w:top w:val="nil"/>
              <w:left w:val="nil"/>
              <w:bottom w:val="single" w:color="auto" w:sz="4" w:space="0"/>
              <w:right w:val="single" w:color="auto" w:sz="4" w:space="0"/>
            </w:tcBorders>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220" w:type="pct"/>
            <w:vMerge w:val="restart"/>
            <w:tcBorders>
              <w:top w:val="nil"/>
              <w:left w:val="nil"/>
              <w:bottom w:val="single" w:color="auto" w:sz="4" w:space="0"/>
              <w:right w:val="single" w:color="auto" w:sz="4" w:space="0"/>
            </w:tcBorders>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339" w:type="pct"/>
            <w:vMerge w:val="restart"/>
            <w:tcBorders>
              <w:top w:val="nil"/>
              <w:left w:val="nil"/>
              <w:bottom w:val="single" w:color="auto" w:sz="4" w:space="0"/>
              <w:right w:val="single" w:color="auto" w:sz="4" w:space="0"/>
            </w:tcBorders>
            <w:vAlign w:val="center"/>
          </w:tcPr>
          <w:p>
            <w:pPr>
              <w:spacing w:line="273" w:lineRule="auto"/>
              <w:ind w:firstLine="0" w:firstLineChars="0"/>
              <w:jc w:val="center"/>
              <w:rPr>
                <w:color w:val="000000"/>
                <w:kern w:val="0"/>
                <w:sz w:val="18"/>
                <w:szCs w:val="18"/>
              </w:rPr>
            </w:pPr>
            <w:r>
              <w:rPr>
                <w:color w:val="000000"/>
                <w:kern w:val="0"/>
                <w:sz w:val="18"/>
                <w:szCs w:val="18"/>
              </w:rPr>
              <w:t>必选</w:t>
            </w:r>
          </w:p>
        </w:tc>
      </w:tr>
      <w:tr>
        <w:tblPrEx>
          <w:tblCellMar>
            <w:top w:w="0" w:type="dxa"/>
            <w:left w:w="108" w:type="dxa"/>
            <w:bottom w:w="0" w:type="dxa"/>
            <w:right w:w="108" w:type="dxa"/>
          </w:tblCellMar>
        </w:tblPrEx>
        <w:trPr>
          <w:trHeight w:val="326" w:hRule="atLeast"/>
        </w:trPr>
        <w:tc>
          <w:tcPr>
            <w:tcW w:w="238"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color w:val="000000"/>
                <w:kern w:val="0"/>
                <w:sz w:val="18"/>
                <w:szCs w:val="18"/>
              </w:rPr>
            </w:pPr>
          </w:p>
        </w:tc>
        <w:tc>
          <w:tcPr>
            <w:tcW w:w="246" w:type="pct"/>
            <w:vMerge w:val="continue"/>
            <w:tcBorders>
              <w:top w:val="nil"/>
              <w:left w:val="nil"/>
              <w:bottom w:val="single" w:color="auto" w:sz="4" w:space="0"/>
              <w:right w:val="single" w:color="auto" w:sz="4" w:space="0"/>
            </w:tcBorders>
            <w:vAlign w:val="center"/>
          </w:tcPr>
          <w:p>
            <w:pPr>
              <w:spacing w:line="240" w:lineRule="auto"/>
              <w:ind w:firstLine="0" w:firstLineChars="0"/>
              <w:jc w:val="left"/>
              <w:rPr>
                <w:color w:val="000000"/>
                <w:kern w:val="0"/>
                <w:sz w:val="18"/>
                <w:szCs w:val="18"/>
              </w:rPr>
            </w:pPr>
          </w:p>
        </w:tc>
        <w:tc>
          <w:tcPr>
            <w:tcW w:w="347" w:type="pct"/>
            <w:vMerge w:val="continue"/>
            <w:tcBorders>
              <w:top w:val="nil"/>
              <w:left w:val="nil"/>
              <w:bottom w:val="single" w:color="auto" w:sz="4" w:space="0"/>
              <w:right w:val="single" w:color="auto" w:sz="4" w:space="0"/>
            </w:tcBorders>
            <w:vAlign w:val="center"/>
          </w:tcPr>
          <w:p>
            <w:pPr>
              <w:spacing w:line="240" w:lineRule="auto"/>
              <w:ind w:firstLine="0" w:firstLineChars="0"/>
              <w:jc w:val="left"/>
              <w:rPr>
                <w:color w:val="000000"/>
                <w:kern w:val="0"/>
                <w:sz w:val="18"/>
                <w:szCs w:val="18"/>
              </w:rPr>
            </w:pPr>
          </w:p>
        </w:tc>
        <w:tc>
          <w:tcPr>
            <w:tcW w:w="627" w:type="pct"/>
            <w:vMerge w:val="continue"/>
            <w:tcBorders>
              <w:top w:val="nil"/>
              <w:left w:val="nil"/>
              <w:bottom w:val="single" w:color="auto" w:sz="4" w:space="0"/>
              <w:right w:val="single" w:color="auto" w:sz="4" w:space="0"/>
            </w:tcBorders>
            <w:vAlign w:val="center"/>
          </w:tcPr>
          <w:p>
            <w:pPr>
              <w:spacing w:line="240" w:lineRule="auto"/>
              <w:ind w:firstLine="0" w:firstLineChars="0"/>
              <w:jc w:val="left"/>
              <w:rPr>
                <w:color w:val="000000"/>
                <w:kern w:val="0"/>
                <w:sz w:val="18"/>
                <w:szCs w:val="18"/>
              </w:rPr>
            </w:pPr>
          </w:p>
        </w:tc>
        <w:tc>
          <w:tcPr>
            <w:tcW w:w="598" w:type="pct"/>
            <w:vMerge w:val="continue"/>
            <w:tcBorders>
              <w:top w:val="nil"/>
              <w:left w:val="nil"/>
              <w:bottom w:val="single" w:color="auto" w:sz="4" w:space="0"/>
              <w:right w:val="single" w:color="auto" w:sz="4" w:space="0"/>
            </w:tcBorders>
            <w:vAlign w:val="center"/>
          </w:tcPr>
          <w:p>
            <w:pPr>
              <w:spacing w:line="240" w:lineRule="auto"/>
              <w:ind w:firstLine="0" w:firstLineChars="0"/>
              <w:jc w:val="left"/>
              <w:rPr>
                <w:color w:val="000000"/>
                <w:kern w:val="0"/>
                <w:sz w:val="18"/>
                <w:szCs w:val="18"/>
              </w:rPr>
            </w:pPr>
          </w:p>
        </w:tc>
        <w:tc>
          <w:tcPr>
            <w:tcW w:w="425" w:type="pct"/>
            <w:vMerge w:val="continue"/>
            <w:tcBorders>
              <w:top w:val="nil"/>
              <w:left w:val="nil"/>
              <w:bottom w:val="single" w:color="auto" w:sz="4" w:space="0"/>
              <w:right w:val="single" w:color="auto" w:sz="4" w:space="0"/>
            </w:tcBorders>
            <w:vAlign w:val="center"/>
          </w:tcPr>
          <w:p>
            <w:pPr>
              <w:spacing w:line="240" w:lineRule="auto"/>
              <w:ind w:firstLine="0" w:firstLineChars="0"/>
              <w:jc w:val="left"/>
              <w:rPr>
                <w:color w:val="000000"/>
                <w:kern w:val="0"/>
                <w:sz w:val="18"/>
                <w:szCs w:val="18"/>
              </w:rPr>
            </w:pPr>
          </w:p>
        </w:tc>
        <w:tc>
          <w:tcPr>
            <w:tcW w:w="852" w:type="pct"/>
            <w:vMerge w:val="continue"/>
            <w:tcBorders>
              <w:top w:val="nil"/>
              <w:left w:val="nil"/>
              <w:bottom w:val="single" w:color="auto" w:sz="4" w:space="0"/>
              <w:right w:val="single" w:color="auto" w:sz="4" w:space="0"/>
            </w:tcBorders>
            <w:vAlign w:val="center"/>
          </w:tcPr>
          <w:p>
            <w:pPr>
              <w:spacing w:line="240" w:lineRule="auto"/>
              <w:ind w:firstLine="0" w:firstLineChars="0"/>
              <w:jc w:val="left"/>
              <w:rPr>
                <w:color w:val="000000"/>
                <w:kern w:val="0"/>
                <w:sz w:val="18"/>
                <w:szCs w:val="18"/>
              </w:rPr>
            </w:pPr>
          </w:p>
        </w:tc>
        <w:tc>
          <w:tcPr>
            <w:tcW w:w="347" w:type="pct"/>
            <w:vMerge w:val="continue"/>
            <w:tcBorders>
              <w:top w:val="nil"/>
              <w:left w:val="nil"/>
              <w:bottom w:val="single" w:color="auto" w:sz="4" w:space="0"/>
              <w:right w:val="single" w:color="auto" w:sz="4" w:space="0"/>
            </w:tcBorders>
            <w:vAlign w:val="center"/>
          </w:tcPr>
          <w:p>
            <w:pPr>
              <w:spacing w:line="240" w:lineRule="auto"/>
              <w:ind w:firstLine="0" w:firstLineChars="0"/>
              <w:jc w:val="left"/>
              <w:rPr>
                <w:color w:val="000000"/>
                <w:kern w:val="0"/>
                <w:sz w:val="18"/>
                <w:szCs w:val="18"/>
              </w:rPr>
            </w:pPr>
          </w:p>
        </w:tc>
        <w:tc>
          <w:tcPr>
            <w:tcW w:w="334" w:type="pct"/>
            <w:vMerge w:val="continue"/>
            <w:tcBorders>
              <w:top w:val="nil"/>
              <w:left w:val="nil"/>
              <w:bottom w:val="single" w:color="auto" w:sz="4" w:space="0"/>
              <w:right w:val="single" w:color="auto" w:sz="4" w:space="0"/>
            </w:tcBorders>
            <w:vAlign w:val="center"/>
          </w:tcPr>
          <w:p>
            <w:pPr>
              <w:spacing w:line="240" w:lineRule="auto"/>
              <w:ind w:firstLine="0" w:firstLineChars="0"/>
              <w:jc w:val="left"/>
              <w:rPr>
                <w:color w:val="000000"/>
                <w:kern w:val="0"/>
                <w:sz w:val="18"/>
                <w:szCs w:val="18"/>
              </w:rPr>
            </w:pPr>
          </w:p>
        </w:tc>
        <w:tc>
          <w:tcPr>
            <w:tcW w:w="427" w:type="pct"/>
            <w:vMerge w:val="continue"/>
            <w:tcBorders>
              <w:top w:val="nil"/>
              <w:left w:val="nil"/>
              <w:bottom w:val="single" w:color="auto" w:sz="4" w:space="0"/>
              <w:right w:val="single" w:color="auto" w:sz="4" w:space="0"/>
            </w:tcBorders>
            <w:vAlign w:val="center"/>
          </w:tcPr>
          <w:p>
            <w:pPr>
              <w:spacing w:line="240" w:lineRule="auto"/>
              <w:ind w:firstLine="0" w:firstLineChars="0"/>
              <w:jc w:val="left"/>
              <w:rPr>
                <w:color w:val="000000"/>
                <w:kern w:val="0"/>
                <w:sz w:val="18"/>
                <w:szCs w:val="18"/>
              </w:rPr>
            </w:pPr>
          </w:p>
        </w:tc>
        <w:tc>
          <w:tcPr>
            <w:tcW w:w="220" w:type="pct"/>
            <w:vMerge w:val="continue"/>
            <w:tcBorders>
              <w:top w:val="nil"/>
              <w:left w:val="nil"/>
              <w:bottom w:val="single" w:color="auto" w:sz="4" w:space="0"/>
              <w:right w:val="single" w:color="auto" w:sz="4" w:space="0"/>
            </w:tcBorders>
            <w:vAlign w:val="center"/>
          </w:tcPr>
          <w:p>
            <w:pPr>
              <w:spacing w:line="240" w:lineRule="auto"/>
              <w:ind w:firstLine="0" w:firstLineChars="0"/>
              <w:jc w:val="left"/>
              <w:rPr>
                <w:color w:val="000000"/>
                <w:kern w:val="0"/>
                <w:sz w:val="18"/>
                <w:szCs w:val="18"/>
              </w:rPr>
            </w:pPr>
          </w:p>
        </w:tc>
        <w:tc>
          <w:tcPr>
            <w:tcW w:w="339" w:type="pct"/>
            <w:vMerge w:val="continue"/>
            <w:tcBorders>
              <w:top w:val="nil"/>
              <w:left w:val="nil"/>
              <w:bottom w:val="single" w:color="auto" w:sz="4" w:space="0"/>
              <w:right w:val="single" w:color="auto" w:sz="4" w:space="0"/>
            </w:tcBorders>
            <w:vAlign w:val="center"/>
          </w:tcPr>
          <w:p>
            <w:pPr>
              <w:spacing w:line="240" w:lineRule="auto"/>
              <w:ind w:firstLine="0" w:firstLineChars="0"/>
              <w:jc w:val="left"/>
              <w:rPr>
                <w:color w:val="000000"/>
                <w:kern w:val="0"/>
                <w:sz w:val="18"/>
                <w:szCs w:val="18"/>
              </w:rPr>
            </w:pPr>
          </w:p>
        </w:tc>
      </w:tr>
      <w:tr>
        <w:tblPrEx>
          <w:tblCellMar>
            <w:top w:w="0" w:type="dxa"/>
            <w:left w:w="108" w:type="dxa"/>
            <w:bottom w:w="0" w:type="dxa"/>
            <w:right w:w="108" w:type="dxa"/>
          </w:tblCellMar>
        </w:tblPrEx>
        <w:trPr>
          <w:trHeight w:val="326" w:hRule="atLeast"/>
        </w:trPr>
        <w:tc>
          <w:tcPr>
            <w:tcW w:w="238"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color w:val="000000"/>
                <w:kern w:val="0"/>
                <w:sz w:val="18"/>
                <w:szCs w:val="18"/>
              </w:rPr>
            </w:pPr>
          </w:p>
        </w:tc>
        <w:tc>
          <w:tcPr>
            <w:tcW w:w="246" w:type="pct"/>
            <w:vMerge w:val="continue"/>
            <w:tcBorders>
              <w:top w:val="nil"/>
              <w:left w:val="nil"/>
              <w:bottom w:val="single" w:color="auto" w:sz="4" w:space="0"/>
              <w:right w:val="single" w:color="auto" w:sz="4" w:space="0"/>
            </w:tcBorders>
            <w:vAlign w:val="center"/>
          </w:tcPr>
          <w:p>
            <w:pPr>
              <w:spacing w:line="240" w:lineRule="auto"/>
              <w:ind w:firstLine="0" w:firstLineChars="0"/>
              <w:jc w:val="left"/>
              <w:rPr>
                <w:color w:val="000000"/>
                <w:kern w:val="0"/>
                <w:sz w:val="18"/>
                <w:szCs w:val="18"/>
              </w:rPr>
            </w:pPr>
          </w:p>
        </w:tc>
        <w:tc>
          <w:tcPr>
            <w:tcW w:w="347" w:type="pct"/>
            <w:vMerge w:val="continue"/>
            <w:tcBorders>
              <w:top w:val="nil"/>
              <w:left w:val="nil"/>
              <w:bottom w:val="single" w:color="auto" w:sz="4" w:space="0"/>
              <w:right w:val="single" w:color="auto" w:sz="4" w:space="0"/>
            </w:tcBorders>
            <w:vAlign w:val="center"/>
          </w:tcPr>
          <w:p>
            <w:pPr>
              <w:spacing w:line="240" w:lineRule="auto"/>
              <w:ind w:firstLine="0" w:firstLineChars="0"/>
              <w:jc w:val="left"/>
              <w:rPr>
                <w:color w:val="000000"/>
                <w:kern w:val="0"/>
                <w:sz w:val="18"/>
                <w:szCs w:val="18"/>
              </w:rPr>
            </w:pPr>
          </w:p>
        </w:tc>
        <w:tc>
          <w:tcPr>
            <w:tcW w:w="627" w:type="pct"/>
            <w:vMerge w:val="continue"/>
            <w:tcBorders>
              <w:top w:val="nil"/>
              <w:left w:val="nil"/>
              <w:bottom w:val="single" w:color="auto" w:sz="4" w:space="0"/>
              <w:right w:val="single" w:color="auto" w:sz="4" w:space="0"/>
            </w:tcBorders>
            <w:vAlign w:val="center"/>
          </w:tcPr>
          <w:p>
            <w:pPr>
              <w:spacing w:line="240" w:lineRule="auto"/>
              <w:ind w:firstLine="0" w:firstLineChars="0"/>
              <w:jc w:val="left"/>
              <w:rPr>
                <w:color w:val="000000"/>
                <w:kern w:val="0"/>
                <w:sz w:val="18"/>
                <w:szCs w:val="18"/>
              </w:rPr>
            </w:pPr>
          </w:p>
        </w:tc>
        <w:tc>
          <w:tcPr>
            <w:tcW w:w="598" w:type="pct"/>
            <w:vMerge w:val="restart"/>
            <w:tcBorders>
              <w:top w:val="nil"/>
              <w:left w:val="nil"/>
              <w:bottom w:val="single" w:color="auto" w:sz="4" w:space="0"/>
              <w:right w:val="single" w:color="auto" w:sz="4" w:space="0"/>
            </w:tcBorders>
            <w:vAlign w:val="center"/>
          </w:tcPr>
          <w:p>
            <w:pPr>
              <w:spacing w:line="273" w:lineRule="auto"/>
              <w:ind w:firstLine="0" w:firstLineChars="0"/>
              <w:jc w:val="center"/>
              <w:rPr>
                <w:color w:val="000000"/>
                <w:kern w:val="0"/>
                <w:sz w:val="18"/>
                <w:szCs w:val="18"/>
              </w:rPr>
            </w:pPr>
            <w:r>
              <w:rPr>
                <w:color w:val="000000"/>
                <w:kern w:val="0"/>
                <w:sz w:val="18"/>
                <w:szCs w:val="18"/>
              </w:rPr>
              <w:t>建成区边界</w:t>
            </w:r>
          </w:p>
        </w:tc>
        <w:tc>
          <w:tcPr>
            <w:tcW w:w="425" w:type="pct"/>
            <w:vMerge w:val="restart"/>
            <w:tcBorders>
              <w:top w:val="nil"/>
              <w:left w:val="nil"/>
              <w:bottom w:val="single" w:color="auto" w:sz="4" w:space="0"/>
              <w:right w:val="single" w:color="auto" w:sz="4" w:space="0"/>
            </w:tcBorders>
            <w:vAlign w:val="center"/>
          </w:tcPr>
          <w:p>
            <w:pPr>
              <w:spacing w:line="273" w:lineRule="auto"/>
              <w:ind w:firstLine="0" w:firstLineChars="0"/>
              <w:jc w:val="center"/>
              <w:rPr>
                <w:color w:val="000000"/>
                <w:kern w:val="0"/>
                <w:sz w:val="18"/>
                <w:szCs w:val="18"/>
              </w:rPr>
            </w:pPr>
            <w:r>
              <w:rPr>
                <w:color w:val="000000"/>
                <w:kern w:val="0"/>
                <w:sz w:val="18"/>
                <w:szCs w:val="18"/>
              </w:rPr>
              <w:t>面</w:t>
            </w:r>
          </w:p>
        </w:tc>
        <w:tc>
          <w:tcPr>
            <w:tcW w:w="852" w:type="pct"/>
            <w:vMerge w:val="restart"/>
            <w:tcBorders>
              <w:top w:val="nil"/>
              <w:left w:val="nil"/>
              <w:bottom w:val="single" w:color="auto" w:sz="4" w:space="0"/>
              <w:right w:val="single" w:color="auto" w:sz="4" w:space="0"/>
            </w:tcBorders>
            <w:vAlign w:val="center"/>
          </w:tcPr>
          <w:p>
            <w:pPr>
              <w:spacing w:line="273" w:lineRule="auto"/>
              <w:ind w:firstLine="0" w:firstLineChars="0"/>
              <w:jc w:val="center"/>
              <w:rPr>
                <w:color w:val="000000"/>
                <w:kern w:val="0"/>
                <w:sz w:val="18"/>
                <w:szCs w:val="18"/>
              </w:rPr>
            </w:pPr>
            <w:r>
              <w:rPr>
                <w:color w:val="000000"/>
                <w:kern w:val="0"/>
                <w:sz w:val="18"/>
                <w:szCs w:val="18"/>
              </w:rPr>
              <w:t>420100武汉建成区边界2024</w:t>
            </w:r>
          </w:p>
        </w:tc>
        <w:tc>
          <w:tcPr>
            <w:tcW w:w="347" w:type="pct"/>
            <w:vMerge w:val="restart"/>
            <w:tcBorders>
              <w:top w:val="nil"/>
              <w:left w:val="nil"/>
              <w:bottom w:val="single" w:color="auto" w:sz="4" w:space="0"/>
              <w:right w:val="single" w:color="auto" w:sz="4" w:space="0"/>
            </w:tcBorders>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334" w:type="pct"/>
            <w:vMerge w:val="restart"/>
            <w:tcBorders>
              <w:top w:val="nil"/>
              <w:left w:val="nil"/>
              <w:bottom w:val="single" w:color="auto" w:sz="4" w:space="0"/>
              <w:right w:val="single" w:color="auto" w:sz="4" w:space="0"/>
            </w:tcBorders>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427" w:type="pct"/>
            <w:vMerge w:val="restart"/>
            <w:tcBorders>
              <w:top w:val="nil"/>
              <w:left w:val="nil"/>
              <w:bottom w:val="single" w:color="auto" w:sz="4" w:space="0"/>
              <w:right w:val="single" w:color="auto" w:sz="4" w:space="0"/>
            </w:tcBorders>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220" w:type="pct"/>
            <w:vMerge w:val="restart"/>
            <w:tcBorders>
              <w:top w:val="nil"/>
              <w:left w:val="nil"/>
              <w:bottom w:val="single" w:color="auto" w:sz="4" w:space="0"/>
              <w:right w:val="single" w:color="auto" w:sz="4" w:space="0"/>
            </w:tcBorders>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339" w:type="pct"/>
            <w:vMerge w:val="restart"/>
            <w:tcBorders>
              <w:top w:val="nil"/>
              <w:left w:val="nil"/>
              <w:bottom w:val="single" w:color="auto" w:sz="4" w:space="0"/>
              <w:right w:val="single" w:color="auto" w:sz="4" w:space="0"/>
            </w:tcBorders>
            <w:vAlign w:val="center"/>
          </w:tcPr>
          <w:p>
            <w:pPr>
              <w:spacing w:line="273" w:lineRule="auto"/>
              <w:ind w:firstLine="0" w:firstLineChars="0"/>
              <w:jc w:val="center"/>
              <w:rPr>
                <w:color w:val="000000"/>
                <w:kern w:val="0"/>
                <w:sz w:val="18"/>
                <w:szCs w:val="18"/>
              </w:rPr>
            </w:pPr>
            <w:r>
              <w:rPr>
                <w:color w:val="000000"/>
                <w:kern w:val="0"/>
                <w:sz w:val="18"/>
                <w:szCs w:val="18"/>
              </w:rPr>
              <w:t>必选</w:t>
            </w:r>
          </w:p>
        </w:tc>
      </w:tr>
      <w:tr>
        <w:tblPrEx>
          <w:tblCellMar>
            <w:top w:w="0" w:type="dxa"/>
            <w:left w:w="108" w:type="dxa"/>
            <w:bottom w:w="0" w:type="dxa"/>
            <w:right w:w="108" w:type="dxa"/>
          </w:tblCellMar>
        </w:tblPrEx>
        <w:trPr>
          <w:trHeight w:val="326" w:hRule="atLeast"/>
        </w:trPr>
        <w:tc>
          <w:tcPr>
            <w:tcW w:w="238"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color w:val="000000"/>
                <w:kern w:val="0"/>
                <w:sz w:val="18"/>
                <w:szCs w:val="18"/>
              </w:rPr>
            </w:pPr>
          </w:p>
        </w:tc>
        <w:tc>
          <w:tcPr>
            <w:tcW w:w="246" w:type="pct"/>
            <w:vMerge w:val="continue"/>
            <w:tcBorders>
              <w:top w:val="nil"/>
              <w:left w:val="nil"/>
              <w:bottom w:val="single" w:color="auto" w:sz="4" w:space="0"/>
              <w:right w:val="single" w:color="auto" w:sz="4" w:space="0"/>
            </w:tcBorders>
            <w:vAlign w:val="center"/>
          </w:tcPr>
          <w:p>
            <w:pPr>
              <w:spacing w:line="240" w:lineRule="auto"/>
              <w:ind w:firstLine="0" w:firstLineChars="0"/>
              <w:jc w:val="left"/>
              <w:rPr>
                <w:color w:val="000000"/>
                <w:kern w:val="0"/>
                <w:sz w:val="18"/>
                <w:szCs w:val="18"/>
              </w:rPr>
            </w:pPr>
          </w:p>
        </w:tc>
        <w:tc>
          <w:tcPr>
            <w:tcW w:w="347" w:type="pct"/>
            <w:vMerge w:val="continue"/>
            <w:tcBorders>
              <w:top w:val="nil"/>
              <w:left w:val="nil"/>
              <w:bottom w:val="single" w:color="auto" w:sz="4" w:space="0"/>
              <w:right w:val="single" w:color="auto" w:sz="4" w:space="0"/>
            </w:tcBorders>
            <w:vAlign w:val="center"/>
          </w:tcPr>
          <w:p>
            <w:pPr>
              <w:spacing w:line="240" w:lineRule="auto"/>
              <w:ind w:firstLine="0" w:firstLineChars="0"/>
              <w:jc w:val="left"/>
              <w:rPr>
                <w:color w:val="000000"/>
                <w:kern w:val="0"/>
                <w:sz w:val="18"/>
                <w:szCs w:val="18"/>
              </w:rPr>
            </w:pPr>
          </w:p>
        </w:tc>
        <w:tc>
          <w:tcPr>
            <w:tcW w:w="627" w:type="pct"/>
            <w:vMerge w:val="continue"/>
            <w:tcBorders>
              <w:top w:val="nil"/>
              <w:left w:val="nil"/>
              <w:bottom w:val="single" w:color="auto" w:sz="4" w:space="0"/>
              <w:right w:val="single" w:color="auto" w:sz="4" w:space="0"/>
            </w:tcBorders>
            <w:vAlign w:val="center"/>
          </w:tcPr>
          <w:p>
            <w:pPr>
              <w:spacing w:line="240" w:lineRule="auto"/>
              <w:ind w:firstLine="0" w:firstLineChars="0"/>
              <w:jc w:val="left"/>
              <w:rPr>
                <w:color w:val="000000"/>
                <w:kern w:val="0"/>
                <w:sz w:val="18"/>
                <w:szCs w:val="18"/>
              </w:rPr>
            </w:pPr>
          </w:p>
        </w:tc>
        <w:tc>
          <w:tcPr>
            <w:tcW w:w="598" w:type="pct"/>
            <w:vMerge w:val="continue"/>
            <w:tcBorders>
              <w:top w:val="nil"/>
              <w:left w:val="nil"/>
              <w:bottom w:val="single" w:color="auto" w:sz="4" w:space="0"/>
              <w:right w:val="single" w:color="auto" w:sz="4" w:space="0"/>
            </w:tcBorders>
            <w:vAlign w:val="center"/>
          </w:tcPr>
          <w:p>
            <w:pPr>
              <w:spacing w:line="240" w:lineRule="auto"/>
              <w:ind w:firstLine="0" w:firstLineChars="0"/>
              <w:jc w:val="left"/>
              <w:rPr>
                <w:color w:val="000000"/>
                <w:kern w:val="0"/>
                <w:sz w:val="18"/>
                <w:szCs w:val="18"/>
              </w:rPr>
            </w:pPr>
          </w:p>
        </w:tc>
        <w:tc>
          <w:tcPr>
            <w:tcW w:w="425" w:type="pct"/>
            <w:vMerge w:val="continue"/>
            <w:tcBorders>
              <w:top w:val="nil"/>
              <w:left w:val="nil"/>
              <w:bottom w:val="single" w:color="auto" w:sz="4" w:space="0"/>
              <w:right w:val="single" w:color="auto" w:sz="4" w:space="0"/>
            </w:tcBorders>
            <w:vAlign w:val="center"/>
          </w:tcPr>
          <w:p>
            <w:pPr>
              <w:spacing w:line="240" w:lineRule="auto"/>
              <w:ind w:firstLine="0" w:firstLineChars="0"/>
              <w:jc w:val="left"/>
              <w:rPr>
                <w:color w:val="000000"/>
                <w:kern w:val="0"/>
                <w:sz w:val="18"/>
                <w:szCs w:val="18"/>
              </w:rPr>
            </w:pPr>
          </w:p>
        </w:tc>
        <w:tc>
          <w:tcPr>
            <w:tcW w:w="852" w:type="pct"/>
            <w:vMerge w:val="continue"/>
            <w:tcBorders>
              <w:top w:val="nil"/>
              <w:left w:val="nil"/>
              <w:bottom w:val="single" w:color="auto" w:sz="4" w:space="0"/>
              <w:right w:val="single" w:color="auto" w:sz="4" w:space="0"/>
            </w:tcBorders>
            <w:vAlign w:val="center"/>
          </w:tcPr>
          <w:p>
            <w:pPr>
              <w:spacing w:line="240" w:lineRule="auto"/>
              <w:ind w:firstLine="0" w:firstLineChars="0"/>
              <w:jc w:val="left"/>
              <w:rPr>
                <w:color w:val="000000"/>
                <w:kern w:val="0"/>
                <w:sz w:val="18"/>
                <w:szCs w:val="18"/>
              </w:rPr>
            </w:pPr>
          </w:p>
        </w:tc>
        <w:tc>
          <w:tcPr>
            <w:tcW w:w="347" w:type="pct"/>
            <w:vMerge w:val="continue"/>
            <w:tcBorders>
              <w:top w:val="nil"/>
              <w:left w:val="nil"/>
              <w:bottom w:val="single" w:color="auto" w:sz="4" w:space="0"/>
              <w:right w:val="single" w:color="auto" w:sz="4" w:space="0"/>
            </w:tcBorders>
            <w:vAlign w:val="center"/>
          </w:tcPr>
          <w:p>
            <w:pPr>
              <w:spacing w:line="240" w:lineRule="auto"/>
              <w:ind w:firstLine="0" w:firstLineChars="0"/>
              <w:jc w:val="left"/>
              <w:rPr>
                <w:color w:val="000000"/>
                <w:kern w:val="0"/>
                <w:sz w:val="18"/>
                <w:szCs w:val="18"/>
              </w:rPr>
            </w:pPr>
          </w:p>
        </w:tc>
        <w:tc>
          <w:tcPr>
            <w:tcW w:w="334" w:type="pct"/>
            <w:vMerge w:val="continue"/>
            <w:tcBorders>
              <w:top w:val="nil"/>
              <w:left w:val="nil"/>
              <w:bottom w:val="single" w:color="auto" w:sz="4" w:space="0"/>
              <w:right w:val="single" w:color="auto" w:sz="4" w:space="0"/>
            </w:tcBorders>
            <w:vAlign w:val="center"/>
          </w:tcPr>
          <w:p>
            <w:pPr>
              <w:spacing w:line="240" w:lineRule="auto"/>
              <w:ind w:firstLine="0" w:firstLineChars="0"/>
              <w:jc w:val="left"/>
              <w:rPr>
                <w:color w:val="000000"/>
                <w:kern w:val="0"/>
                <w:sz w:val="18"/>
                <w:szCs w:val="18"/>
              </w:rPr>
            </w:pPr>
          </w:p>
        </w:tc>
        <w:tc>
          <w:tcPr>
            <w:tcW w:w="427" w:type="pct"/>
            <w:vMerge w:val="continue"/>
            <w:tcBorders>
              <w:top w:val="nil"/>
              <w:left w:val="nil"/>
              <w:bottom w:val="single" w:color="auto" w:sz="4" w:space="0"/>
              <w:right w:val="single" w:color="auto" w:sz="4" w:space="0"/>
            </w:tcBorders>
            <w:vAlign w:val="center"/>
          </w:tcPr>
          <w:p>
            <w:pPr>
              <w:spacing w:line="240" w:lineRule="auto"/>
              <w:ind w:firstLine="0" w:firstLineChars="0"/>
              <w:jc w:val="left"/>
              <w:rPr>
                <w:color w:val="000000"/>
                <w:kern w:val="0"/>
                <w:sz w:val="18"/>
                <w:szCs w:val="18"/>
              </w:rPr>
            </w:pPr>
          </w:p>
        </w:tc>
        <w:tc>
          <w:tcPr>
            <w:tcW w:w="220" w:type="pct"/>
            <w:vMerge w:val="continue"/>
            <w:tcBorders>
              <w:top w:val="nil"/>
              <w:left w:val="nil"/>
              <w:bottom w:val="single" w:color="auto" w:sz="4" w:space="0"/>
              <w:right w:val="single" w:color="auto" w:sz="4" w:space="0"/>
            </w:tcBorders>
            <w:vAlign w:val="center"/>
          </w:tcPr>
          <w:p>
            <w:pPr>
              <w:spacing w:line="240" w:lineRule="auto"/>
              <w:ind w:firstLine="0" w:firstLineChars="0"/>
              <w:jc w:val="left"/>
              <w:rPr>
                <w:color w:val="000000"/>
                <w:kern w:val="0"/>
                <w:sz w:val="18"/>
                <w:szCs w:val="18"/>
              </w:rPr>
            </w:pPr>
          </w:p>
        </w:tc>
        <w:tc>
          <w:tcPr>
            <w:tcW w:w="339" w:type="pct"/>
            <w:vMerge w:val="continue"/>
            <w:tcBorders>
              <w:top w:val="nil"/>
              <w:left w:val="nil"/>
              <w:bottom w:val="single" w:color="auto" w:sz="4" w:space="0"/>
              <w:right w:val="single" w:color="auto" w:sz="4" w:space="0"/>
            </w:tcBorders>
            <w:vAlign w:val="center"/>
          </w:tcPr>
          <w:p>
            <w:pPr>
              <w:spacing w:line="240" w:lineRule="auto"/>
              <w:ind w:firstLine="0" w:firstLineChars="0"/>
              <w:jc w:val="left"/>
              <w:rPr>
                <w:color w:val="000000"/>
                <w:kern w:val="0"/>
                <w:sz w:val="18"/>
                <w:szCs w:val="18"/>
              </w:rPr>
            </w:pPr>
          </w:p>
        </w:tc>
      </w:tr>
      <w:tr>
        <w:tblPrEx>
          <w:tblCellMar>
            <w:top w:w="0" w:type="dxa"/>
            <w:left w:w="108" w:type="dxa"/>
            <w:bottom w:w="0" w:type="dxa"/>
            <w:right w:w="108" w:type="dxa"/>
          </w:tblCellMar>
        </w:tblPrEx>
        <w:trPr>
          <w:trHeight w:val="20" w:hRule="atLeast"/>
        </w:trPr>
        <w:tc>
          <w:tcPr>
            <w:tcW w:w="238"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color w:val="000000"/>
                <w:kern w:val="0"/>
                <w:sz w:val="18"/>
                <w:szCs w:val="18"/>
              </w:rPr>
            </w:pPr>
          </w:p>
        </w:tc>
        <w:tc>
          <w:tcPr>
            <w:tcW w:w="246" w:type="pct"/>
            <w:vMerge w:val="continue"/>
            <w:tcBorders>
              <w:top w:val="nil"/>
              <w:left w:val="nil"/>
              <w:bottom w:val="single" w:color="auto" w:sz="4" w:space="0"/>
              <w:right w:val="single" w:color="auto" w:sz="4" w:space="0"/>
            </w:tcBorders>
            <w:vAlign w:val="center"/>
          </w:tcPr>
          <w:p>
            <w:pPr>
              <w:spacing w:line="240" w:lineRule="auto"/>
              <w:ind w:firstLine="0" w:firstLineChars="0"/>
              <w:jc w:val="left"/>
              <w:rPr>
                <w:color w:val="000000"/>
                <w:kern w:val="0"/>
                <w:sz w:val="18"/>
                <w:szCs w:val="18"/>
              </w:rPr>
            </w:pPr>
          </w:p>
        </w:tc>
        <w:tc>
          <w:tcPr>
            <w:tcW w:w="347" w:type="pct"/>
            <w:vMerge w:val="continue"/>
            <w:tcBorders>
              <w:top w:val="nil"/>
              <w:left w:val="nil"/>
              <w:bottom w:val="single" w:color="auto" w:sz="4" w:space="0"/>
              <w:right w:val="single" w:color="auto" w:sz="4" w:space="0"/>
            </w:tcBorders>
            <w:vAlign w:val="center"/>
          </w:tcPr>
          <w:p>
            <w:pPr>
              <w:spacing w:line="240" w:lineRule="auto"/>
              <w:ind w:firstLine="0" w:firstLineChars="0"/>
              <w:jc w:val="left"/>
              <w:rPr>
                <w:color w:val="000000"/>
                <w:kern w:val="0"/>
                <w:sz w:val="18"/>
                <w:szCs w:val="18"/>
              </w:rPr>
            </w:pPr>
          </w:p>
        </w:tc>
        <w:tc>
          <w:tcPr>
            <w:tcW w:w="627" w:type="pct"/>
            <w:vMerge w:val="continue"/>
            <w:tcBorders>
              <w:top w:val="nil"/>
              <w:left w:val="nil"/>
              <w:bottom w:val="single" w:color="auto" w:sz="4" w:space="0"/>
              <w:right w:val="single" w:color="auto" w:sz="4" w:space="0"/>
            </w:tcBorders>
            <w:vAlign w:val="center"/>
          </w:tcPr>
          <w:p>
            <w:pPr>
              <w:spacing w:line="240" w:lineRule="auto"/>
              <w:ind w:firstLine="0" w:firstLineChars="0"/>
              <w:jc w:val="left"/>
              <w:rPr>
                <w:color w:val="000000"/>
                <w:kern w:val="0"/>
                <w:sz w:val="18"/>
                <w:szCs w:val="18"/>
              </w:rPr>
            </w:pPr>
          </w:p>
        </w:tc>
        <w:tc>
          <w:tcPr>
            <w:tcW w:w="598" w:type="pct"/>
            <w:tcBorders>
              <w:top w:val="nil"/>
              <w:left w:val="nil"/>
              <w:bottom w:val="single" w:color="auto" w:sz="4" w:space="0"/>
              <w:right w:val="single" w:color="auto" w:sz="4" w:space="0"/>
            </w:tcBorders>
            <w:vAlign w:val="center"/>
          </w:tcPr>
          <w:p>
            <w:pPr>
              <w:spacing w:line="273" w:lineRule="auto"/>
              <w:ind w:firstLine="0" w:firstLineChars="0"/>
              <w:jc w:val="center"/>
              <w:rPr>
                <w:color w:val="000000"/>
                <w:kern w:val="0"/>
                <w:sz w:val="18"/>
                <w:szCs w:val="18"/>
              </w:rPr>
            </w:pPr>
            <w:r>
              <w:rPr>
                <w:color w:val="000000"/>
                <w:kern w:val="0"/>
                <w:sz w:val="18"/>
                <w:szCs w:val="18"/>
              </w:rPr>
              <w:t>区县边界</w:t>
            </w:r>
          </w:p>
        </w:tc>
        <w:tc>
          <w:tcPr>
            <w:tcW w:w="425" w:type="pct"/>
            <w:tcBorders>
              <w:top w:val="nil"/>
              <w:left w:val="nil"/>
              <w:bottom w:val="single" w:color="auto" w:sz="4" w:space="0"/>
              <w:right w:val="single" w:color="auto" w:sz="4" w:space="0"/>
            </w:tcBorders>
            <w:vAlign w:val="center"/>
          </w:tcPr>
          <w:p>
            <w:pPr>
              <w:spacing w:line="273" w:lineRule="auto"/>
              <w:ind w:firstLine="0" w:firstLineChars="0"/>
              <w:jc w:val="center"/>
              <w:rPr>
                <w:color w:val="000000"/>
                <w:kern w:val="0"/>
                <w:sz w:val="18"/>
                <w:szCs w:val="18"/>
              </w:rPr>
            </w:pPr>
            <w:r>
              <w:rPr>
                <w:color w:val="000000"/>
                <w:kern w:val="0"/>
                <w:sz w:val="18"/>
                <w:szCs w:val="18"/>
              </w:rPr>
              <w:t>面</w:t>
            </w:r>
          </w:p>
        </w:tc>
        <w:tc>
          <w:tcPr>
            <w:tcW w:w="852" w:type="pct"/>
            <w:tcBorders>
              <w:top w:val="nil"/>
              <w:left w:val="nil"/>
              <w:bottom w:val="single" w:color="auto" w:sz="4" w:space="0"/>
              <w:right w:val="single" w:color="auto" w:sz="4" w:space="0"/>
            </w:tcBorders>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347" w:type="pct"/>
            <w:tcBorders>
              <w:top w:val="nil"/>
              <w:left w:val="nil"/>
              <w:bottom w:val="single" w:color="auto" w:sz="4" w:space="0"/>
              <w:right w:val="single" w:color="auto" w:sz="4" w:space="0"/>
            </w:tcBorders>
            <w:vAlign w:val="center"/>
          </w:tcPr>
          <w:p>
            <w:pPr>
              <w:spacing w:line="273" w:lineRule="auto"/>
              <w:ind w:firstLine="0" w:firstLineChars="0"/>
              <w:jc w:val="center"/>
              <w:rPr>
                <w:color w:val="000000"/>
                <w:kern w:val="0"/>
                <w:sz w:val="18"/>
                <w:szCs w:val="18"/>
              </w:rPr>
            </w:pPr>
            <w:r>
              <w:rPr>
                <w:color w:val="000000"/>
                <w:kern w:val="0"/>
                <w:sz w:val="18"/>
                <w:szCs w:val="18"/>
              </w:rPr>
              <w:t>区县名称</w:t>
            </w:r>
          </w:p>
        </w:tc>
        <w:tc>
          <w:tcPr>
            <w:tcW w:w="334" w:type="pct"/>
            <w:tcBorders>
              <w:top w:val="nil"/>
              <w:left w:val="nil"/>
              <w:bottom w:val="single" w:color="auto" w:sz="4" w:space="0"/>
              <w:right w:val="single" w:color="auto" w:sz="4" w:space="0"/>
            </w:tcBorders>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427" w:type="pct"/>
            <w:tcBorders>
              <w:top w:val="nil"/>
              <w:left w:val="nil"/>
              <w:bottom w:val="single" w:color="auto" w:sz="4" w:space="0"/>
              <w:right w:val="single" w:color="auto" w:sz="4" w:space="0"/>
            </w:tcBorders>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220" w:type="pct"/>
            <w:tcBorders>
              <w:top w:val="nil"/>
              <w:left w:val="nil"/>
              <w:bottom w:val="single" w:color="auto" w:sz="4" w:space="0"/>
              <w:right w:val="single" w:color="auto" w:sz="4" w:space="0"/>
            </w:tcBorders>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339" w:type="pct"/>
            <w:tcBorders>
              <w:top w:val="nil"/>
              <w:left w:val="nil"/>
              <w:bottom w:val="single" w:color="auto" w:sz="4" w:space="0"/>
              <w:right w:val="single" w:color="auto" w:sz="4" w:space="0"/>
            </w:tcBorders>
            <w:vAlign w:val="center"/>
          </w:tcPr>
          <w:p>
            <w:pPr>
              <w:spacing w:line="273" w:lineRule="auto"/>
              <w:ind w:firstLine="0" w:firstLineChars="0"/>
              <w:jc w:val="center"/>
              <w:rPr>
                <w:color w:val="000000"/>
                <w:kern w:val="0"/>
                <w:sz w:val="18"/>
                <w:szCs w:val="18"/>
              </w:rPr>
            </w:pPr>
            <w:r>
              <w:rPr>
                <w:color w:val="000000"/>
                <w:kern w:val="0"/>
                <w:sz w:val="18"/>
                <w:szCs w:val="18"/>
              </w:rPr>
              <w:t>必选</w:t>
            </w:r>
          </w:p>
        </w:tc>
      </w:tr>
      <w:tr>
        <w:tblPrEx>
          <w:tblCellMar>
            <w:top w:w="0" w:type="dxa"/>
            <w:left w:w="108" w:type="dxa"/>
            <w:bottom w:w="0" w:type="dxa"/>
            <w:right w:w="108" w:type="dxa"/>
          </w:tblCellMar>
        </w:tblPrEx>
        <w:trPr>
          <w:trHeight w:val="20" w:hRule="atLeast"/>
        </w:trPr>
        <w:tc>
          <w:tcPr>
            <w:tcW w:w="238"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color w:val="000000"/>
                <w:kern w:val="0"/>
                <w:sz w:val="18"/>
                <w:szCs w:val="18"/>
              </w:rPr>
            </w:pPr>
          </w:p>
        </w:tc>
        <w:tc>
          <w:tcPr>
            <w:tcW w:w="246" w:type="pct"/>
            <w:vMerge w:val="continue"/>
            <w:tcBorders>
              <w:top w:val="nil"/>
              <w:left w:val="nil"/>
              <w:bottom w:val="single" w:color="auto" w:sz="4" w:space="0"/>
              <w:right w:val="single" w:color="auto" w:sz="4" w:space="0"/>
            </w:tcBorders>
            <w:vAlign w:val="center"/>
          </w:tcPr>
          <w:p>
            <w:pPr>
              <w:spacing w:line="240" w:lineRule="auto"/>
              <w:ind w:firstLine="0" w:firstLineChars="0"/>
              <w:jc w:val="left"/>
              <w:rPr>
                <w:color w:val="000000"/>
                <w:kern w:val="0"/>
                <w:sz w:val="18"/>
                <w:szCs w:val="18"/>
              </w:rPr>
            </w:pPr>
          </w:p>
        </w:tc>
        <w:tc>
          <w:tcPr>
            <w:tcW w:w="347" w:type="pct"/>
            <w:vMerge w:val="continue"/>
            <w:tcBorders>
              <w:top w:val="nil"/>
              <w:left w:val="nil"/>
              <w:bottom w:val="single" w:color="auto" w:sz="4" w:space="0"/>
              <w:right w:val="single" w:color="auto" w:sz="4" w:space="0"/>
            </w:tcBorders>
            <w:vAlign w:val="center"/>
          </w:tcPr>
          <w:p>
            <w:pPr>
              <w:spacing w:line="240" w:lineRule="auto"/>
              <w:ind w:firstLine="0" w:firstLineChars="0"/>
              <w:jc w:val="left"/>
              <w:rPr>
                <w:color w:val="000000"/>
                <w:kern w:val="0"/>
                <w:sz w:val="18"/>
                <w:szCs w:val="18"/>
              </w:rPr>
            </w:pPr>
          </w:p>
        </w:tc>
        <w:tc>
          <w:tcPr>
            <w:tcW w:w="627" w:type="pct"/>
            <w:vMerge w:val="continue"/>
            <w:tcBorders>
              <w:top w:val="nil"/>
              <w:left w:val="nil"/>
              <w:bottom w:val="single" w:color="auto" w:sz="4" w:space="0"/>
              <w:right w:val="single" w:color="auto" w:sz="4" w:space="0"/>
            </w:tcBorders>
            <w:vAlign w:val="center"/>
          </w:tcPr>
          <w:p>
            <w:pPr>
              <w:spacing w:line="240" w:lineRule="auto"/>
              <w:ind w:firstLine="0" w:firstLineChars="0"/>
              <w:jc w:val="left"/>
              <w:rPr>
                <w:color w:val="000000"/>
                <w:kern w:val="0"/>
                <w:sz w:val="18"/>
                <w:szCs w:val="18"/>
              </w:rPr>
            </w:pPr>
          </w:p>
        </w:tc>
        <w:tc>
          <w:tcPr>
            <w:tcW w:w="598" w:type="pct"/>
            <w:tcBorders>
              <w:top w:val="nil"/>
              <w:left w:val="nil"/>
              <w:bottom w:val="single" w:color="auto" w:sz="4" w:space="0"/>
              <w:right w:val="single" w:color="auto" w:sz="4" w:space="0"/>
            </w:tcBorders>
            <w:vAlign w:val="center"/>
          </w:tcPr>
          <w:p>
            <w:pPr>
              <w:spacing w:line="273" w:lineRule="auto"/>
              <w:ind w:firstLine="0" w:firstLineChars="0"/>
              <w:jc w:val="center"/>
              <w:rPr>
                <w:color w:val="000000"/>
                <w:kern w:val="0"/>
                <w:sz w:val="18"/>
                <w:szCs w:val="18"/>
              </w:rPr>
            </w:pPr>
            <w:r>
              <w:rPr>
                <w:color w:val="000000"/>
                <w:kern w:val="0"/>
                <w:sz w:val="18"/>
                <w:szCs w:val="18"/>
              </w:rPr>
              <w:t>乡镇街道边界</w:t>
            </w:r>
          </w:p>
        </w:tc>
        <w:tc>
          <w:tcPr>
            <w:tcW w:w="425" w:type="pct"/>
            <w:tcBorders>
              <w:top w:val="nil"/>
              <w:left w:val="nil"/>
              <w:bottom w:val="single" w:color="auto" w:sz="4" w:space="0"/>
              <w:right w:val="single" w:color="auto" w:sz="4" w:space="0"/>
            </w:tcBorders>
            <w:vAlign w:val="center"/>
          </w:tcPr>
          <w:p>
            <w:pPr>
              <w:spacing w:line="273" w:lineRule="auto"/>
              <w:ind w:firstLine="0" w:firstLineChars="0"/>
              <w:jc w:val="center"/>
              <w:rPr>
                <w:color w:val="000000"/>
                <w:kern w:val="0"/>
                <w:sz w:val="18"/>
                <w:szCs w:val="18"/>
              </w:rPr>
            </w:pPr>
            <w:r>
              <w:rPr>
                <w:color w:val="000000"/>
                <w:kern w:val="0"/>
                <w:sz w:val="18"/>
                <w:szCs w:val="18"/>
              </w:rPr>
              <w:t>面</w:t>
            </w:r>
          </w:p>
        </w:tc>
        <w:tc>
          <w:tcPr>
            <w:tcW w:w="852" w:type="pct"/>
            <w:tcBorders>
              <w:top w:val="nil"/>
              <w:left w:val="nil"/>
              <w:bottom w:val="single" w:color="auto" w:sz="4" w:space="0"/>
              <w:right w:val="single" w:color="auto" w:sz="4" w:space="0"/>
            </w:tcBorders>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347" w:type="pct"/>
            <w:tcBorders>
              <w:top w:val="nil"/>
              <w:left w:val="nil"/>
              <w:bottom w:val="single" w:color="auto" w:sz="4" w:space="0"/>
              <w:right w:val="single" w:color="auto" w:sz="4" w:space="0"/>
            </w:tcBorders>
            <w:vAlign w:val="center"/>
          </w:tcPr>
          <w:p>
            <w:pPr>
              <w:spacing w:line="273" w:lineRule="auto"/>
              <w:ind w:firstLine="0" w:firstLineChars="0"/>
              <w:jc w:val="center"/>
              <w:rPr>
                <w:color w:val="000000"/>
                <w:kern w:val="0"/>
                <w:sz w:val="18"/>
                <w:szCs w:val="18"/>
              </w:rPr>
            </w:pPr>
            <w:r>
              <w:rPr>
                <w:color w:val="000000"/>
                <w:kern w:val="0"/>
                <w:sz w:val="18"/>
                <w:szCs w:val="18"/>
              </w:rPr>
              <w:t>乡镇街道名称</w:t>
            </w:r>
          </w:p>
        </w:tc>
        <w:tc>
          <w:tcPr>
            <w:tcW w:w="334" w:type="pct"/>
            <w:tcBorders>
              <w:top w:val="nil"/>
              <w:left w:val="nil"/>
              <w:bottom w:val="single" w:color="auto" w:sz="4" w:space="0"/>
              <w:right w:val="single" w:color="auto" w:sz="4" w:space="0"/>
            </w:tcBorders>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427" w:type="pct"/>
            <w:tcBorders>
              <w:top w:val="nil"/>
              <w:left w:val="nil"/>
              <w:bottom w:val="single" w:color="auto" w:sz="4" w:space="0"/>
              <w:right w:val="single" w:color="auto" w:sz="4" w:space="0"/>
            </w:tcBorders>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220" w:type="pct"/>
            <w:tcBorders>
              <w:top w:val="nil"/>
              <w:left w:val="nil"/>
              <w:bottom w:val="single" w:color="auto" w:sz="4" w:space="0"/>
              <w:right w:val="single" w:color="auto" w:sz="4" w:space="0"/>
            </w:tcBorders>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339" w:type="pct"/>
            <w:tcBorders>
              <w:top w:val="nil"/>
              <w:left w:val="nil"/>
              <w:bottom w:val="single" w:color="auto" w:sz="4" w:space="0"/>
              <w:right w:val="single" w:color="auto" w:sz="4" w:space="0"/>
            </w:tcBorders>
            <w:vAlign w:val="center"/>
          </w:tcPr>
          <w:p>
            <w:pPr>
              <w:spacing w:line="273" w:lineRule="auto"/>
              <w:ind w:firstLine="0" w:firstLineChars="0"/>
              <w:jc w:val="center"/>
              <w:rPr>
                <w:color w:val="000000"/>
                <w:kern w:val="0"/>
                <w:sz w:val="18"/>
                <w:szCs w:val="18"/>
              </w:rPr>
            </w:pPr>
            <w:r>
              <w:rPr>
                <w:color w:val="000000"/>
                <w:kern w:val="0"/>
                <w:sz w:val="18"/>
                <w:szCs w:val="18"/>
              </w:rPr>
              <w:t>必选</w:t>
            </w:r>
          </w:p>
        </w:tc>
      </w:tr>
    </w:tbl>
    <w:p>
      <w:pPr>
        <w:pStyle w:val="87"/>
        <w:keepNext/>
        <w:spacing w:before="0" w:beforeLines="0" w:after="0" w:afterLines="0"/>
        <w:rPr>
          <w:rFonts w:ascii="Times New Roman"/>
        </w:rPr>
      </w:pPr>
      <w:r>
        <w:rPr>
          <w:rFonts w:ascii="Times New Roman"/>
        </w:rPr>
        <w:t>表</w:t>
      </w:r>
      <w:r>
        <w:rPr>
          <w:rFonts w:hint="eastAsia" w:ascii="Times New Roman"/>
        </w:rPr>
        <w:t>E</w:t>
      </w:r>
      <w:r>
        <w:rPr>
          <w:rFonts w:ascii="Times New Roman"/>
        </w:rPr>
        <w:t>.2 城市体检指标矢量数据</w:t>
      </w:r>
      <w:r>
        <w:rPr>
          <w:rFonts w:hint="eastAsia" w:ascii="Times New Roman"/>
        </w:rPr>
        <w:t>（续）</w:t>
      </w:r>
    </w:p>
    <w:tbl>
      <w:tblPr>
        <w:tblStyle w:val="35"/>
        <w:tblW w:w="5006"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81"/>
        <w:gridCol w:w="665"/>
        <w:gridCol w:w="1201"/>
        <w:gridCol w:w="1146"/>
        <w:gridCol w:w="814"/>
        <w:gridCol w:w="1445"/>
        <w:gridCol w:w="739"/>
        <w:gridCol w:w="754"/>
        <w:gridCol w:w="662"/>
        <w:gridCol w:w="504"/>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488" w:type="pct"/>
            <w:gridSpan w:val="2"/>
            <w:vAlign w:val="center"/>
          </w:tcPr>
          <w:p>
            <w:pPr>
              <w:spacing w:line="240" w:lineRule="auto"/>
              <w:ind w:firstLine="0" w:firstLineChars="0"/>
              <w:jc w:val="center"/>
              <w:rPr>
                <w:color w:val="000000"/>
                <w:kern w:val="0"/>
                <w:sz w:val="18"/>
                <w:szCs w:val="18"/>
              </w:rPr>
            </w:pPr>
            <w:r>
              <w:rPr>
                <w:color w:val="000000"/>
                <w:kern w:val="0"/>
                <w:sz w:val="18"/>
                <w:szCs w:val="18"/>
              </w:rPr>
              <w:t>维度</w:t>
            </w:r>
          </w:p>
        </w:tc>
        <w:tc>
          <w:tcPr>
            <w:tcW w:w="347" w:type="pct"/>
            <w:vAlign w:val="center"/>
          </w:tcPr>
          <w:p>
            <w:pPr>
              <w:spacing w:line="240" w:lineRule="auto"/>
              <w:ind w:firstLine="0" w:firstLineChars="0"/>
              <w:jc w:val="left"/>
              <w:rPr>
                <w:color w:val="000000"/>
                <w:kern w:val="0"/>
                <w:sz w:val="18"/>
                <w:szCs w:val="18"/>
              </w:rPr>
            </w:pPr>
            <w:r>
              <w:rPr>
                <w:color w:val="000000"/>
                <w:kern w:val="0"/>
                <w:sz w:val="18"/>
                <w:szCs w:val="18"/>
              </w:rPr>
              <w:t>序号</w:t>
            </w:r>
          </w:p>
        </w:tc>
        <w:tc>
          <w:tcPr>
            <w:tcW w:w="627" w:type="pct"/>
            <w:vAlign w:val="center"/>
          </w:tcPr>
          <w:p>
            <w:pPr>
              <w:spacing w:line="240" w:lineRule="auto"/>
              <w:ind w:firstLine="0" w:firstLineChars="0"/>
              <w:jc w:val="center"/>
              <w:rPr>
                <w:color w:val="000000"/>
                <w:kern w:val="0"/>
                <w:sz w:val="18"/>
                <w:szCs w:val="18"/>
              </w:rPr>
            </w:pPr>
            <w:r>
              <w:rPr>
                <w:color w:val="000000"/>
                <w:kern w:val="0"/>
                <w:sz w:val="18"/>
                <w:szCs w:val="18"/>
              </w:rPr>
              <w:t>指标</w:t>
            </w:r>
          </w:p>
        </w:tc>
        <w:tc>
          <w:tcPr>
            <w:tcW w:w="598" w:type="pct"/>
            <w:vAlign w:val="center"/>
          </w:tcPr>
          <w:p>
            <w:pPr>
              <w:spacing w:line="273" w:lineRule="auto"/>
              <w:ind w:firstLine="0" w:firstLineChars="0"/>
              <w:jc w:val="center"/>
              <w:rPr>
                <w:color w:val="000000"/>
                <w:kern w:val="0"/>
                <w:sz w:val="18"/>
                <w:szCs w:val="18"/>
              </w:rPr>
            </w:pPr>
            <w:r>
              <w:rPr>
                <w:color w:val="000000"/>
                <w:kern w:val="0"/>
                <w:sz w:val="18"/>
                <w:szCs w:val="18"/>
              </w:rPr>
              <w:t>图层名称</w:t>
            </w:r>
          </w:p>
        </w:tc>
        <w:tc>
          <w:tcPr>
            <w:tcW w:w="425" w:type="pct"/>
            <w:vAlign w:val="center"/>
          </w:tcPr>
          <w:p>
            <w:pPr>
              <w:spacing w:line="273" w:lineRule="auto"/>
              <w:ind w:firstLine="0" w:firstLineChars="0"/>
              <w:jc w:val="center"/>
              <w:rPr>
                <w:color w:val="000000"/>
                <w:kern w:val="0"/>
                <w:sz w:val="18"/>
                <w:szCs w:val="18"/>
              </w:rPr>
            </w:pPr>
            <w:r>
              <w:rPr>
                <w:color w:val="000000"/>
                <w:kern w:val="0"/>
                <w:sz w:val="18"/>
                <w:szCs w:val="18"/>
              </w:rPr>
              <w:t>几何特征</w:t>
            </w:r>
          </w:p>
        </w:tc>
        <w:tc>
          <w:tcPr>
            <w:tcW w:w="754" w:type="pct"/>
            <w:vAlign w:val="center"/>
          </w:tcPr>
          <w:p>
            <w:pPr>
              <w:spacing w:line="273" w:lineRule="auto"/>
              <w:ind w:firstLine="0" w:firstLineChars="0"/>
              <w:jc w:val="center"/>
              <w:rPr>
                <w:color w:val="000000"/>
                <w:kern w:val="0"/>
                <w:sz w:val="18"/>
                <w:szCs w:val="18"/>
              </w:rPr>
            </w:pPr>
            <w:r>
              <w:rPr>
                <w:color w:val="000000"/>
                <w:kern w:val="0"/>
                <w:sz w:val="18"/>
                <w:szCs w:val="18"/>
              </w:rPr>
              <w:t>附件（按照“行政区划代码+行政区名称+指标名称+年份”的规则命名）</w:t>
            </w:r>
          </w:p>
        </w:tc>
        <w:tc>
          <w:tcPr>
            <w:tcW w:w="1387" w:type="pct"/>
            <w:gridSpan w:val="4"/>
            <w:vAlign w:val="center"/>
          </w:tcPr>
          <w:p>
            <w:pPr>
              <w:spacing w:line="273" w:lineRule="auto"/>
              <w:ind w:firstLine="0" w:firstLineChars="0"/>
              <w:jc w:val="center"/>
              <w:rPr>
                <w:color w:val="000000"/>
                <w:kern w:val="0"/>
                <w:sz w:val="18"/>
                <w:szCs w:val="18"/>
              </w:rPr>
            </w:pPr>
            <w:r>
              <w:rPr>
                <w:color w:val="000000"/>
                <w:kern w:val="0"/>
                <w:sz w:val="18"/>
                <w:szCs w:val="18"/>
              </w:rPr>
              <w:t>属性结构</w:t>
            </w:r>
          </w:p>
        </w:tc>
        <w:tc>
          <w:tcPr>
            <w:tcW w:w="374" w:type="pct"/>
            <w:vAlign w:val="center"/>
          </w:tcPr>
          <w:p>
            <w:pPr>
              <w:spacing w:line="273" w:lineRule="auto"/>
              <w:ind w:firstLine="0" w:firstLineChars="0"/>
              <w:jc w:val="center"/>
              <w:rPr>
                <w:color w:val="000000"/>
                <w:kern w:val="0"/>
                <w:sz w:val="18"/>
                <w:szCs w:val="18"/>
              </w:rPr>
            </w:pPr>
            <w:r>
              <w:rPr>
                <w:color w:val="000000"/>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237" w:type="pct"/>
            <w:vMerge w:val="restart"/>
            <w:vAlign w:val="center"/>
          </w:tcPr>
          <w:p>
            <w:pPr>
              <w:spacing w:line="240" w:lineRule="auto"/>
              <w:ind w:firstLine="0" w:firstLineChars="0"/>
              <w:jc w:val="left"/>
              <w:rPr>
                <w:color w:val="000000"/>
                <w:kern w:val="0"/>
                <w:sz w:val="18"/>
                <w:szCs w:val="18"/>
              </w:rPr>
            </w:pPr>
          </w:p>
        </w:tc>
        <w:tc>
          <w:tcPr>
            <w:tcW w:w="251" w:type="pct"/>
            <w:vMerge w:val="restart"/>
            <w:vAlign w:val="center"/>
          </w:tcPr>
          <w:p>
            <w:pPr>
              <w:spacing w:line="240" w:lineRule="auto"/>
              <w:ind w:firstLine="0" w:firstLineChars="0"/>
              <w:jc w:val="left"/>
              <w:rPr>
                <w:color w:val="000000"/>
                <w:kern w:val="0"/>
                <w:sz w:val="18"/>
                <w:szCs w:val="18"/>
              </w:rPr>
            </w:pPr>
          </w:p>
        </w:tc>
        <w:tc>
          <w:tcPr>
            <w:tcW w:w="347" w:type="pct"/>
            <w:vMerge w:val="restart"/>
            <w:vAlign w:val="center"/>
          </w:tcPr>
          <w:p>
            <w:pPr>
              <w:spacing w:line="240" w:lineRule="auto"/>
              <w:ind w:firstLine="0" w:firstLineChars="0"/>
              <w:jc w:val="left"/>
              <w:rPr>
                <w:color w:val="000000"/>
                <w:kern w:val="0"/>
                <w:sz w:val="18"/>
                <w:szCs w:val="18"/>
              </w:rPr>
            </w:pPr>
          </w:p>
        </w:tc>
        <w:tc>
          <w:tcPr>
            <w:tcW w:w="627" w:type="pct"/>
            <w:vMerge w:val="restart"/>
            <w:vAlign w:val="center"/>
          </w:tcPr>
          <w:p>
            <w:pPr>
              <w:spacing w:line="240" w:lineRule="auto"/>
              <w:ind w:firstLine="0" w:firstLineChars="0"/>
              <w:jc w:val="left"/>
              <w:rPr>
                <w:color w:val="000000"/>
                <w:kern w:val="0"/>
                <w:sz w:val="18"/>
                <w:szCs w:val="18"/>
              </w:rPr>
            </w:pPr>
          </w:p>
        </w:tc>
        <w:tc>
          <w:tcPr>
            <w:tcW w:w="598" w:type="pct"/>
            <w:vAlign w:val="center"/>
          </w:tcPr>
          <w:p>
            <w:pPr>
              <w:spacing w:line="273" w:lineRule="auto"/>
              <w:ind w:firstLine="0" w:firstLineChars="0"/>
              <w:jc w:val="center"/>
              <w:rPr>
                <w:color w:val="000000"/>
                <w:kern w:val="0"/>
                <w:sz w:val="18"/>
                <w:szCs w:val="18"/>
              </w:rPr>
            </w:pPr>
            <w:r>
              <w:rPr>
                <w:color w:val="000000"/>
                <w:kern w:val="0"/>
                <w:sz w:val="18"/>
                <w:szCs w:val="18"/>
              </w:rPr>
              <w:t>社区边界</w:t>
            </w:r>
          </w:p>
        </w:tc>
        <w:tc>
          <w:tcPr>
            <w:tcW w:w="425" w:type="pct"/>
            <w:vAlign w:val="center"/>
          </w:tcPr>
          <w:p>
            <w:pPr>
              <w:spacing w:line="273" w:lineRule="auto"/>
              <w:ind w:firstLine="0" w:firstLineChars="0"/>
              <w:jc w:val="center"/>
              <w:rPr>
                <w:color w:val="000000"/>
                <w:kern w:val="0"/>
                <w:sz w:val="18"/>
                <w:szCs w:val="18"/>
              </w:rPr>
            </w:pPr>
            <w:r>
              <w:rPr>
                <w:color w:val="000000"/>
                <w:kern w:val="0"/>
                <w:sz w:val="18"/>
                <w:szCs w:val="18"/>
              </w:rPr>
              <w:t>面</w:t>
            </w:r>
          </w:p>
        </w:tc>
        <w:tc>
          <w:tcPr>
            <w:tcW w:w="754" w:type="pct"/>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386" w:type="pct"/>
            <w:vAlign w:val="center"/>
          </w:tcPr>
          <w:p>
            <w:pPr>
              <w:spacing w:line="273" w:lineRule="auto"/>
              <w:ind w:firstLine="0" w:firstLineChars="0"/>
              <w:jc w:val="center"/>
              <w:rPr>
                <w:color w:val="000000"/>
                <w:kern w:val="0"/>
                <w:sz w:val="18"/>
                <w:szCs w:val="18"/>
              </w:rPr>
            </w:pPr>
            <w:r>
              <w:rPr>
                <w:color w:val="000000"/>
                <w:kern w:val="0"/>
                <w:sz w:val="18"/>
                <w:szCs w:val="18"/>
              </w:rPr>
              <w:t>社区名称</w:t>
            </w:r>
          </w:p>
        </w:tc>
        <w:tc>
          <w:tcPr>
            <w:tcW w:w="393" w:type="pct"/>
            <w:vAlign w:val="center"/>
          </w:tcPr>
          <w:p>
            <w:pPr>
              <w:spacing w:line="273" w:lineRule="auto"/>
              <w:ind w:firstLine="0" w:firstLineChars="0"/>
              <w:jc w:val="left"/>
              <w:rPr>
                <w:color w:val="000000"/>
                <w:kern w:val="0"/>
                <w:sz w:val="18"/>
                <w:szCs w:val="18"/>
              </w:rPr>
            </w:pPr>
            <w:r>
              <w:rPr>
                <w:color w:val="000000"/>
                <w:kern w:val="0"/>
                <w:sz w:val="18"/>
                <w:szCs w:val="18"/>
              </w:rPr>
              <w:t>所属乡镇街道</w:t>
            </w:r>
          </w:p>
        </w:tc>
        <w:tc>
          <w:tcPr>
            <w:tcW w:w="345" w:type="pct"/>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263" w:type="pct"/>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374" w:type="pct"/>
            <w:vAlign w:val="center"/>
          </w:tcPr>
          <w:p>
            <w:pPr>
              <w:spacing w:line="273" w:lineRule="auto"/>
              <w:ind w:firstLine="0" w:firstLineChars="0"/>
              <w:jc w:val="center"/>
              <w:rPr>
                <w:color w:val="000000"/>
                <w:kern w:val="0"/>
                <w:sz w:val="18"/>
                <w:szCs w:val="18"/>
              </w:rPr>
            </w:pPr>
            <w:r>
              <w:rPr>
                <w:color w:val="000000"/>
                <w:kern w:val="0"/>
                <w:sz w:val="18"/>
                <w:szCs w:val="1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37" w:type="pct"/>
            <w:vMerge w:val="continue"/>
            <w:vAlign w:val="center"/>
          </w:tcPr>
          <w:p>
            <w:pPr>
              <w:spacing w:line="240" w:lineRule="auto"/>
              <w:ind w:firstLine="0" w:firstLineChars="0"/>
              <w:jc w:val="left"/>
              <w:rPr>
                <w:color w:val="000000"/>
                <w:kern w:val="0"/>
                <w:sz w:val="18"/>
                <w:szCs w:val="18"/>
              </w:rPr>
            </w:pPr>
          </w:p>
        </w:tc>
        <w:tc>
          <w:tcPr>
            <w:tcW w:w="251" w:type="pct"/>
            <w:vMerge w:val="continue"/>
            <w:vAlign w:val="center"/>
          </w:tcPr>
          <w:p>
            <w:pPr>
              <w:spacing w:line="240" w:lineRule="auto"/>
              <w:ind w:firstLine="0" w:firstLineChars="0"/>
              <w:jc w:val="left"/>
              <w:rPr>
                <w:color w:val="000000"/>
                <w:kern w:val="0"/>
                <w:sz w:val="18"/>
                <w:szCs w:val="18"/>
              </w:rPr>
            </w:pPr>
          </w:p>
        </w:tc>
        <w:tc>
          <w:tcPr>
            <w:tcW w:w="347" w:type="pct"/>
            <w:vMerge w:val="continue"/>
            <w:vAlign w:val="center"/>
          </w:tcPr>
          <w:p>
            <w:pPr>
              <w:spacing w:line="240" w:lineRule="auto"/>
              <w:ind w:firstLine="0" w:firstLineChars="0"/>
              <w:jc w:val="left"/>
              <w:rPr>
                <w:color w:val="000000"/>
                <w:kern w:val="0"/>
                <w:sz w:val="18"/>
                <w:szCs w:val="18"/>
              </w:rPr>
            </w:pPr>
          </w:p>
        </w:tc>
        <w:tc>
          <w:tcPr>
            <w:tcW w:w="627" w:type="pct"/>
            <w:vMerge w:val="continue"/>
            <w:vAlign w:val="center"/>
          </w:tcPr>
          <w:p>
            <w:pPr>
              <w:spacing w:line="240" w:lineRule="auto"/>
              <w:ind w:firstLine="0" w:firstLineChars="0"/>
              <w:jc w:val="left"/>
              <w:rPr>
                <w:color w:val="000000"/>
                <w:kern w:val="0"/>
                <w:sz w:val="18"/>
                <w:szCs w:val="18"/>
              </w:rPr>
            </w:pPr>
          </w:p>
        </w:tc>
        <w:tc>
          <w:tcPr>
            <w:tcW w:w="598" w:type="pct"/>
            <w:vMerge w:val="restart"/>
            <w:vAlign w:val="center"/>
          </w:tcPr>
          <w:p>
            <w:pPr>
              <w:spacing w:line="273" w:lineRule="auto"/>
              <w:ind w:firstLine="0" w:firstLineChars="0"/>
              <w:jc w:val="center"/>
              <w:rPr>
                <w:color w:val="000000"/>
                <w:kern w:val="0"/>
                <w:sz w:val="18"/>
                <w:szCs w:val="18"/>
              </w:rPr>
            </w:pPr>
            <w:r>
              <w:rPr>
                <w:color w:val="000000"/>
                <w:kern w:val="0"/>
                <w:sz w:val="18"/>
                <w:szCs w:val="18"/>
              </w:rPr>
              <w:t>小区边界</w:t>
            </w:r>
          </w:p>
        </w:tc>
        <w:tc>
          <w:tcPr>
            <w:tcW w:w="425" w:type="pct"/>
            <w:vMerge w:val="restart"/>
            <w:vAlign w:val="center"/>
          </w:tcPr>
          <w:p>
            <w:pPr>
              <w:spacing w:line="273" w:lineRule="auto"/>
              <w:ind w:firstLine="0" w:firstLineChars="0"/>
              <w:jc w:val="center"/>
              <w:rPr>
                <w:color w:val="000000"/>
                <w:kern w:val="0"/>
                <w:sz w:val="18"/>
                <w:szCs w:val="18"/>
              </w:rPr>
            </w:pPr>
            <w:r>
              <w:rPr>
                <w:color w:val="000000"/>
                <w:kern w:val="0"/>
                <w:sz w:val="18"/>
                <w:szCs w:val="18"/>
              </w:rPr>
              <w:t>面/点</w:t>
            </w:r>
          </w:p>
        </w:tc>
        <w:tc>
          <w:tcPr>
            <w:tcW w:w="754" w:type="pct"/>
            <w:vMerge w:val="restart"/>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386" w:type="pct"/>
            <w:vMerge w:val="restart"/>
            <w:vAlign w:val="center"/>
          </w:tcPr>
          <w:p>
            <w:pPr>
              <w:spacing w:line="273" w:lineRule="auto"/>
              <w:ind w:firstLine="0" w:firstLineChars="0"/>
              <w:jc w:val="center"/>
              <w:rPr>
                <w:color w:val="000000"/>
                <w:kern w:val="0"/>
                <w:sz w:val="18"/>
                <w:szCs w:val="18"/>
              </w:rPr>
            </w:pPr>
            <w:r>
              <w:rPr>
                <w:color w:val="000000"/>
                <w:kern w:val="0"/>
                <w:sz w:val="18"/>
                <w:szCs w:val="18"/>
              </w:rPr>
              <w:t>小区名称</w:t>
            </w:r>
          </w:p>
        </w:tc>
        <w:tc>
          <w:tcPr>
            <w:tcW w:w="393" w:type="pct"/>
            <w:vMerge w:val="restart"/>
            <w:vAlign w:val="center"/>
          </w:tcPr>
          <w:p>
            <w:pPr>
              <w:spacing w:line="273" w:lineRule="auto"/>
              <w:ind w:firstLine="0" w:firstLineChars="0"/>
              <w:jc w:val="center"/>
              <w:rPr>
                <w:color w:val="000000"/>
                <w:kern w:val="0"/>
                <w:sz w:val="18"/>
                <w:szCs w:val="18"/>
              </w:rPr>
            </w:pPr>
            <w:r>
              <w:rPr>
                <w:color w:val="000000"/>
                <w:kern w:val="0"/>
                <w:sz w:val="18"/>
                <w:szCs w:val="18"/>
              </w:rPr>
              <w:t>所属社区</w:t>
            </w:r>
          </w:p>
        </w:tc>
        <w:tc>
          <w:tcPr>
            <w:tcW w:w="345" w:type="pct"/>
            <w:vMerge w:val="restart"/>
            <w:vAlign w:val="center"/>
          </w:tcPr>
          <w:p>
            <w:pPr>
              <w:spacing w:line="273" w:lineRule="auto"/>
              <w:ind w:firstLine="0" w:firstLineChars="0"/>
              <w:jc w:val="center"/>
              <w:rPr>
                <w:color w:val="000000"/>
                <w:kern w:val="0"/>
                <w:sz w:val="18"/>
                <w:szCs w:val="18"/>
              </w:rPr>
            </w:pPr>
            <w:r>
              <w:rPr>
                <w:color w:val="000000"/>
                <w:kern w:val="0"/>
                <w:sz w:val="18"/>
                <w:szCs w:val="18"/>
              </w:rPr>
              <w:t>所属乡镇街道</w:t>
            </w:r>
          </w:p>
        </w:tc>
        <w:tc>
          <w:tcPr>
            <w:tcW w:w="263" w:type="pct"/>
            <w:vMerge w:val="restart"/>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374" w:type="pct"/>
            <w:vMerge w:val="restart"/>
            <w:vAlign w:val="center"/>
          </w:tcPr>
          <w:p>
            <w:pPr>
              <w:spacing w:line="273" w:lineRule="auto"/>
              <w:ind w:firstLine="0" w:firstLineChars="0"/>
              <w:jc w:val="center"/>
              <w:rPr>
                <w:color w:val="000000"/>
                <w:kern w:val="0"/>
                <w:sz w:val="18"/>
                <w:szCs w:val="18"/>
              </w:rPr>
            </w:pPr>
            <w:r>
              <w:rPr>
                <w:color w:val="000000"/>
                <w:kern w:val="0"/>
                <w:sz w:val="18"/>
                <w:szCs w:val="1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37" w:type="pct"/>
            <w:vMerge w:val="continue"/>
            <w:vAlign w:val="center"/>
          </w:tcPr>
          <w:p>
            <w:pPr>
              <w:spacing w:line="240" w:lineRule="auto"/>
              <w:ind w:firstLine="0" w:firstLineChars="0"/>
              <w:jc w:val="left"/>
              <w:rPr>
                <w:color w:val="000000"/>
                <w:kern w:val="0"/>
                <w:sz w:val="18"/>
                <w:szCs w:val="18"/>
              </w:rPr>
            </w:pPr>
          </w:p>
        </w:tc>
        <w:tc>
          <w:tcPr>
            <w:tcW w:w="251" w:type="pct"/>
            <w:vMerge w:val="continue"/>
            <w:vAlign w:val="center"/>
          </w:tcPr>
          <w:p>
            <w:pPr>
              <w:spacing w:line="240" w:lineRule="auto"/>
              <w:ind w:firstLine="0" w:firstLineChars="0"/>
              <w:jc w:val="left"/>
              <w:rPr>
                <w:color w:val="000000"/>
                <w:kern w:val="0"/>
                <w:sz w:val="18"/>
                <w:szCs w:val="18"/>
              </w:rPr>
            </w:pPr>
          </w:p>
        </w:tc>
        <w:tc>
          <w:tcPr>
            <w:tcW w:w="347" w:type="pct"/>
            <w:vMerge w:val="continue"/>
            <w:vAlign w:val="center"/>
          </w:tcPr>
          <w:p>
            <w:pPr>
              <w:spacing w:line="240" w:lineRule="auto"/>
              <w:ind w:firstLine="0" w:firstLineChars="0"/>
              <w:jc w:val="left"/>
              <w:rPr>
                <w:color w:val="000000"/>
                <w:kern w:val="0"/>
                <w:sz w:val="18"/>
                <w:szCs w:val="18"/>
              </w:rPr>
            </w:pPr>
          </w:p>
        </w:tc>
        <w:tc>
          <w:tcPr>
            <w:tcW w:w="627" w:type="pct"/>
            <w:vMerge w:val="continue"/>
            <w:vAlign w:val="center"/>
          </w:tcPr>
          <w:p>
            <w:pPr>
              <w:spacing w:line="240" w:lineRule="auto"/>
              <w:ind w:firstLine="0" w:firstLineChars="0"/>
              <w:jc w:val="left"/>
              <w:rPr>
                <w:color w:val="000000"/>
                <w:kern w:val="0"/>
                <w:sz w:val="18"/>
                <w:szCs w:val="18"/>
              </w:rPr>
            </w:pPr>
          </w:p>
        </w:tc>
        <w:tc>
          <w:tcPr>
            <w:tcW w:w="598" w:type="pct"/>
            <w:vMerge w:val="continue"/>
            <w:vAlign w:val="center"/>
          </w:tcPr>
          <w:p>
            <w:pPr>
              <w:spacing w:line="240" w:lineRule="auto"/>
              <w:ind w:firstLine="0" w:firstLineChars="0"/>
              <w:jc w:val="left"/>
              <w:rPr>
                <w:color w:val="000000"/>
                <w:kern w:val="0"/>
                <w:sz w:val="18"/>
                <w:szCs w:val="18"/>
              </w:rPr>
            </w:pPr>
          </w:p>
        </w:tc>
        <w:tc>
          <w:tcPr>
            <w:tcW w:w="425" w:type="pct"/>
            <w:vMerge w:val="continue"/>
            <w:vAlign w:val="center"/>
          </w:tcPr>
          <w:p>
            <w:pPr>
              <w:spacing w:line="240" w:lineRule="auto"/>
              <w:ind w:firstLine="0" w:firstLineChars="0"/>
              <w:jc w:val="left"/>
              <w:rPr>
                <w:color w:val="000000"/>
                <w:kern w:val="0"/>
                <w:sz w:val="18"/>
                <w:szCs w:val="18"/>
              </w:rPr>
            </w:pPr>
          </w:p>
        </w:tc>
        <w:tc>
          <w:tcPr>
            <w:tcW w:w="754" w:type="pct"/>
            <w:vMerge w:val="continue"/>
            <w:vAlign w:val="center"/>
          </w:tcPr>
          <w:p>
            <w:pPr>
              <w:spacing w:line="240" w:lineRule="auto"/>
              <w:ind w:firstLine="0" w:firstLineChars="0"/>
              <w:jc w:val="left"/>
              <w:rPr>
                <w:color w:val="000000"/>
                <w:kern w:val="0"/>
                <w:sz w:val="18"/>
                <w:szCs w:val="18"/>
              </w:rPr>
            </w:pPr>
          </w:p>
        </w:tc>
        <w:tc>
          <w:tcPr>
            <w:tcW w:w="386" w:type="pct"/>
            <w:vMerge w:val="continue"/>
            <w:vAlign w:val="center"/>
          </w:tcPr>
          <w:p>
            <w:pPr>
              <w:spacing w:line="240" w:lineRule="auto"/>
              <w:ind w:firstLine="0" w:firstLineChars="0"/>
              <w:jc w:val="left"/>
              <w:rPr>
                <w:color w:val="000000"/>
                <w:kern w:val="0"/>
                <w:sz w:val="18"/>
                <w:szCs w:val="18"/>
              </w:rPr>
            </w:pPr>
          </w:p>
        </w:tc>
        <w:tc>
          <w:tcPr>
            <w:tcW w:w="393" w:type="pct"/>
            <w:vMerge w:val="continue"/>
            <w:vAlign w:val="center"/>
          </w:tcPr>
          <w:p>
            <w:pPr>
              <w:spacing w:line="240" w:lineRule="auto"/>
              <w:ind w:firstLine="0" w:firstLineChars="0"/>
              <w:jc w:val="left"/>
              <w:rPr>
                <w:color w:val="000000"/>
                <w:kern w:val="0"/>
                <w:sz w:val="18"/>
                <w:szCs w:val="18"/>
              </w:rPr>
            </w:pPr>
          </w:p>
        </w:tc>
        <w:tc>
          <w:tcPr>
            <w:tcW w:w="345" w:type="pct"/>
            <w:vMerge w:val="continue"/>
            <w:vAlign w:val="center"/>
          </w:tcPr>
          <w:p>
            <w:pPr>
              <w:spacing w:line="240" w:lineRule="auto"/>
              <w:ind w:firstLine="0" w:firstLineChars="0"/>
              <w:jc w:val="left"/>
              <w:rPr>
                <w:color w:val="000000"/>
                <w:kern w:val="0"/>
                <w:sz w:val="18"/>
                <w:szCs w:val="18"/>
              </w:rPr>
            </w:pPr>
          </w:p>
        </w:tc>
        <w:tc>
          <w:tcPr>
            <w:tcW w:w="263" w:type="pct"/>
            <w:vMerge w:val="continue"/>
            <w:vAlign w:val="center"/>
          </w:tcPr>
          <w:p>
            <w:pPr>
              <w:spacing w:line="240" w:lineRule="auto"/>
              <w:ind w:firstLine="0" w:firstLineChars="0"/>
              <w:jc w:val="left"/>
              <w:rPr>
                <w:color w:val="000000"/>
                <w:kern w:val="0"/>
                <w:sz w:val="18"/>
                <w:szCs w:val="18"/>
              </w:rPr>
            </w:pPr>
          </w:p>
        </w:tc>
        <w:tc>
          <w:tcPr>
            <w:tcW w:w="374" w:type="pct"/>
            <w:vMerge w:val="continue"/>
            <w:vAlign w:val="center"/>
          </w:tcPr>
          <w:p>
            <w:pPr>
              <w:spacing w:line="240" w:lineRule="auto"/>
              <w:ind w:firstLine="0" w:firstLineChars="0"/>
              <w:jc w:val="left"/>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37" w:type="pct"/>
            <w:vMerge w:val="continue"/>
            <w:vAlign w:val="center"/>
          </w:tcPr>
          <w:p>
            <w:pPr>
              <w:spacing w:line="240" w:lineRule="auto"/>
              <w:ind w:firstLine="0" w:firstLineChars="0"/>
              <w:jc w:val="left"/>
              <w:rPr>
                <w:color w:val="000000"/>
                <w:kern w:val="0"/>
                <w:sz w:val="18"/>
                <w:szCs w:val="18"/>
              </w:rPr>
            </w:pPr>
          </w:p>
        </w:tc>
        <w:tc>
          <w:tcPr>
            <w:tcW w:w="251" w:type="pct"/>
            <w:vMerge w:val="continue"/>
            <w:vAlign w:val="center"/>
          </w:tcPr>
          <w:p>
            <w:pPr>
              <w:spacing w:line="240" w:lineRule="auto"/>
              <w:ind w:firstLine="0" w:firstLineChars="0"/>
              <w:jc w:val="left"/>
              <w:rPr>
                <w:color w:val="000000"/>
                <w:kern w:val="0"/>
                <w:sz w:val="18"/>
                <w:szCs w:val="18"/>
              </w:rPr>
            </w:pPr>
          </w:p>
        </w:tc>
        <w:tc>
          <w:tcPr>
            <w:tcW w:w="347" w:type="pct"/>
            <w:vMerge w:val="continue"/>
            <w:vAlign w:val="center"/>
          </w:tcPr>
          <w:p>
            <w:pPr>
              <w:spacing w:line="240" w:lineRule="auto"/>
              <w:ind w:firstLine="0" w:firstLineChars="0"/>
              <w:jc w:val="left"/>
              <w:rPr>
                <w:color w:val="000000"/>
                <w:kern w:val="0"/>
                <w:sz w:val="18"/>
                <w:szCs w:val="18"/>
              </w:rPr>
            </w:pPr>
          </w:p>
        </w:tc>
        <w:tc>
          <w:tcPr>
            <w:tcW w:w="627" w:type="pct"/>
            <w:vMerge w:val="continue"/>
            <w:vAlign w:val="center"/>
          </w:tcPr>
          <w:p>
            <w:pPr>
              <w:spacing w:line="240" w:lineRule="auto"/>
              <w:ind w:firstLine="0" w:firstLineChars="0"/>
              <w:jc w:val="left"/>
              <w:rPr>
                <w:color w:val="000000"/>
                <w:kern w:val="0"/>
                <w:sz w:val="18"/>
                <w:szCs w:val="18"/>
              </w:rPr>
            </w:pPr>
          </w:p>
        </w:tc>
        <w:tc>
          <w:tcPr>
            <w:tcW w:w="598" w:type="pct"/>
            <w:vMerge w:val="restart"/>
            <w:vAlign w:val="center"/>
          </w:tcPr>
          <w:p>
            <w:pPr>
              <w:spacing w:line="273" w:lineRule="auto"/>
              <w:ind w:firstLine="0" w:firstLineChars="0"/>
              <w:jc w:val="center"/>
              <w:rPr>
                <w:color w:val="000000"/>
                <w:kern w:val="0"/>
                <w:sz w:val="18"/>
                <w:szCs w:val="18"/>
              </w:rPr>
            </w:pPr>
            <w:r>
              <w:rPr>
                <w:color w:val="000000"/>
                <w:kern w:val="0"/>
                <w:sz w:val="18"/>
                <w:szCs w:val="18"/>
              </w:rPr>
              <w:t>居住用地</w:t>
            </w:r>
          </w:p>
        </w:tc>
        <w:tc>
          <w:tcPr>
            <w:tcW w:w="425" w:type="pct"/>
            <w:vMerge w:val="restart"/>
            <w:vAlign w:val="center"/>
          </w:tcPr>
          <w:p>
            <w:pPr>
              <w:spacing w:line="273" w:lineRule="auto"/>
              <w:ind w:firstLine="0" w:firstLineChars="0"/>
              <w:jc w:val="center"/>
              <w:rPr>
                <w:color w:val="000000"/>
                <w:kern w:val="0"/>
                <w:sz w:val="18"/>
                <w:szCs w:val="18"/>
              </w:rPr>
            </w:pPr>
            <w:r>
              <w:rPr>
                <w:color w:val="000000"/>
                <w:kern w:val="0"/>
                <w:sz w:val="18"/>
                <w:szCs w:val="18"/>
              </w:rPr>
              <w:t>面</w:t>
            </w:r>
          </w:p>
        </w:tc>
        <w:tc>
          <w:tcPr>
            <w:tcW w:w="754" w:type="pct"/>
            <w:vMerge w:val="restart"/>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386" w:type="pct"/>
            <w:vMerge w:val="restart"/>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393" w:type="pct"/>
            <w:vMerge w:val="restart"/>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345" w:type="pct"/>
            <w:vMerge w:val="restart"/>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263" w:type="pct"/>
            <w:vMerge w:val="restart"/>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374" w:type="pct"/>
            <w:vMerge w:val="restart"/>
            <w:vAlign w:val="center"/>
          </w:tcPr>
          <w:p>
            <w:pPr>
              <w:spacing w:line="273" w:lineRule="auto"/>
              <w:ind w:firstLine="0" w:firstLineChars="0"/>
              <w:jc w:val="center"/>
              <w:rPr>
                <w:color w:val="000000"/>
                <w:kern w:val="0"/>
                <w:sz w:val="18"/>
                <w:szCs w:val="18"/>
              </w:rPr>
            </w:pPr>
            <w:r>
              <w:rPr>
                <w:color w:val="000000"/>
                <w:kern w:val="0"/>
                <w:sz w:val="18"/>
                <w:szCs w:val="1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37" w:type="pct"/>
            <w:vMerge w:val="continue"/>
            <w:vAlign w:val="center"/>
          </w:tcPr>
          <w:p>
            <w:pPr>
              <w:spacing w:line="240" w:lineRule="auto"/>
              <w:ind w:firstLine="0" w:firstLineChars="0"/>
              <w:jc w:val="left"/>
              <w:rPr>
                <w:color w:val="000000"/>
                <w:kern w:val="0"/>
                <w:sz w:val="18"/>
                <w:szCs w:val="18"/>
              </w:rPr>
            </w:pPr>
          </w:p>
        </w:tc>
        <w:tc>
          <w:tcPr>
            <w:tcW w:w="251" w:type="pct"/>
            <w:vMerge w:val="continue"/>
            <w:vAlign w:val="center"/>
          </w:tcPr>
          <w:p>
            <w:pPr>
              <w:spacing w:line="240" w:lineRule="auto"/>
              <w:ind w:firstLine="0" w:firstLineChars="0"/>
              <w:jc w:val="left"/>
              <w:rPr>
                <w:color w:val="000000"/>
                <w:kern w:val="0"/>
                <w:sz w:val="18"/>
                <w:szCs w:val="18"/>
              </w:rPr>
            </w:pPr>
          </w:p>
        </w:tc>
        <w:tc>
          <w:tcPr>
            <w:tcW w:w="347" w:type="pct"/>
            <w:vMerge w:val="continue"/>
            <w:vAlign w:val="center"/>
          </w:tcPr>
          <w:p>
            <w:pPr>
              <w:spacing w:line="240" w:lineRule="auto"/>
              <w:ind w:firstLine="0" w:firstLineChars="0"/>
              <w:jc w:val="left"/>
              <w:rPr>
                <w:color w:val="000000"/>
                <w:kern w:val="0"/>
                <w:sz w:val="18"/>
                <w:szCs w:val="18"/>
              </w:rPr>
            </w:pPr>
          </w:p>
        </w:tc>
        <w:tc>
          <w:tcPr>
            <w:tcW w:w="627" w:type="pct"/>
            <w:vMerge w:val="continue"/>
            <w:vAlign w:val="center"/>
          </w:tcPr>
          <w:p>
            <w:pPr>
              <w:spacing w:line="240" w:lineRule="auto"/>
              <w:ind w:firstLine="0" w:firstLineChars="0"/>
              <w:jc w:val="left"/>
              <w:rPr>
                <w:color w:val="000000"/>
                <w:kern w:val="0"/>
                <w:sz w:val="18"/>
                <w:szCs w:val="18"/>
              </w:rPr>
            </w:pPr>
          </w:p>
        </w:tc>
        <w:tc>
          <w:tcPr>
            <w:tcW w:w="598" w:type="pct"/>
            <w:vMerge w:val="continue"/>
            <w:vAlign w:val="center"/>
          </w:tcPr>
          <w:p>
            <w:pPr>
              <w:spacing w:line="240" w:lineRule="auto"/>
              <w:ind w:firstLine="0" w:firstLineChars="0"/>
              <w:jc w:val="left"/>
              <w:rPr>
                <w:color w:val="000000"/>
                <w:kern w:val="0"/>
                <w:sz w:val="18"/>
                <w:szCs w:val="18"/>
              </w:rPr>
            </w:pPr>
          </w:p>
        </w:tc>
        <w:tc>
          <w:tcPr>
            <w:tcW w:w="425" w:type="pct"/>
            <w:vMerge w:val="continue"/>
            <w:vAlign w:val="center"/>
          </w:tcPr>
          <w:p>
            <w:pPr>
              <w:spacing w:line="240" w:lineRule="auto"/>
              <w:ind w:firstLine="0" w:firstLineChars="0"/>
              <w:jc w:val="left"/>
              <w:rPr>
                <w:color w:val="000000"/>
                <w:kern w:val="0"/>
                <w:sz w:val="18"/>
                <w:szCs w:val="18"/>
              </w:rPr>
            </w:pPr>
          </w:p>
        </w:tc>
        <w:tc>
          <w:tcPr>
            <w:tcW w:w="754" w:type="pct"/>
            <w:vMerge w:val="continue"/>
            <w:vAlign w:val="center"/>
          </w:tcPr>
          <w:p>
            <w:pPr>
              <w:spacing w:line="240" w:lineRule="auto"/>
              <w:ind w:firstLine="0" w:firstLineChars="0"/>
              <w:jc w:val="left"/>
              <w:rPr>
                <w:color w:val="000000"/>
                <w:kern w:val="0"/>
                <w:sz w:val="18"/>
                <w:szCs w:val="18"/>
              </w:rPr>
            </w:pPr>
          </w:p>
        </w:tc>
        <w:tc>
          <w:tcPr>
            <w:tcW w:w="386" w:type="pct"/>
            <w:vMerge w:val="continue"/>
            <w:vAlign w:val="center"/>
          </w:tcPr>
          <w:p>
            <w:pPr>
              <w:spacing w:line="240" w:lineRule="auto"/>
              <w:ind w:firstLine="0" w:firstLineChars="0"/>
              <w:jc w:val="left"/>
              <w:rPr>
                <w:color w:val="000000"/>
                <w:kern w:val="0"/>
                <w:sz w:val="18"/>
                <w:szCs w:val="18"/>
              </w:rPr>
            </w:pPr>
          </w:p>
        </w:tc>
        <w:tc>
          <w:tcPr>
            <w:tcW w:w="393" w:type="pct"/>
            <w:vMerge w:val="continue"/>
            <w:vAlign w:val="center"/>
          </w:tcPr>
          <w:p>
            <w:pPr>
              <w:spacing w:line="240" w:lineRule="auto"/>
              <w:ind w:firstLine="0" w:firstLineChars="0"/>
              <w:jc w:val="left"/>
              <w:rPr>
                <w:color w:val="000000"/>
                <w:kern w:val="0"/>
                <w:sz w:val="18"/>
                <w:szCs w:val="18"/>
              </w:rPr>
            </w:pPr>
          </w:p>
        </w:tc>
        <w:tc>
          <w:tcPr>
            <w:tcW w:w="345" w:type="pct"/>
            <w:vMerge w:val="continue"/>
            <w:vAlign w:val="center"/>
          </w:tcPr>
          <w:p>
            <w:pPr>
              <w:spacing w:line="240" w:lineRule="auto"/>
              <w:ind w:firstLine="0" w:firstLineChars="0"/>
              <w:jc w:val="left"/>
              <w:rPr>
                <w:color w:val="000000"/>
                <w:kern w:val="0"/>
                <w:sz w:val="18"/>
                <w:szCs w:val="18"/>
              </w:rPr>
            </w:pPr>
          </w:p>
        </w:tc>
        <w:tc>
          <w:tcPr>
            <w:tcW w:w="263" w:type="pct"/>
            <w:vMerge w:val="continue"/>
            <w:vAlign w:val="center"/>
          </w:tcPr>
          <w:p>
            <w:pPr>
              <w:spacing w:line="240" w:lineRule="auto"/>
              <w:ind w:firstLine="0" w:firstLineChars="0"/>
              <w:jc w:val="left"/>
              <w:rPr>
                <w:color w:val="000000"/>
                <w:kern w:val="0"/>
                <w:sz w:val="18"/>
                <w:szCs w:val="18"/>
              </w:rPr>
            </w:pPr>
          </w:p>
        </w:tc>
        <w:tc>
          <w:tcPr>
            <w:tcW w:w="374" w:type="pct"/>
            <w:vMerge w:val="continue"/>
            <w:vAlign w:val="center"/>
          </w:tcPr>
          <w:p>
            <w:pPr>
              <w:spacing w:line="240" w:lineRule="auto"/>
              <w:ind w:firstLine="0" w:firstLineChars="0"/>
              <w:jc w:val="left"/>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37" w:type="pct"/>
            <w:vMerge w:val="continue"/>
            <w:vAlign w:val="center"/>
          </w:tcPr>
          <w:p>
            <w:pPr>
              <w:spacing w:line="240" w:lineRule="auto"/>
              <w:ind w:firstLine="0" w:firstLineChars="0"/>
              <w:jc w:val="left"/>
              <w:rPr>
                <w:color w:val="000000"/>
                <w:kern w:val="0"/>
                <w:sz w:val="18"/>
                <w:szCs w:val="18"/>
              </w:rPr>
            </w:pPr>
          </w:p>
        </w:tc>
        <w:tc>
          <w:tcPr>
            <w:tcW w:w="251" w:type="pct"/>
            <w:vMerge w:val="continue"/>
            <w:vAlign w:val="center"/>
          </w:tcPr>
          <w:p>
            <w:pPr>
              <w:spacing w:line="240" w:lineRule="auto"/>
              <w:ind w:firstLine="0" w:firstLineChars="0"/>
              <w:jc w:val="left"/>
              <w:rPr>
                <w:color w:val="000000"/>
                <w:kern w:val="0"/>
                <w:sz w:val="18"/>
                <w:szCs w:val="18"/>
              </w:rPr>
            </w:pPr>
          </w:p>
        </w:tc>
        <w:tc>
          <w:tcPr>
            <w:tcW w:w="347" w:type="pct"/>
            <w:vMerge w:val="continue"/>
            <w:vAlign w:val="center"/>
          </w:tcPr>
          <w:p>
            <w:pPr>
              <w:spacing w:line="240" w:lineRule="auto"/>
              <w:ind w:firstLine="0" w:firstLineChars="0"/>
              <w:jc w:val="left"/>
              <w:rPr>
                <w:color w:val="000000"/>
                <w:kern w:val="0"/>
                <w:sz w:val="18"/>
                <w:szCs w:val="18"/>
              </w:rPr>
            </w:pPr>
          </w:p>
        </w:tc>
        <w:tc>
          <w:tcPr>
            <w:tcW w:w="627" w:type="pct"/>
            <w:vMerge w:val="continue"/>
            <w:vAlign w:val="center"/>
          </w:tcPr>
          <w:p>
            <w:pPr>
              <w:spacing w:line="240" w:lineRule="auto"/>
              <w:ind w:firstLine="0" w:firstLineChars="0"/>
              <w:jc w:val="left"/>
              <w:rPr>
                <w:color w:val="000000"/>
                <w:kern w:val="0"/>
                <w:sz w:val="18"/>
                <w:szCs w:val="18"/>
              </w:rPr>
            </w:pPr>
          </w:p>
        </w:tc>
        <w:tc>
          <w:tcPr>
            <w:tcW w:w="598" w:type="pct"/>
            <w:vMerge w:val="restart"/>
            <w:vAlign w:val="center"/>
          </w:tcPr>
          <w:p>
            <w:pPr>
              <w:spacing w:line="273" w:lineRule="auto"/>
              <w:ind w:firstLine="0" w:firstLineChars="0"/>
              <w:jc w:val="center"/>
              <w:rPr>
                <w:color w:val="000000"/>
                <w:kern w:val="0"/>
                <w:sz w:val="18"/>
                <w:szCs w:val="18"/>
              </w:rPr>
            </w:pPr>
            <w:r>
              <w:rPr>
                <w:color w:val="000000"/>
                <w:kern w:val="0"/>
                <w:sz w:val="18"/>
                <w:szCs w:val="18"/>
              </w:rPr>
              <w:t>建设用地</w:t>
            </w:r>
          </w:p>
        </w:tc>
        <w:tc>
          <w:tcPr>
            <w:tcW w:w="425" w:type="pct"/>
            <w:vMerge w:val="restart"/>
            <w:vAlign w:val="center"/>
          </w:tcPr>
          <w:p>
            <w:pPr>
              <w:spacing w:line="273" w:lineRule="auto"/>
              <w:ind w:firstLine="0" w:firstLineChars="0"/>
              <w:jc w:val="center"/>
              <w:rPr>
                <w:color w:val="000000"/>
                <w:kern w:val="0"/>
                <w:sz w:val="18"/>
                <w:szCs w:val="18"/>
              </w:rPr>
            </w:pPr>
            <w:r>
              <w:rPr>
                <w:color w:val="000000"/>
                <w:kern w:val="0"/>
                <w:sz w:val="18"/>
                <w:szCs w:val="18"/>
              </w:rPr>
              <w:t>面</w:t>
            </w:r>
          </w:p>
        </w:tc>
        <w:tc>
          <w:tcPr>
            <w:tcW w:w="754" w:type="pct"/>
            <w:vMerge w:val="restart"/>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386" w:type="pct"/>
            <w:vMerge w:val="restart"/>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393" w:type="pct"/>
            <w:vMerge w:val="restart"/>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345" w:type="pct"/>
            <w:vMerge w:val="restart"/>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263" w:type="pct"/>
            <w:vMerge w:val="restart"/>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374" w:type="pct"/>
            <w:vMerge w:val="restart"/>
            <w:vAlign w:val="center"/>
          </w:tcPr>
          <w:p>
            <w:pPr>
              <w:spacing w:line="273" w:lineRule="auto"/>
              <w:ind w:firstLine="0" w:firstLineChars="0"/>
              <w:jc w:val="center"/>
              <w:rPr>
                <w:color w:val="000000"/>
                <w:kern w:val="0"/>
                <w:sz w:val="18"/>
                <w:szCs w:val="18"/>
              </w:rPr>
            </w:pPr>
            <w:r>
              <w:rPr>
                <w:color w:val="000000"/>
                <w:kern w:val="0"/>
                <w:sz w:val="18"/>
                <w:szCs w:val="1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37" w:type="pct"/>
            <w:vMerge w:val="continue"/>
            <w:vAlign w:val="center"/>
          </w:tcPr>
          <w:p>
            <w:pPr>
              <w:spacing w:line="240" w:lineRule="auto"/>
              <w:ind w:firstLine="0" w:firstLineChars="0"/>
              <w:jc w:val="left"/>
              <w:rPr>
                <w:color w:val="000000"/>
                <w:kern w:val="0"/>
                <w:sz w:val="18"/>
                <w:szCs w:val="18"/>
              </w:rPr>
            </w:pPr>
          </w:p>
        </w:tc>
        <w:tc>
          <w:tcPr>
            <w:tcW w:w="251" w:type="pct"/>
            <w:vMerge w:val="continue"/>
            <w:vAlign w:val="center"/>
          </w:tcPr>
          <w:p>
            <w:pPr>
              <w:spacing w:line="240" w:lineRule="auto"/>
              <w:ind w:firstLine="0" w:firstLineChars="0"/>
              <w:jc w:val="left"/>
              <w:rPr>
                <w:color w:val="000000"/>
                <w:kern w:val="0"/>
                <w:sz w:val="18"/>
                <w:szCs w:val="18"/>
              </w:rPr>
            </w:pPr>
          </w:p>
        </w:tc>
        <w:tc>
          <w:tcPr>
            <w:tcW w:w="347" w:type="pct"/>
            <w:vMerge w:val="continue"/>
            <w:vAlign w:val="center"/>
          </w:tcPr>
          <w:p>
            <w:pPr>
              <w:spacing w:line="240" w:lineRule="auto"/>
              <w:ind w:firstLine="0" w:firstLineChars="0"/>
              <w:jc w:val="left"/>
              <w:rPr>
                <w:color w:val="000000"/>
                <w:kern w:val="0"/>
                <w:sz w:val="18"/>
                <w:szCs w:val="18"/>
              </w:rPr>
            </w:pPr>
          </w:p>
        </w:tc>
        <w:tc>
          <w:tcPr>
            <w:tcW w:w="627" w:type="pct"/>
            <w:vMerge w:val="continue"/>
            <w:vAlign w:val="center"/>
          </w:tcPr>
          <w:p>
            <w:pPr>
              <w:spacing w:line="240" w:lineRule="auto"/>
              <w:ind w:firstLine="0" w:firstLineChars="0"/>
              <w:jc w:val="left"/>
              <w:rPr>
                <w:color w:val="000000"/>
                <w:kern w:val="0"/>
                <w:sz w:val="18"/>
                <w:szCs w:val="18"/>
              </w:rPr>
            </w:pPr>
          </w:p>
        </w:tc>
        <w:tc>
          <w:tcPr>
            <w:tcW w:w="598" w:type="pct"/>
            <w:vMerge w:val="continue"/>
            <w:vAlign w:val="center"/>
          </w:tcPr>
          <w:p>
            <w:pPr>
              <w:spacing w:line="240" w:lineRule="auto"/>
              <w:ind w:firstLine="0" w:firstLineChars="0"/>
              <w:jc w:val="left"/>
              <w:rPr>
                <w:color w:val="000000"/>
                <w:kern w:val="0"/>
                <w:sz w:val="18"/>
                <w:szCs w:val="18"/>
              </w:rPr>
            </w:pPr>
          </w:p>
        </w:tc>
        <w:tc>
          <w:tcPr>
            <w:tcW w:w="425" w:type="pct"/>
            <w:vMerge w:val="continue"/>
            <w:vAlign w:val="center"/>
          </w:tcPr>
          <w:p>
            <w:pPr>
              <w:spacing w:line="240" w:lineRule="auto"/>
              <w:ind w:firstLine="0" w:firstLineChars="0"/>
              <w:jc w:val="left"/>
              <w:rPr>
                <w:color w:val="000000"/>
                <w:kern w:val="0"/>
                <w:sz w:val="18"/>
                <w:szCs w:val="18"/>
              </w:rPr>
            </w:pPr>
          </w:p>
        </w:tc>
        <w:tc>
          <w:tcPr>
            <w:tcW w:w="754" w:type="pct"/>
            <w:vMerge w:val="continue"/>
            <w:vAlign w:val="center"/>
          </w:tcPr>
          <w:p>
            <w:pPr>
              <w:spacing w:line="240" w:lineRule="auto"/>
              <w:ind w:firstLine="0" w:firstLineChars="0"/>
              <w:jc w:val="left"/>
              <w:rPr>
                <w:color w:val="000000"/>
                <w:kern w:val="0"/>
                <w:sz w:val="18"/>
                <w:szCs w:val="18"/>
              </w:rPr>
            </w:pPr>
          </w:p>
        </w:tc>
        <w:tc>
          <w:tcPr>
            <w:tcW w:w="386" w:type="pct"/>
            <w:vMerge w:val="continue"/>
            <w:vAlign w:val="center"/>
          </w:tcPr>
          <w:p>
            <w:pPr>
              <w:spacing w:line="240" w:lineRule="auto"/>
              <w:ind w:firstLine="0" w:firstLineChars="0"/>
              <w:jc w:val="left"/>
              <w:rPr>
                <w:color w:val="000000"/>
                <w:kern w:val="0"/>
                <w:sz w:val="18"/>
                <w:szCs w:val="18"/>
              </w:rPr>
            </w:pPr>
          </w:p>
        </w:tc>
        <w:tc>
          <w:tcPr>
            <w:tcW w:w="393" w:type="pct"/>
            <w:vMerge w:val="continue"/>
            <w:vAlign w:val="center"/>
          </w:tcPr>
          <w:p>
            <w:pPr>
              <w:spacing w:line="240" w:lineRule="auto"/>
              <w:ind w:firstLine="0" w:firstLineChars="0"/>
              <w:jc w:val="left"/>
              <w:rPr>
                <w:color w:val="000000"/>
                <w:kern w:val="0"/>
                <w:sz w:val="18"/>
                <w:szCs w:val="18"/>
              </w:rPr>
            </w:pPr>
          </w:p>
        </w:tc>
        <w:tc>
          <w:tcPr>
            <w:tcW w:w="345" w:type="pct"/>
            <w:vMerge w:val="continue"/>
            <w:vAlign w:val="center"/>
          </w:tcPr>
          <w:p>
            <w:pPr>
              <w:spacing w:line="240" w:lineRule="auto"/>
              <w:ind w:firstLine="0" w:firstLineChars="0"/>
              <w:jc w:val="left"/>
              <w:rPr>
                <w:color w:val="000000"/>
                <w:kern w:val="0"/>
                <w:sz w:val="18"/>
                <w:szCs w:val="18"/>
              </w:rPr>
            </w:pPr>
          </w:p>
        </w:tc>
        <w:tc>
          <w:tcPr>
            <w:tcW w:w="263" w:type="pct"/>
            <w:vMerge w:val="continue"/>
            <w:vAlign w:val="center"/>
          </w:tcPr>
          <w:p>
            <w:pPr>
              <w:spacing w:line="240" w:lineRule="auto"/>
              <w:ind w:firstLine="0" w:firstLineChars="0"/>
              <w:jc w:val="left"/>
              <w:rPr>
                <w:color w:val="000000"/>
                <w:kern w:val="0"/>
                <w:sz w:val="18"/>
                <w:szCs w:val="18"/>
              </w:rPr>
            </w:pPr>
          </w:p>
        </w:tc>
        <w:tc>
          <w:tcPr>
            <w:tcW w:w="374" w:type="pct"/>
            <w:vMerge w:val="continue"/>
            <w:vAlign w:val="center"/>
          </w:tcPr>
          <w:p>
            <w:pPr>
              <w:spacing w:line="240" w:lineRule="auto"/>
              <w:ind w:firstLine="0" w:firstLineChars="0"/>
              <w:jc w:val="left"/>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237" w:type="pct"/>
            <w:vMerge w:val="restart"/>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251" w:type="pct"/>
            <w:vMerge w:val="restart"/>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347" w:type="pct"/>
            <w:vMerge w:val="restart"/>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627" w:type="pct"/>
            <w:vMerge w:val="restart"/>
            <w:tcBorders>
              <w:bottom w:val="single" w:color="auto" w:sz="4" w:space="0"/>
            </w:tcBorders>
            <w:vAlign w:val="center"/>
          </w:tcPr>
          <w:p>
            <w:pPr>
              <w:spacing w:line="273" w:lineRule="auto"/>
              <w:ind w:firstLine="0" w:firstLineChars="0"/>
              <w:jc w:val="center"/>
              <w:rPr>
                <w:color w:val="000000"/>
                <w:kern w:val="0"/>
                <w:sz w:val="18"/>
                <w:szCs w:val="18"/>
              </w:rPr>
            </w:pPr>
            <w:r>
              <w:rPr>
                <w:color w:val="000000"/>
                <w:kern w:val="0"/>
                <w:sz w:val="18"/>
                <w:szCs w:val="18"/>
              </w:rPr>
              <w:t>其他数据</w:t>
            </w:r>
          </w:p>
        </w:tc>
        <w:tc>
          <w:tcPr>
            <w:tcW w:w="598" w:type="pct"/>
            <w:tcBorders>
              <w:bottom w:val="single" w:color="auto" w:sz="4" w:space="0"/>
            </w:tcBorders>
            <w:vAlign w:val="center"/>
          </w:tcPr>
          <w:p>
            <w:pPr>
              <w:spacing w:line="273" w:lineRule="auto"/>
              <w:ind w:firstLine="0" w:firstLineChars="0"/>
              <w:jc w:val="center"/>
              <w:rPr>
                <w:color w:val="000000"/>
                <w:kern w:val="0"/>
                <w:sz w:val="18"/>
                <w:szCs w:val="18"/>
              </w:rPr>
            </w:pPr>
            <w:r>
              <w:rPr>
                <w:color w:val="000000"/>
                <w:kern w:val="0"/>
                <w:sz w:val="18"/>
                <w:szCs w:val="18"/>
              </w:rPr>
              <w:t>建筑基底</w:t>
            </w:r>
          </w:p>
        </w:tc>
        <w:tc>
          <w:tcPr>
            <w:tcW w:w="425" w:type="pct"/>
            <w:tcBorders>
              <w:bottom w:val="single" w:color="auto" w:sz="4" w:space="0"/>
            </w:tcBorders>
            <w:vAlign w:val="center"/>
          </w:tcPr>
          <w:p>
            <w:pPr>
              <w:spacing w:line="273" w:lineRule="auto"/>
              <w:ind w:firstLine="0" w:firstLineChars="0"/>
              <w:jc w:val="center"/>
              <w:rPr>
                <w:color w:val="000000"/>
                <w:kern w:val="0"/>
                <w:sz w:val="18"/>
                <w:szCs w:val="18"/>
              </w:rPr>
            </w:pPr>
            <w:r>
              <w:rPr>
                <w:color w:val="000000"/>
                <w:kern w:val="0"/>
                <w:sz w:val="18"/>
                <w:szCs w:val="18"/>
              </w:rPr>
              <w:t>面</w:t>
            </w:r>
          </w:p>
        </w:tc>
        <w:tc>
          <w:tcPr>
            <w:tcW w:w="754" w:type="pct"/>
            <w:tcBorders>
              <w:bottom w:val="single" w:color="auto" w:sz="4" w:space="0"/>
            </w:tcBorders>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386" w:type="pct"/>
            <w:tcBorders>
              <w:bottom w:val="single" w:color="auto" w:sz="4" w:space="0"/>
            </w:tcBorders>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393" w:type="pct"/>
            <w:tcBorders>
              <w:bottom w:val="single" w:color="auto" w:sz="4" w:space="0"/>
            </w:tcBorders>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345" w:type="pct"/>
            <w:tcBorders>
              <w:bottom w:val="single" w:color="auto" w:sz="4" w:space="0"/>
            </w:tcBorders>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263" w:type="pct"/>
            <w:tcBorders>
              <w:bottom w:val="single" w:color="auto" w:sz="4" w:space="0"/>
            </w:tcBorders>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374" w:type="pct"/>
            <w:tcBorders>
              <w:bottom w:val="single" w:color="auto" w:sz="4" w:space="0"/>
            </w:tcBorders>
            <w:vAlign w:val="center"/>
          </w:tcPr>
          <w:p>
            <w:pPr>
              <w:spacing w:line="273" w:lineRule="auto"/>
              <w:ind w:firstLine="0" w:firstLineChars="0"/>
              <w:jc w:val="center"/>
              <w:rPr>
                <w:color w:val="000000"/>
                <w:kern w:val="0"/>
                <w:sz w:val="18"/>
                <w:szCs w:val="18"/>
              </w:rPr>
            </w:pPr>
            <w:r>
              <w:rPr>
                <w:color w:val="000000"/>
                <w:kern w:val="0"/>
                <w:sz w:val="18"/>
                <w:szCs w:val="1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37" w:type="pct"/>
            <w:vMerge w:val="continue"/>
            <w:vAlign w:val="center"/>
          </w:tcPr>
          <w:p>
            <w:pPr>
              <w:spacing w:line="240" w:lineRule="auto"/>
              <w:ind w:firstLine="0" w:firstLineChars="0"/>
              <w:jc w:val="left"/>
              <w:rPr>
                <w:color w:val="000000"/>
                <w:kern w:val="0"/>
                <w:sz w:val="18"/>
                <w:szCs w:val="18"/>
              </w:rPr>
            </w:pPr>
          </w:p>
        </w:tc>
        <w:tc>
          <w:tcPr>
            <w:tcW w:w="251" w:type="pct"/>
            <w:vMerge w:val="continue"/>
            <w:vAlign w:val="center"/>
          </w:tcPr>
          <w:p>
            <w:pPr>
              <w:spacing w:line="240" w:lineRule="auto"/>
              <w:ind w:firstLine="0" w:firstLineChars="0"/>
              <w:jc w:val="left"/>
              <w:rPr>
                <w:color w:val="000000"/>
                <w:kern w:val="0"/>
                <w:sz w:val="18"/>
                <w:szCs w:val="18"/>
              </w:rPr>
            </w:pPr>
          </w:p>
        </w:tc>
        <w:tc>
          <w:tcPr>
            <w:tcW w:w="347" w:type="pct"/>
            <w:vMerge w:val="continue"/>
            <w:vAlign w:val="center"/>
          </w:tcPr>
          <w:p>
            <w:pPr>
              <w:spacing w:line="240" w:lineRule="auto"/>
              <w:ind w:firstLine="0" w:firstLineChars="0"/>
              <w:jc w:val="left"/>
              <w:rPr>
                <w:color w:val="000000"/>
                <w:kern w:val="0"/>
                <w:sz w:val="18"/>
                <w:szCs w:val="18"/>
              </w:rPr>
            </w:pPr>
          </w:p>
        </w:tc>
        <w:tc>
          <w:tcPr>
            <w:tcW w:w="627" w:type="pct"/>
            <w:vMerge w:val="continue"/>
            <w:tcBorders>
              <w:bottom w:val="single" w:color="auto" w:sz="4" w:space="0"/>
            </w:tcBorders>
            <w:vAlign w:val="center"/>
          </w:tcPr>
          <w:p>
            <w:pPr>
              <w:spacing w:line="240" w:lineRule="auto"/>
              <w:ind w:firstLine="0" w:firstLineChars="0"/>
              <w:jc w:val="left"/>
              <w:rPr>
                <w:color w:val="000000"/>
                <w:kern w:val="0"/>
                <w:sz w:val="18"/>
                <w:szCs w:val="18"/>
              </w:rPr>
            </w:pPr>
          </w:p>
        </w:tc>
        <w:tc>
          <w:tcPr>
            <w:tcW w:w="598" w:type="pct"/>
            <w:tcBorders>
              <w:bottom w:val="single" w:color="auto" w:sz="4" w:space="0"/>
            </w:tcBorders>
            <w:vAlign w:val="center"/>
          </w:tcPr>
          <w:p>
            <w:pPr>
              <w:spacing w:line="273" w:lineRule="auto"/>
              <w:ind w:firstLine="0" w:firstLineChars="0"/>
              <w:jc w:val="center"/>
              <w:rPr>
                <w:color w:val="000000"/>
                <w:kern w:val="0"/>
                <w:sz w:val="18"/>
                <w:szCs w:val="18"/>
              </w:rPr>
            </w:pPr>
            <w:r>
              <w:rPr>
                <w:color w:val="000000"/>
                <w:kern w:val="0"/>
                <w:sz w:val="18"/>
                <w:szCs w:val="18"/>
              </w:rPr>
              <w:t>住宅建筑基底</w:t>
            </w:r>
          </w:p>
        </w:tc>
        <w:tc>
          <w:tcPr>
            <w:tcW w:w="425" w:type="pct"/>
            <w:tcBorders>
              <w:bottom w:val="single" w:color="auto" w:sz="4" w:space="0"/>
            </w:tcBorders>
            <w:vAlign w:val="center"/>
          </w:tcPr>
          <w:p>
            <w:pPr>
              <w:spacing w:line="273" w:lineRule="auto"/>
              <w:ind w:firstLine="0" w:firstLineChars="0"/>
              <w:jc w:val="center"/>
              <w:rPr>
                <w:color w:val="000000"/>
                <w:kern w:val="0"/>
                <w:sz w:val="18"/>
                <w:szCs w:val="18"/>
              </w:rPr>
            </w:pPr>
            <w:r>
              <w:rPr>
                <w:color w:val="000000"/>
                <w:kern w:val="0"/>
                <w:sz w:val="18"/>
                <w:szCs w:val="18"/>
              </w:rPr>
              <w:t>面/点</w:t>
            </w:r>
          </w:p>
        </w:tc>
        <w:tc>
          <w:tcPr>
            <w:tcW w:w="754" w:type="pct"/>
            <w:tcBorders>
              <w:bottom w:val="single" w:color="auto" w:sz="4" w:space="0"/>
            </w:tcBorders>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386" w:type="pct"/>
            <w:tcBorders>
              <w:bottom w:val="single" w:color="auto" w:sz="4" w:space="0"/>
            </w:tcBorders>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393" w:type="pct"/>
            <w:tcBorders>
              <w:bottom w:val="single" w:color="auto" w:sz="4" w:space="0"/>
            </w:tcBorders>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345" w:type="pct"/>
            <w:tcBorders>
              <w:bottom w:val="single" w:color="auto" w:sz="4" w:space="0"/>
            </w:tcBorders>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263" w:type="pct"/>
            <w:tcBorders>
              <w:bottom w:val="single" w:color="auto" w:sz="4" w:space="0"/>
            </w:tcBorders>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374" w:type="pct"/>
            <w:tcBorders>
              <w:bottom w:val="single" w:color="auto" w:sz="4" w:space="0"/>
            </w:tcBorders>
            <w:vAlign w:val="center"/>
          </w:tcPr>
          <w:p>
            <w:pPr>
              <w:spacing w:line="273" w:lineRule="auto"/>
              <w:ind w:firstLine="0" w:firstLineChars="0"/>
              <w:jc w:val="center"/>
              <w:rPr>
                <w:color w:val="000000"/>
                <w:kern w:val="0"/>
                <w:sz w:val="18"/>
                <w:szCs w:val="18"/>
              </w:rPr>
            </w:pPr>
            <w:r>
              <w:rPr>
                <w:color w:val="000000"/>
                <w:kern w:val="0"/>
                <w:sz w:val="18"/>
                <w:szCs w:val="1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37" w:type="pct"/>
            <w:vMerge w:val="continue"/>
            <w:vAlign w:val="center"/>
          </w:tcPr>
          <w:p>
            <w:pPr>
              <w:spacing w:line="240" w:lineRule="auto"/>
              <w:ind w:firstLine="0" w:firstLineChars="0"/>
              <w:jc w:val="left"/>
              <w:rPr>
                <w:color w:val="000000"/>
                <w:kern w:val="0"/>
                <w:sz w:val="18"/>
                <w:szCs w:val="18"/>
              </w:rPr>
            </w:pPr>
          </w:p>
        </w:tc>
        <w:tc>
          <w:tcPr>
            <w:tcW w:w="251" w:type="pct"/>
            <w:vMerge w:val="continue"/>
            <w:vAlign w:val="center"/>
          </w:tcPr>
          <w:p>
            <w:pPr>
              <w:spacing w:line="240" w:lineRule="auto"/>
              <w:ind w:firstLine="0" w:firstLineChars="0"/>
              <w:jc w:val="left"/>
              <w:rPr>
                <w:color w:val="000000"/>
                <w:kern w:val="0"/>
                <w:sz w:val="18"/>
                <w:szCs w:val="18"/>
              </w:rPr>
            </w:pPr>
          </w:p>
        </w:tc>
        <w:tc>
          <w:tcPr>
            <w:tcW w:w="347" w:type="pct"/>
            <w:vMerge w:val="continue"/>
            <w:vAlign w:val="center"/>
          </w:tcPr>
          <w:p>
            <w:pPr>
              <w:spacing w:line="240" w:lineRule="auto"/>
              <w:ind w:firstLine="0" w:firstLineChars="0"/>
              <w:jc w:val="left"/>
              <w:rPr>
                <w:color w:val="000000"/>
                <w:kern w:val="0"/>
                <w:sz w:val="18"/>
                <w:szCs w:val="18"/>
              </w:rPr>
            </w:pPr>
          </w:p>
        </w:tc>
        <w:tc>
          <w:tcPr>
            <w:tcW w:w="627" w:type="pct"/>
            <w:vMerge w:val="continue"/>
            <w:tcBorders>
              <w:bottom w:val="single" w:color="auto" w:sz="4" w:space="0"/>
            </w:tcBorders>
            <w:vAlign w:val="center"/>
          </w:tcPr>
          <w:p>
            <w:pPr>
              <w:spacing w:line="240" w:lineRule="auto"/>
              <w:ind w:firstLine="0" w:firstLineChars="0"/>
              <w:jc w:val="left"/>
              <w:rPr>
                <w:color w:val="000000"/>
                <w:kern w:val="0"/>
                <w:sz w:val="18"/>
                <w:szCs w:val="18"/>
              </w:rPr>
            </w:pPr>
          </w:p>
        </w:tc>
        <w:tc>
          <w:tcPr>
            <w:tcW w:w="598" w:type="pct"/>
            <w:tcBorders>
              <w:bottom w:val="single" w:color="auto" w:sz="4" w:space="0"/>
            </w:tcBorders>
            <w:vAlign w:val="center"/>
          </w:tcPr>
          <w:p>
            <w:pPr>
              <w:spacing w:line="273" w:lineRule="auto"/>
              <w:ind w:firstLine="0" w:firstLineChars="0"/>
              <w:jc w:val="center"/>
              <w:rPr>
                <w:color w:val="000000"/>
                <w:kern w:val="0"/>
                <w:sz w:val="18"/>
                <w:szCs w:val="18"/>
              </w:rPr>
            </w:pPr>
            <w:r>
              <w:rPr>
                <w:color w:val="000000"/>
                <w:kern w:val="0"/>
                <w:sz w:val="18"/>
                <w:szCs w:val="18"/>
              </w:rPr>
              <w:t>街区边界</w:t>
            </w:r>
          </w:p>
        </w:tc>
        <w:tc>
          <w:tcPr>
            <w:tcW w:w="425" w:type="pct"/>
            <w:tcBorders>
              <w:bottom w:val="single" w:color="auto" w:sz="4" w:space="0"/>
            </w:tcBorders>
            <w:vAlign w:val="center"/>
          </w:tcPr>
          <w:p>
            <w:pPr>
              <w:spacing w:line="273" w:lineRule="auto"/>
              <w:ind w:firstLine="0" w:firstLineChars="0"/>
              <w:jc w:val="center"/>
              <w:rPr>
                <w:color w:val="000000"/>
                <w:kern w:val="0"/>
                <w:sz w:val="18"/>
                <w:szCs w:val="18"/>
              </w:rPr>
            </w:pPr>
            <w:r>
              <w:rPr>
                <w:color w:val="000000"/>
                <w:kern w:val="0"/>
                <w:sz w:val="18"/>
                <w:szCs w:val="18"/>
              </w:rPr>
              <w:t>面</w:t>
            </w:r>
          </w:p>
        </w:tc>
        <w:tc>
          <w:tcPr>
            <w:tcW w:w="754" w:type="pct"/>
            <w:tcBorders>
              <w:bottom w:val="single" w:color="auto" w:sz="4" w:space="0"/>
            </w:tcBorders>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386" w:type="pct"/>
            <w:tcBorders>
              <w:bottom w:val="single" w:color="auto" w:sz="4" w:space="0"/>
            </w:tcBorders>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393" w:type="pct"/>
            <w:tcBorders>
              <w:bottom w:val="single" w:color="auto" w:sz="4" w:space="0"/>
            </w:tcBorders>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345" w:type="pct"/>
            <w:tcBorders>
              <w:bottom w:val="single" w:color="auto" w:sz="4" w:space="0"/>
            </w:tcBorders>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263" w:type="pct"/>
            <w:tcBorders>
              <w:bottom w:val="single" w:color="auto" w:sz="4" w:space="0"/>
            </w:tcBorders>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374" w:type="pct"/>
            <w:tcBorders>
              <w:bottom w:val="single" w:color="auto" w:sz="4" w:space="0"/>
            </w:tcBorders>
            <w:vAlign w:val="center"/>
          </w:tcPr>
          <w:p>
            <w:pPr>
              <w:spacing w:line="273" w:lineRule="auto"/>
              <w:ind w:firstLine="0" w:firstLineChars="0"/>
              <w:jc w:val="center"/>
              <w:rPr>
                <w:color w:val="000000"/>
                <w:kern w:val="0"/>
                <w:sz w:val="18"/>
                <w:szCs w:val="18"/>
              </w:rPr>
            </w:pPr>
            <w:r>
              <w:rPr>
                <w:color w:val="000000"/>
                <w:kern w:val="0"/>
                <w:sz w:val="18"/>
                <w:szCs w:val="1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37" w:type="pct"/>
            <w:vMerge w:val="continue"/>
            <w:vAlign w:val="center"/>
          </w:tcPr>
          <w:p>
            <w:pPr>
              <w:spacing w:line="240" w:lineRule="auto"/>
              <w:ind w:firstLine="0" w:firstLineChars="0"/>
              <w:jc w:val="left"/>
              <w:rPr>
                <w:color w:val="000000"/>
                <w:kern w:val="0"/>
                <w:sz w:val="18"/>
                <w:szCs w:val="18"/>
              </w:rPr>
            </w:pPr>
          </w:p>
        </w:tc>
        <w:tc>
          <w:tcPr>
            <w:tcW w:w="251" w:type="pct"/>
            <w:vMerge w:val="continue"/>
            <w:vAlign w:val="center"/>
          </w:tcPr>
          <w:p>
            <w:pPr>
              <w:spacing w:line="240" w:lineRule="auto"/>
              <w:ind w:firstLine="0" w:firstLineChars="0"/>
              <w:jc w:val="left"/>
              <w:rPr>
                <w:color w:val="000000"/>
                <w:kern w:val="0"/>
                <w:sz w:val="18"/>
                <w:szCs w:val="18"/>
              </w:rPr>
            </w:pPr>
          </w:p>
        </w:tc>
        <w:tc>
          <w:tcPr>
            <w:tcW w:w="347" w:type="pct"/>
            <w:vMerge w:val="continue"/>
            <w:vAlign w:val="center"/>
          </w:tcPr>
          <w:p>
            <w:pPr>
              <w:spacing w:line="240" w:lineRule="auto"/>
              <w:ind w:firstLine="0" w:firstLineChars="0"/>
              <w:jc w:val="left"/>
              <w:rPr>
                <w:color w:val="000000"/>
                <w:kern w:val="0"/>
                <w:sz w:val="18"/>
                <w:szCs w:val="18"/>
              </w:rPr>
            </w:pPr>
          </w:p>
        </w:tc>
        <w:tc>
          <w:tcPr>
            <w:tcW w:w="627" w:type="pct"/>
            <w:vMerge w:val="continue"/>
            <w:tcBorders>
              <w:bottom w:val="single" w:color="auto" w:sz="4" w:space="0"/>
            </w:tcBorders>
            <w:vAlign w:val="center"/>
          </w:tcPr>
          <w:p>
            <w:pPr>
              <w:spacing w:line="240" w:lineRule="auto"/>
              <w:ind w:firstLine="0" w:firstLineChars="0"/>
              <w:jc w:val="left"/>
              <w:rPr>
                <w:color w:val="000000"/>
                <w:kern w:val="0"/>
                <w:sz w:val="18"/>
                <w:szCs w:val="18"/>
              </w:rPr>
            </w:pPr>
          </w:p>
        </w:tc>
        <w:tc>
          <w:tcPr>
            <w:tcW w:w="598" w:type="pct"/>
            <w:tcBorders>
              <w:bottom w:val="single" w:color="auto" w:sz="4" w:space="0"/>
            </w:tcBorders>
            <w:vAlign w:val="center"/>
          </w:tcPr>
          <w:p>
            <w:pPr>
              <w:spacing w:line="273" w:lineRule="auto"/>
              <w:ind w:firstLine="0" w:firstLineChars="0"/>
              <w:jc w:val="center"/>
              <w:rPr>
                <w:color w:val="000000"/>
                <w:kern w:val="0"/>
                <w:sz w:val="18"/>
                <w:szCs w:val="18"/>
              </w:rPr>
            </w:pPr>
            <w:r>
              <w:rPr>
                <w:color w:val="000000"/>
                <w:kern w:val="0"/>
                <w:sz w:val="18"/>
                <w:szCs w:val="18"/>
              </w:rPr>
              <w:t>道路网</w:t>
            </w:r>
          </w:p>
        </w:tc>
        <w:tc>
          <w:tcPr>
            <w:tcW w:w="425" w:type="pct"/>
            <w:tcBorders>
              <w:bottom w:val="single" w:color="auto" w:sz="4" w:space="0"/>
            </w:tcBorders>
            <w:vAlign w:val="center"/>
          </w:tcPr>
          <w:p>
            <w:pPr>
              <w:spacing w:line="273" w:lineRule="auto"/>
              <w:ind w:firstLine="0" w:firstLineChars="0"/>
              <w:jc w:val="center"/>
              <w:rPr>
                <w:color w:val="000000"/>
                <w:kern w:val="0"/>
                <w:sz w:val="18"/>
                <w:szCs w:val="18"/>
              </w:rPr>
            </w:pPr>
            <w:r>
              <w:rPr>
                <w:color w:val="000000"/>
                <w:kern w:val="0"/>
                <w:sz w:val="18"/>
                <w:szCs w:val="18"/>
              </w:rPr>
              <w:t>线</w:t>
            </w:r>
          </w:p>
        </w:tc>
        <w:tc>
          <w:tcPr>
            <w:tcW w:w="754" w:type="pct"/>
            <w:tcBorders>
              <w:bottom w:val="single" w:color="auto" w:sz="4" w:space="0"/>
            </w:tcBorders>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386" w:type="pct"/>
            <w:tcBorders>
              <w:bottom w:val="single" w:color="auto" w:sz="4" w:space="0"/>
            </w:tcBorders>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393" w:type="pct"/>
            <w:tcBorders>
              <w:bottom w:val="single" w:color="auto" w:sz="4" w:space="0"/>
            </w:tcBorders>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345" w:type="pct"/>
            <w:tcBorders>
              <w:bottom w:val="single" w:color="auto" w:sz="4" w:space="0"/>
            </w:tcBorders>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263" w:type="pct"/>
            <w:tcBorders>
              <w:bottom w:val="single" w:color="auto" w:sz="4" w:space="0"/>
            </w:tcBorders>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374" w:type="pct"/>
            <w:tcBorders>
              <w:bottom w:val="single" w:color="auto" w:sz="4" w:space="0"/>
            </w:tcBorders>
            <w:vAlign w:val="center"/>
          </w:tcPr>
          <w:p>
            <w:pPr>
              <w:spacing w:line="273" w:lineRule="auto"/>
              <w:ind w:firstLine="0" w:firstLineChars="0"/>
              <w:jc w:val="center"/>
              <w:rPr>
                <w:color w:val="000000"/>
                <w:kern w:val="0"/>
                <w:sz w:val="18"/>
                <w:szCs w:val="18"/>
              </w:rPr>
            </w:pPr>
            <w:r>
              <w:rPr>
                <w:color w:val="000000"/>
                <w:kern w:val="0"/>
                <w:sz w:val="18"/>
                <w:szCs w:val="1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37" w:type="pct"/>
            <w:vMerge w:val="continue"/>
            <w:vAlign w:val="center"/>
          </w:tcPr>
          <w:p>
            <w:pPr>
              <w:spacing w:line="240" w:lineRule="auto"/>
              <w:ind w:firstLine="0" w:firstLineChars="0"/>
              <w:jc w:val="left"/>
              <w:rPr>
                <w:color w:val="000000"/>
                <w:kern w:val="0"/>
                <w:sz w:val="18"/>
                <w:szCs w:val="18"/>
              </w:rPr>
            </w:pPr>
          </w:p>
        </w:tc>
        <w:tc>
          <w:tcPr>
            <w:tcW w:w="251" w:type="pct"/>
            <w:vMerge w:val="continue"/>
            <w:vAlign w:val="center"/>
          </w:tcPr>
          <w:p>
            <w:pPr>
              <w:spacing w:line="240" w:lineRule="auto"/>
              <w:ind w:firstLine="0" w:firstLineChars="0"/>
              <w:jc w:val="left"/>
              <w:rPr>
                <w:color w:val="000000"/>
                <w:kern w:val="0"/>
                <w:sz w:val="18"/>
                <w:szCs w:val="18"/>
              </w:rPr>
            </w:pPr>
          </w:p>
        </w:tc>
        <w:tc>
          <w:tcPr>
            <w:tcW w:w="347" w:type="pct"/>
            <w:vMerge w:val="continue"/>
            <w:vAlign w:val="center"/>
          </w:tcPr>
          <w:p>
            <w:pPr>
              <w:spacing w:line="240" w:lineRule="auto"/>
              <w:ind w:firstLine="0" w:firstLineChars="0"/>
              <w:jc w:val="left"/>
              <w:rPr>
                <w:color w:val="000000"/>
                <w:kern w:val="0"/>
                <w:sz w:val="18"/>
                <w:szCs w:val="18"/>
              </w:rPr>
            </w:pPr>
          </w:p>
        </w:tc>
        <w:tc>
          <w:tcPr>
            <w:tcW w:w="627" w:type="pct"/>
            <w:vMerge w:val="continue"/>
            <w:tcBorders>
              <w:bottom w:val="single" w:color="auto" w:sz="4" w:space="0"/>
            </w:tcBorders>
            <w:vAlign w:val="center"/>
          </w:tcPr>
          <w:p>
            <w:pPr>
              <w:spacing w:line="240" w:lineRule="auto"/>
              <w:ind w:firstLine="0" w:firstLineChars="0"/>
              <w:jc w:val="left"/>
              <w:rPr>
                <w:color w:val="000000"/>
                <w:kern w:val="0"/>
                <w:sz w:val="18"/>
                <w:szCs w:val="18"/>
              </w:rPr>
            </w:pPr>
          </w:p>
        </w:tc>
        <w:tc>
          <w:tcPr>
            <w:tcW w:w="598" w:type="pct"/>
            <w:tcBorders>
              <w:bottom w:val="single" w:color="auto" w:sz="4" w:space="0"/>
            </w:tcBorders>
            <w:vAlign w:val="center"/>
          </w:tcPr>
          <w:p>
            <w:pPr>
              <w:spacing w:line="273" w:lineRule="auto"/>
              <w:ind w:firstLine="0" w:firstLineChars="0"/>
              <w:jc w:val="center"/>
              <w:rPr>
                <w:color w:val="000000"/>
                <w:kern w:val="0"/>
                <w:sz w:val="18"/>
                <w:szCs w:val="18"/>
              </w:rPr>
            </w:pPr>
            <w:r>
              <w:rPr>
                <w:color w:val="000000"/>
                <w:kern w:val="0"/>
                <w:sz w:val="18"/>
                <w:szCs w:val="18"/>
              </w:rPr>
              <w:t>历史建筑</w:t>
            </w:r>
          </w:p>
        </w:tc>
        <w:tc>
          <w:tcPr>
            <w:tcW w:w="425" w:type="pct"/>
            <w:tcBorders>
              <w:bottom w:val="single" w:color="auto" w:sz="4" w:space="0"/>
            </w:tcBorders>
            <w:vAlign w:val="center"/>
          </w:tcPr>
          <w:p>
            <w:pPr>
              <w:spacing w:line="273" w:lineRule="auto"/>
              <w:ind w:firstLine="0" w:firstLineChars="0"/>
              <w:jc w:val="center"/>
              <w:rPr>
                <w:color w:val="000000"/>
                <w:kern w:val="0"/>
                <w:sz w:val="18"/>
                <w:szCs w:val="18"/>
              </w:rPr>
            </w:pPr>
            <w:r>
              <w:rPr>
                <w:color w:val="000000"/>
                <w:kern w:val="0"/>
                <w:sz w:val="18"/>
                <w:szCs w:val="18"/>
              </w:rPr>
              <w:t>面/点</w:t>
            </w:r>
          </w:p>
        </w:tc>
        <w:tc>
          <w:tcPr>
            <w:tcW w:w="754" w:type="pct"/>
            <w:tcBorders>
              <w:bottom w:val="single" w:color="auto" w:sz="4" w:space="0"/>
            </w:tcBorders>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386" w:type="pct"/>
            <w:tcBorders>
              <w:bottom w:val="single" w:color="auto" w:sz="4" w:space="0"/>
            </w:tcBorders>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393" w:type="pct"/>
            <w:tcBorders>
              <w:bottom w:val="single" w:color="auto" w:sz="4" w:space="0"/>
            </w:tcBorders>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345" w:type="pct"/>
            <w:tcBorders>
              <w:bottom w:val="single" w:color="auto" w:sz="4" w:space="0"/>
            </w:tcBorders>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263" w:type="pct"/>
            <w:tcBorders>
              <w:bottom w:val="single" w:color="auto" w:sz="4" w:space="0"/>
            </w:tcBorders>
            <w:vAlign w:val="center"/>
          </w:tcPr>
          <w:p>
            <w:pPr>
              <w:spacing w:line="273" w:lineRule="auto"/>
              <w:ind w:firstLine="0" w:firstLineChars="0"/>
              <w:jc w:val="left"/>
              <w:rPr>
                <w:color w:val="000000"/>
                <w:kern w:val="0"/>
                <w:sz w:val="18"/>
                <w:szCs w:val="18"/>
              </w:rPr>
            </w:pPr>
            <w:r>
              <w:rPr>
                <w:color w:val="000000"/>
                <w:kern w:val="0"/>
                <w:sz w:val="18"/>
                <w:szCs w:val="18"/>
              </w:rPr>
              <w:t>　</w:t>
            </w:r>
          </w:p>
        </w:tc>
        <w:tc>
          <w:tcPr>
            <w:tcW w:w="374" w:type="pct"/>
            <w:tcBorders>
              <w:bottom w:val="single" w:color="auto" w:sz="4" w:space="0"/>
            </w:tcBorders>
            <w:vAlign w:val="center"/>
          </w:tcPr>
          <w:p>
            <w:pPr>
              <w:spacing w:line="273" w:lineRule="auto"/>
              <w:ind w:firstLine="0" w:firstLineChars="0"/>
              <w:jc w:val="center"/>
              <w:rPr>
                <w:color w:val="000000"/>
                <w:kern w:val="0"/>
                <w:sz w:val="18"/>
                <w:szCs w:val="18"/>
              </w:rPr>
            </w:pPr>
            <w:r>
              <w:rPr>
                <w:color w:val="000000"/>
                <w:kern w:val="0"/>
                <w:sz w:val="18"/>
                <w:szCs w:val="18"/>
              </w:rPr>
              <w:t>条件必选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37" w:type="pct"/>
            <w:vMerge w:val="continue"/>
            <w:vAlign w:val="center"/>
          </w:tcPr>
          <w:p>
            <w:pPr>
              <w:spacing w:line="240" w:lineRule="auto"/>
              <w:ind w:firstLine="0" w:firstLineChars="0"/>
              <w:jc w:val="left"/>
              <w:rPr>
                <w:color w:val="000000"/>
                <w:kern w:val="0"/>
                <w:sz w:val="18"/>
                <w:szCs w:val="18"/>
              </w:rPr>
            </w:pPr>
          </w:p>
        </w:tc>
        <w:tc>
          <w:tcPr>
            <w:tcW w:w="251" w:type="pct"/>
            <w:vMerge w:val="continue"/>
            <w:vAlign w:val="center"/>
          </w:tcPr>
          <w:p>
            <w:pPr>
              <w:spacing w:line="240" w:lineRule="auto"/>
              <w:ind w:firstLine="0" w:firstLineChars="0"/>
              <w:jc w:val="left"/>
              <w:rPr>
                <w:color w:val="000000"/>
                <w:kern w:val="0"/>
                <w:sz w:val="18"/>
                <w:szCs w:val="18"/>
              </w:rPr>
            </w:pPr>
          </w:p>
        </w:tc>
        <w:tc>
          <w:tcPr>
            <w:tcW w:w="347" w:type="pct"/>
            <w:vMerge w:val="continue"/>
            <w:vAlign w:val="center"/>
          </w:tcPr>
          <w:p>
            <w:pPr>
              <w:spacing w:line="240" w:lineRule="auto"/>
              <w:ind w:firstLine="0" w:firstLineChars="0"/>
              <w:jc w:val="left"/>
              <w:rPr>
                <w:color w:val="000000"/>
                <w:kern w:val="0"/>
                <w:sz w:val="18"/>
                <w:szCs w:val="18"/>
              </w:rPr>
            </w:pPr>
          </w:p>
        </w:tc>
        <w:tc>
          <w:tcPr>
            <w:tcW w:w="627" w:type="pct"/>
            <w:vMerge w:val="continue"/>
            <w:vAlign w:val="center"/>
          </w:tcPr>
          <w:p>
            <w:pPr>
              <w:spacing w:line="240" w:lineRule="auto"/>
              <w:ind w:firstLine="0" w:firstLineChars="0"/>
              <w:jc w:val="left"/>
              <w:rPr>
                <w:color w:val="000000"/>
                <w:kern w:val="0"/>
                <w:sz w:val="18"/>
                <w:szCs w:val="18"/>
              </w:rPr>
            </w:pPr>
          </w:p>
        </w:tc>
        <w:tc>
          <w:tcPr>
            <w:tcW w:w="598" w:type="pct"/>
            <w:vAlign w:val="center"/>
          </w:tcPr>
          <w:p>
            <w:pPr>
              <w:spacing w:line="240" w:lineRule="auto"/>
              <w:ind w:firstLine="0" w:firstLineChars="0"/>
              <w:jc w:val="left"/>
              <w:rPr>
                <w:color w:val="000000"/>
                <w:kern w:val="0"/>
                <w:sz w:val="18"/>
                <w:szCs w:val="18"/>
              </w:rPr>
            </w:pPr>
            <w:r>
              <w:rPr>
                <w:color w:val="000000"/>
                <w:kern w:val="0"/>
                <w:sz w:val="18"/>
                <w:szCs w:val="18"/>
              </w:rPr>
              <w:t>历史文化街区</w:t>
            </w:r>
          </w:p>
        </w:tc>
        <w:tc>
          <w:tcPr>
            <w:tcW w:w="425" w:type="pct"/>
            <w:vAlign w:val="center"/>
          </w:tcPr>
          <w:p>
            <w:pPr>
              <w:spacing w:line="240" w:lineRule="auto"/>
              <w:ind w:firstLine="0" w:firstLineChars="0"/>
              <w:jc w:val="left"/>
              <w:rPr>
                <w:color w:val="000000"/>
                <w:kern w:val="0"/>
                <w:sz w:val="18"/>
                <w:szCs w:val="18"/>
              </w:rPr>
            </w:pPr>
            <w:r>
              <w:rPr>
                <w:color w:val="000000"/>
                <w:kern w:val="0"/>
                <w:sz w:val="18"/>
                <w:szCs w:val="18"/>
              </w:rPr>
              <w:t>面</w:t>
            </w:r>
          </w:p>
        </w:tc>
        <w:tc>
          <w:tcPr>
            <w:tcW w:w="754" w:type="pct"/>
            <w:vAlign w:val="center"/>
          </w:tcPr>
          <w:p>
            <w:pPr>
              <w:spacing w:line="240" w:lineRule="auto"/>
              <w:ind w:firstLine="0" w:firstLineChars="0"/>
              <w:jc w:val="left"/>
              <w:rPr>
                <w:color w:val="000000"/>
                <w:kern w:val="0"/>
                <w:sz w:val="18"/>
                <w:szCs w:val="18"/>
              </w:rPr>
            </w:pPr>
            <w:r>
              <w:rPr>
                <w:color w:val="000000"/>
                <w:kern w:val="0"/>
                <w:sz w:val="18"/>
                <w:szCs w:val="18"/>
              </w:rPr>
              <w:t>　</w:t>
            </w:r>
          </w:p>
        </w:tc>
        <w:tc>
          <w:tcPr>
            <w:tcW w:w="386" w:type="pct"/>
            <w:vAlign w:val="center"/>
          </w:tcPr>
          <w:p>
            <w:pPr>
              <w:spacing w:line="240" w:lineRule="auto"/>
              <w:ind w:firstLine="0" w:firstLineChars="0"/>
              <w:jc w:val="left"/>
              <w:rPr>
                <w:color w:val="000000"/>
                <w:kern w:val="0"/>
                <w:sz w:val="18"/>
                <w:szCs w:val="18"/>
              </w:rPr>
            </w:pPr>
            <w:r>
              <w:rPr>
                <w:color w:val="000000"/>
                <w:kern w:val="0"/>
                <w:sz w:val="18"/>
                <w:szCs w:val="18"/>
              </w:rPr>
              <w:t>　</w:t>
            </w:r>
          </w:p>
        </w:tc>
        <w:tc>
          <w:tcPr>
            <w:tcW w:w="393" w:type="pct"/>
            <w:vAlign w:val="center"/>
          </w:tcPr>
          <w:p>
            <w:pPr>
              <w:spacing w:line="240" w:lineRule="auto"/>
              <w:ind w:firstLine="0" w:firstLineChars="0"/>
              <w:jc w:val="left"/>
              <w:rPr>
                <w:color w:val="000000"/>
                <w:kern w:val="0"/>
                <w:sz w:val="18"/>
                <w:szCs w:val="18"/>
              </w:rPr>
            </w:pPr>
            <w:r>
              <w:rPr>
                <w:color w:val="000000"/>
                <w:kern w:val="0"/>
                <w:sz w:val="18"/>
                <w:szCs w:val="18"/>
              </w:rPr>
              <w:t>　</w:t>
            </w:r>
          </w:p>
        </w:tc>
        <w:tc>
          <w:tcPr>
            <w:tcW w:w="345" w:type="pct"/>
            <w:vAlign w:val="center"/>
          </w:tcPr>
          <w:p>
            <w:pPr>
              <w:spacing w:line="240" w:lineRule="auto"/>
              <w:ind w:firstLine="0" w:firstLineChars="0"/>
              <w:jc w:val="left"/>
              <w:rPr>
                <w:color w:val="000000"/>
                <w:kern w:val="0"/>
                <w:sz w:val="18"/>
                <w:szCs w:val="18"/>
              </w:rPr>
            </w:pPr>
            <w:r>
              <w:rPr>
                <w:color w:val="000000"/>
                <w:kern w:val="0"/>
                <w:sz w:val="18"/>
                <w:szCs w:val="18"/>
              </w:rPr>
              <w:t>　</w:t>
            </w:r>
          </w:p>
        </w:tc>
        <w:tc>
          <w:tcPr>
            <w:tcW w:w="263" w:type="pct"/>
            <w:vAlign w:val="center"/>
          </w:tcPr>
          <w:p>
            <w:pPr>
              <w:spacing w:line="240" w:lineRule="auto"/>
              <w:ind w:firstLine="0" w:firstLineChars="0"/>
              <w:jc w:val="left"/>
              <w:rPr>
                <w:color w:val="000000"/>
                <w:kern w:val="0"/>
                <w:sz w:val="18"/>
                <w:szCs w:val="18"/>
              </w:rPr>
            </w:pPr>
            <w:r>
              <w:rPr>
                <w:color w:val="000000"/>
                <w:kern w:val="0"/>
                <w:sz w:val="18"/>
                <w:szCs w:val="18"/>
              </w:rPr>
              <w:t>　</w:t>
            </w:r>
          </w:p>
        </w:tc>
        <w:tc>
          <w:tcPr>
            <w:tcW w:w="374" w:type="pct"/>
            <w:vAlign w:val="center"/>
          </w:tcPr>
          <w:p>
            <w:pPr>
              <w:spacing w:line="240" w:lineRule="auto"/>
              <w:ind w:firstLine="0" w:firstLineChars="0"/>
              <w:jc w:val="left"/>
              <w:rPr>
                <w:color w:val="000000"/>
                <w:kern w:val="0"/>
                <w:sz w:val="18"/>
                <w:szCs w:val="18"/>
              </w:rPr>
            </w:pPr>
            <w:r>
              <w:rPr>
                <w:color w:val="000000"/>
                <w:kern w:val="0"/>
                <w:sz w:val="18"/>
                <w:szCs w:val="18"/>
              </w:rPr>
              <w:t>条件必选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37" w:type="pct"/>
            <w:vAlign w:val="center"/>
          </w:tcPr>
          <w:p>
            <w:pPr>
              <w:spacing w:line="240" w:lineRule="auto"/>
              <w:ind w:firstLine="0" w:firstLineChars="0"/>
              <w:jc w:val="left"/>
              <w:rPr>
                <w:color w:val="000000"/>
                <w:kern w:val="0"/>
                <w:sz w:val="18"/>
                <w:szCs w:val="18"/>
              </w:rPr>
            </w:pPr>
            <w:r>
              <w:rPr>
                <w:color w:val="000000"/>
                <w:kern w:val="0"/>
                <w:sz w:val="18"/>
                <w:szCs w:val="18"/>
              </w:rPr>
              <w:t>住房</w:t>
            </w:r>
          </w:p>
        </w:tc>
        <w:tc>
          <w:tcPr>
            <w:tcW w:w="251" w:type="pct"/>
            <w:vAlign w:val="center"/>
          </w:tcPr>
          <w:p>
            <w:pPr>
              <w:spacing w:line="240" w:lineRule="auto"/>
              <w:ind w:firstLine="0" w:firstLineChars="0"/>
              <w:jc w:val="left"/>
              <w:rPr>
                <w:color w:val="000000"/>
                <w:kern w:val="0"/>
                <w:sz w:val="18"/>
                <w:szCs w:val="18"/>
              </w:rPr>
            </w:pPr>
            <w:r>
              <w:rPr>
                <w:color w:val="000000"/>
                <w:kern w:val="0"/>
                <w:sz w:val="18"/>
                <w:szCs w:val="18"/>
              </w:rPr>
              <w:t>安全耐久</w:t>
            </w:r>
          </w:p>
        </w:tc>
        <w:tc>
          <w:tcPr>
            <w:tcW w:w="347" w:type="pct"/>
            <w:vAlign w:val="center"/>
          </w:tcPr>
          <w:p>
            <w:pPr>
              <w:spacing w:line="240" w:lineRule="auto"/>
              <w:ind w:firstLine="0" w:firstLineChars="0"/>
              <w:jc w:val="left"/>
              <w:rPr>
                <w:color w:val="000000"/>
                <w:kern w:val="0"/>
                <w:sz w:val="18"/>
                <w:szCs w:val="18"/>
              </w:rPr>
            </w:pPr>
            <w:r>
              <w:rPr>
                <w:color w:val="000000"/>
                <w:kern w:val="0"/>
                <w:sz w:val="18"/>
                <w:szCs w:val="18"/>
              </w:rPr>
              <w:t>1</w:t>
            </w:r>
          </w:p>
        </w:tc>
        <w:tc>
          <w:tcPr>
            <w:tcW w:w="627" w:type="pct"/>
            <w:vAlign w:val="center"/>
          </w:tcPr>
          <w:p>
            <w:pPr>
              <w:spacing w:line="240" w:lineRule="auto"/>
              <w:ind w:firstLine="0" w:firstLineChars="0"/>
              <w:jc w:val="left"/>
              <w:rPr>
                <w:color w:val="000000"/>
                <w:kern w:val="0"/>
                <w:sz w:val="18"/>
                <w:szCs w:val="18"/>
              </w:rPr>
            </w:pPr>
            <w:r>
              <w:rPr>
                <w:color w:val="000000"/>
                <w:kern w:val="0"/>
                <w:sz w:val="18"/>
                <w:szCs w:val="18"/>
              </w:rPr>
              <w:t>存在结构安全隐患的住宅数量（栋）</w:t>
            </w:r>
          </w:p>
        </w:tc>
        <w:tc>
          <w:tcPr>
            <w:tcW w:w="598" w:type="pct"/>
            <w:vAlign w:val="center"/>
          </w:tcPr>
          <w:p>
            <w:pPr>
              <w:spacing w:line="240" w:lineRule="auto"/>
              <w:ind w:firstLine="0" w:firstLineChars="0"/>
              <w:jc w:val="left"/>
              <w:rPr>
                <w:color w:val="000000"/>
                <w:kern w:val="0"/>
                <w:sz w:val="18"/>
                <w:szCs w:val="18"/>
              </w:rPr>
            </w:pPr>
            <w:r>
              <w:rPr>
                <w:color w:val="000000"/>
                <w:kern w:val="0"/>
                <w:sz w:val="18"/>
                <w:szCs w:val="18"/>
              </w:rPr>
              <w:t>住宅建筑基底_存在结构安全隐患的住宅数量</w:t>
            </w:r>
          </w:p>
        </w:tc>
        <w:tc>
          <w:tcPr>
            <w:tcW w:w="425" w:type="pct"/>
            <w:vAlign w:val="center"/>
          </w:tcPr>
          <w:p>
            <w:pPr>
              <w:spacing w:line="240" w:lineRule="auto"/>
              <w:ind w:firstLine="0" w:firstLineChars="0"/>
              <w:jc w:val="left"/>
              <w:rPr>
                <w:color w:val="000000"/>
                <w:kern w:val="0"/>
                <w:sz w:val="18"/>
                <w:szCs w:val="18"/>
              </w:rPr>
            </w:pPr>
            <w:r>
              <w:rPr>
                <w:color w:val="000000"/>
                <w:kern w:val="0"/>
                <w:sz w:val="18"/>
                <w:szCs w:val="18"/>
              </w:rPr>
              <w:t>面/点</w:t>
            </w:r>
          </w:p>
        </w:tc>
        <w:tc>
          <w:tcPr>
            <w:tcW w:w="754" w:type="pct"/>
            <w:vAlign w:val="center"/>
          </w:tcPr>
          <w:p>
            <w:pPr>
              <w:spacing w:line="240" w:lineRule="auto"/>
              <w:ind w:firstLine="0" w:firstLineChars="0"/>
              <w:jc w:val="left"/>
              <w:rPr>
                <w:color w:val="000000"/>
                <w:kern w:val="0"/>
                <w:sz w:val="18"/>
                <w:szCs w:val="18"/>
              </w:rPr>
            </w:pPr>
            <w:r>
              <w:rPr>
                <w:color w:val="000000"/>
                <w:kern w:val="0"/>
                <w:sz w:val="18"/>
                <w:szCs w:val="18"/>
              </w:rPr>
              <w:t>420100武汉住宅建筑基底_存在结构安全隐患的住宅数量2025</w:t>
            </w:r>
          </w:p>
        </w:tc>
        <w:tc>
          <w:tcPr>
            <w:tcW w:w="386" w:type="pct"/>
            <w:vAlign w:val="center"/>
          </w:tcPr>
          <w:p>
            <w:pPr>
              <w:spacing w:line="240" w:lineRule="auto"/>
              <w:ind w:firstLine="0" w:firstLineChars="0"/>
              <w:jc w:val="left"/>
              <w:rPr>
                <w:color w:val="000000"/>
                <w:kern w:val="0"/>
                <w:sz w:val="18"/>
                <w:szCs w:val="18"/>
              </w:rPr>
            </w:pPr>
            <w:r>
              <w:rPr>
                <w:color w:val="000000"/>
                <w:kern w:val="0"/>
                <w:sz w:val="18"/>
                <w:szCs w:val="18"/>
              </w:rPr>
              <w:t>标准地址</w:t>
            </w:r>
          </w:p>
        </w:tc>
        <w:tc>
          <w:tcPr>
            <w:tcW w:w="393" w:type="pct"/>
            <w:vAlign w:val="center"/>
          </w:tcPr>
          <w:p>
            <w:pPr>
              <w:spacing w:line="240" w:lineRule="auto"/>
              <w:ind w:firstLine="0" w:firstLineChars="0"/>
              <w:jc w:val="left"/>
              <w:rPr>
                <w:color w:val="000000"/>
                <w:kern w:val="0"/>
                <w:sz w:val="18"/>
                <w:szCs w:val="18"/>
              </w:rPr>
            </w:pPr>
            <w:r>
              <w:rPr>
                <w:color w:val="000000"/>
                <w:kern w:val="0"/>
                <w:sz w:val="18"/>
                <w:szCs w:val="18"/>
              </w:rPr>
              <w:t>具体问题描述</w:t>
            </w:r>
          </w:p>
        </w:tc>
        <w:tc>
          <w:tcPr>
            <w:tcW w:w="345" w:type="pct"/>
            <w:vAlign w:val="center"/>
          </w:tcPr>
          <w:p>
            <w:pPr>
              <w:spacing w:line="240" w:lineRule="auto"/>
              <w:ind w:firstLine="0" w:firstLineChars="0"/>
              <w:jc w:val="left"/>
              <w:rPr>
                <w:color w:val="000000"/>
                <w:kern w:val="0"/>
                <w:sz w:val="18"/>
                <w:szCs w:val="18"/>
              </w:rPr>
            </w:pPr>
            <w:r>
              <w:rPr>
                <w:color w:val="000000"/>
                <w:kern w:val="0"/>
                <w:sz w:val="18"/>
                <w:szCs w:val="18"/>
              </w:rPr>
              <w:t>　</w:t>
            </w:r>
          </w:p>
        </w:tc>
        <w:tc>
          <w:tcPr>
            <w:tcW w:w="263" w:type="pct"/>
            <w:vAlign w:val="center"/>
          </w:tcPr>
          <w:p>
            <w:pPr>
              <w:spacing w:line="240" w:lineRule="auto"/>
              <w:ind w:firstLine="0" w:firstLineChars="0"/>
              <w:jc w:val="left"/>
              <w:rPr>
                <w:color w:val="000000"/>
                <w:kern w:val="0"/>
                <w:sz w:val="18"/>
                <w:szCs w:val="18"/>
              </w:rPr>
            </w:pPr>
            <w:r>
              <w:rPr>
                <w:color w:val="000000"/>
                <w:kern w:val="0"/>
                <w:sz w:val="18"/>
                <w:szCs w:val="18"/>
              </w:rPr>
              <w:t>　</w:t>
            </w:r>
          </w:p>
        </w:tc>
        <w:tc>
          <w:tcPr>
            <w:tcW w:w="374" w:type="pct"/>
            <w:vAlign w:val="center"/>
          </w:tcPr>
          <w:p>
            <w:pPr>
              <w:spacing w:line="240" w:lineRule="auto"/>
              <w:ind w:firstLine="0" w:firstLineChars="0"/>
              <w:jc w:val="left"/>
              <w:rPr>
                <w:color w:val="000000"/>
                <w:kern w:val="0"/>
                <w:sz w:val="18"/>
                <w:szCs w:val="18"/>
              </w:rPr>
            </w:pPr>
            <w:r>
              <w:rPr>
                <w:color w:val="000000"/>
                <w:kern w:val="0"/>
                <w:sz w:val="18"/>
                <w:szCs w:val="1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37" w:type="pct"/>
            <w:vAlign w:val="center"/>
          </w:tcPr>
          <w:p>
            <w:pPr>
              <w:spacing w:line="240" w:lineRule="auto"/>
              <w:ind w:firstLine="0" w:firstLineChars="0"/>
              <w:jc w:val="left"/>
              <w:rPr>
                <w:color w:val="000000"/>
                <w:kern w:val="0"/>
                <w:sz w:val="18"/>
                <w:szCs w:val="18"/>
              </w:rPr>
            </w:pPr>
            <w:r>
              <w:rPr>
                <w:color w:val="000000"/>
                <w:kern w:val="0"/>
                <w:sz w:val="18"/>
                <w:szCs w:val="18"/>
              </w:rPr>
              <w:t>……</w:t>
            </w:r>
          </w:p>
        </w:tc>
        <w:tc>
          <w:tcPr>
            <w:tcW w:w="251" w:type="pct"/>
            <w:vAlign w:val="center"/>
          </w:tcPr>
          <w:p>
            <w:pPr>
              <w:spacing w:line="240" w:lineRule="auto"/>
              <w:ind w:firstLine="0" w:firstLineChars="0"/>
              <w:jc w:val="left"/>
              <w:rPr>
                <w:color w:val="000000"/>
                <w:kern w:val="0"/>
                <w:sz w:val="18"/>
                <w:szCs w:val="18"/>
              </w:rPr>
            </w:pPr>
            <w:r>
              <w:rPr>
                <w:color w:val="000000"/>
                <w:kern w:val="0"/>
                <w:sz w:val="18"/>
                <w:szCs w:val="18"/>
              </w:rPr>
              <w:t>……</w:t>
            </w:r>
          </w:p>
        </w:tc>
        <w:tc>
          <w:tcPr>
            <w:tcW w:w="347" w:type="pct"/>
            <w:vAlign w:val="center"/>
          </w:tcPr>
          <w:p>
            <w:pPr>
              <w:spacing w:line="240" w:lineRule="auto"/>
              <w:ind w:firstLine="0" w:firstLineChars="0"/>
              <w:jc w:val="left"/>
              <w:rPr>
                <w:color w:val="000000"/>
                <w:kern w:val="0"/>
                <w:sz w:val="18"/>
                <w:szCs w:val="18"/>
              </w:rPr>
            </w:pPr>
            <w:r>
              <w:rPr>
                <w:color w:val="000000"/>
                <w:kern w:val="0"/>
                <w:sz w:val="18"/>
                <w:szCs w:val="18"/>
              </w:rPr>
              <w:t>……</w:t>
            </w:r>
          </w:p>
        </w:tc>
        <w:tc>
          <w:tcPr>
            <w:tcW w:w="627" w:type="pct"/>
            <w:vAlign w:val="center"/>
          </w:tcPr>
          <w:p>
            <w:pPr>
              <w:spacing w:line="240" w:lineRule="auto"/>
              <w:ind w:firstLine="0" w:firstLineChars="0"/>
              <w:jc w:val="left"/>
              <w:rPr>
                <w:color w:val="000000"/>
                <w:kern w:val="0"/>
                <w:sz w:val="18"/>
                <w:szCs w:val="18"/>
              </w:rPr>
            </w:pPr>
            <w:r>
              <w:rPr>
                <w:color w:val="000000"/>
                <w:kern w:val="0"/>
                <w:sz w:val="18"/>
                <w:szCs w:val="18"/>
              </w:rPr>
              <w:t>……</w:t>
            </w:r>
          </w:p>
        </w:tc>
        <w:tc>
          <w:tcPr>
            <w:tcW w:w="598" w:type="pct"/>
            <w:vAlign w:val="center"/>
          </w:tcPr>
          <w:p>
            <w:pPr>
              <w:spacing w:line="240" w:lineRule="auto"/>
              <w:ind w:firstLine="0" w:firstLineChars="0"/>
              <w:jc w:val="left"/>
              <w:rPr>
                <w:color w:val="000000"/>
                <w:kern w:val="0"/>
                <w:sz w:val="18"/>
                <w:szCs w:val="18"/>
              </w:rPr>
            </w:pPr>
            <w:r>
              <w:rPr>
                <w:color w:val="000000"/>
                <w:kern w:val="0"/>
                <w:sz w:val="18"/>
                <w:szCs w:val="18"/>
              </w:rPr>
              <w:t>……</w:t>
            </w:r>
          </w:p>
        </w:tc>
        <w:tc>
          <w:tcPr>
            <w:tcW w:w="425" w:type="pct"/>
            <w:vAlign w:val="center"/>
          </w:tcPr>
          <w:p>
            <w:pPr>
              <w:spacing w:line="240" w:lineRule="auto"/>
              <w:ind w:firstLine="0" w:firstLineChars="0"/>
              <w:jc w:val="left"/>
              <w:rPr>
                <w:color w:val="000000"/>
                <w:kern w:val="0"/>
                <w:sz w:val="18"/>
                <w:szCs w:val="18"/>
              </w:rPr>
            </w:pPr>
            <w:r>
              <w:rPr>
                <w:color w:val="000000"/>
                <w:kern w:val="0"/>
                <w:sz w:val="18"/>
                <w:szCs w:val="18"/>
              </w:rPr>
              <w:t>……</w:t>
            </w:r>
          </w:p>
        </w:tc>
        <w:tc>
          <w:tcPr>
            <w:tcW w:w="754" w:type="pct"/>
            <w:vAlign w:val="center"/>
          </w:tcPr>
          <w:p>
            <w:pPr>
              <w:spacing w:line="240" w:lineRule="auto"/>
              <w:ind w:firstLine="0" w:firstLineChars="0"/>
              <w:jc w:val="left"/>
              <w:rPr>
                <w:color w:val="000000"/>
                <w:kern w:val="0"/>
                <w:sz w:val="18"/>
                <w:szCs w:val="18"/>
              </w:rPr>
            </w:pPr>
            <w:r>
              <w:rPr>
                <w:color w:val="000000"/>
                <w:kern w:val="0"/>
                <w:sz w:val="18"/>
                <w:szCs w:val="18"/>
              </w:rPr>
              <w:t>……</w:t>
            </w:r>
          </w:p>
        </w:tc>
        <w:tc>
          <w:tcPr>
            <w:tcW w:w="386" w:type="pct"/>
            <w:vAlign w:val="center"/>
          </w:tcPr>
          <w:p>
            <w:pPr>
              <w:spacing w:line="240" w:lineRule="auto"/>
              <w:ind w:firstLine="0" w:firstLineChars="0"/>
              <w:jc w:val="left"/>
              <w:rPr>
                <w:color w:val="000000"/>
                <w:kern w:val="0"/>
                <w:sz w:val="18"/>
                <w:szCs w:val="18"/>
              </w:rPr>
            </w:pPr>
            <w:r>
              <w:rPr>
                <w:color w:val="000000"/>
                <w:kern w:val="0"/>
                <w:sz w:val="18"/>
                <w:szCs w:val="18"/>
              </w:rPr>
              <w:t>……</w:t>
            </w:r>
          </w:p>
        </w:tc>
        <w:tc>
          <w:tcPr>
            <w:tcW w:w="393" w:type="pct"/>
            <w:vAlign w:val="center"/>
          </w:tcPr>
          <w:p>
            <w:pPr>
              <w:spacing w:line="240" w:lineRule="auto"/>
              <w:ind w:firstLine="0" w:firstLineChars="0"/>
              <w:jc w:val="left"/>
              <w:rPr>
                <w:color w:val="000000"/>
                <w:kern w:val="0"/>
                <w:sz w:val="18"/>
                <w:szCs w:val="18"/>
              </w:rPr>
            </w:pPr>
            <w:r>
              <w:rPr>
                <w:color w:val="000000"/>
                <w:kern w:val="0"/>
                <w:sz w:val="18"/>
                <w:szCs w:val="18"/>
              </w:rPr>
              <w:t>……</w:t>
            </w:r>
          </w:p>
        </w:tc>
        <w:tc>
          <w:tcPr>
            <w:tcW w:w="345" w:type="pct"/>
            <w:vAlign w:val="center"/>
          </w:tcPr>
          <w:p>
            <w:pPr>
              <w:spacing w:line="240" w:lineRule="auto"/>
              <w:ind w:firstLine="0" w:firstLineChars="0"/>
              <w:jc w:val="left"/>
              <w:rPr>
                <w:color w:val="000000"/>
                <w:kern w:val="0"/>
                <w:sz w:val="18"/>
                <w:szCs w:val="18"/>
              </w:rPr>
            </w:pPr>
            <w:r>
              <w:rPr>
                <w:color w:val="000000"/>
                <w:kern w:val="0"/>
                <w:sz w:val="18"/>
                <w:szCs w:val="18"/>
              </w:rPr>
              <w:t>……</w:t>
            </w:r>
          </w:p>
        </w:tc>
        <w:tc>
          <w:tcPr>
            <w:tcW w:w="263" w:type="pct"/>
            <w:vAlign w:val="center"/>
          </w:tcPr>
          <w:p>
            <w:pPr>
              <w:spacing w:line="240" w:lineRule="auto"/>
              <w:ind w:firstLine="0" w:firstLineChars="0"/>
              <w:jc w:val="left"/>
              <w:rPr>
                <w:color w:val="000000"/>
                <w:kern w:val="0"/>
                <w:sz w:val="18"/>
                <w:szCs w:val="18"/>
              </w:rPr>
            </w:pPr>
            <w:r>
              <w:rPr>
                <w:color w:val="000000"/>
                <w:kern w:val="0"/>
                <w:sz w:val="18"/>
                <w:szCs w:val="18"/>
              </w:rPr>
              <w:t>……</w:t>
            </w:r>
          </w:p>
        </w:tc>
        <w:tc>
          <w:tcPr>
            <w:tcW w:w="374" w:type="pct"/>
            <w:vAlign w:val="center"/>
          </w:tcPr>
          <w:p>
            <w:pPr>
              <w:spacing w:line="240" w:lineRule="auto"/>
              <w:ind w:firstLine="0" w:firstLineChars="0"/>
              <w:jc w:val="left"/>
              <w:rPr>
                <w:color w:val="000000"/>
                <w:kern w:val="0"/>
                <w:sz w:val="18"/>
                <w:szCs w:val="18"/>
              </w:rPr>
            </w:pPr>
            <w:r>
              <w:rPr>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37" w:type="pct"/>
            <w:vAlign w:val="center"/>
          </w:tcPr>
          <w:p>
            <w:pPr>
              <w:spacing w:line="240" w:lineRule="auto"/>
              <w:ind w:firstLine="0" w:firstLineChars="0"/>
              <w:jc w:val="left"/>
              <w:rPr>
                <w:color w:val="000000"/>
                <w:kern w:val="0"/>
                <w:sz w:val="18"/>
                <w:szCs w:val="18"/>
              </w:rPr>
            </w:pPr>
            <w:r>
              <w:rPr>
                <w:color w:val="000000"/>
                <w:kern w:val="0"/>
                <w:sz w:val="18"/>
                <w:szCs w:val="18"/>
              </w:rPr>
              <w:t>……</w:t>
            </w:r>
          </w:p>
        </w:tc>
        <w:tc>
          <w:tcPr>
            <w:tcW w:w="251" w:type="pct"/>
            <w:vAlign w:val="center"/>
          </w:tcPr>
          <w:p>
            <w:pPr>
              <w:spacing w:line="240" w:lineRule="auto"/>
              <w:ind w:firstLine="0" w:firstLineChars="0"/>
              <w:jc w:val="left"/>
              <w:rPr>
                <w:color w:val="000000"/>
                <w:kern w:val="0"/>
                <w:sz w:val="18"/>
                <w:szCs w:val="18"/>
              </w:rPr>
            </w:pPr>
            <w:r>
              <w:rPr>
                <w:color w:val="000000"/>
                <w:kern w:val="0"/>
                <w:sz w:val="18"/>
                <w:szCs w:val="18"/>
              </w:rPr>
              <w:t>……</w:t>
            </w:r>
          </w:p>
        </w:tc>
        <w:tc>
          <w:tcPr>
            <w:tcW w:w="347" w:type="pct"/>
            <w:vAlign w:val="center"/>
          </w:tcPr>
          <w:p>
            <w:pPr>
              <w:spacing w:line="240" w:lineRule="auto"/>
              <w:ind w:firstLine="0" w:firstLineChars="0"/>
              <w:jc w:val="left"/>
              <w:rPr>
                <w:color w:val="000000"/>
                <w:kern w:val="0"/>
                <w:sz w:val="18"/>
                <w:szCs w:val="18"/>
              </w:rPr>
            </w:pPr>
            <w:r>
              <w:rPr>
                <w:color w:val="000000"/>
                <w:kern w:val="0"/>
                <w:sz w:val="18"/>
                <w:szCs w:val="18"/>
              </w:rPr>
              <w:t>……</w:t>
            </w:r>
          </w:p>
        </w:tc>
        <w:tc>
          <w:tcPr>
            <w:tcW w:w="627" w:type="pct"/>
            <w:vAlign w:val="center"/>
          </w:tcPr>
          <w:p>
            <w:pPr>
              <w:spacing w:line="240" w:lineRule="auto"/>
              <w:ind w:firstLine="0" w:firstLineChars="0"/>
              <w:jc w:val="left"/>
              <w:rPr>
                <w:color w:val="000000"/>
                <w:kern w:val="0"/>
                <w:sz w:val="18"/>
                <w:szCs w:val="18"/>
              </w:rPr>
            </w:pPr>
            <w:r>
              <w:rPr>
                <w:color w:val="000000"/>
                <w:kern w:val="0"/>
                <w:sz w:val="18"/>
                <w:szCs w:val="18"/>
              </w:rPr>
              <w:t>……</w:t>
            </w:r>
          </w:p>
        </w:tc>
        <w:tc>
          <w:tcPr>
            <w:tcW w:w="598" w:type="pct"/>
            <w:vAlign w:val="center"/>
          </w:tcPr>
          <w:p>
            <w:pPr>
              <w:spacing w:line="240" w:lineRule="auto"/>
              <w:ind w:firstLine="0" w:firstLineChars="0"/>
              <w:jc w:val="left"/>
              <w:rPr>
                <w:color w:val="000000"/>
                <w:kern w:val="0"/>
                <w:sz w:val="18"/>
                <w:szCs w:val="18"/>
              </w:rPr>
            </w:pPr>
            <w:r>
              <w:rPr>
                <w:color w:val="000000"/>
                <w:kern w:val="0"/>
                <w:sz w:val="18"/>
                <w:szCs w:val="18"/>
              </w:rPr>
              <w:t>……</w:t>
            </w:r>
          </w:p>
        </w:tc>
        <w:tc>
          <w:tcPr>
            <w:tcW w:w="425" w:type="pct"/>
            <w:vAlign w:val="center"/>
          </w:tcPr>
          <w:p>
            <w:pPr>
              <w:spacing w:line="240" w:lineRule="auto"/>
              <w:ind w:firstLine="0" w:firstLineChars="0"/>
              <w:jc w:val="left"/>
              <w:rPr>
                <w:color w:val="000000"/>
                <w:kern w:val="0"/>
                <w:sz w:val="18"/>
                <w:szCs w:val="18"/>
              </w:rPr>
            </w:pPr>
            <w:r>
              <w:rPr>
                <w:color w:val="000000"/>
                <w:kern w:val="0"/>
                <w:sz w:val="18"/>
                <w:szCs w:val="18"/>
              </w:rPr>
              <w:t>……</w:t>
            </w:r>
          </w:p>
        </w:tc>
        <w:tc>
          <w:tcPr>
            <w:tcW w:w="754" w:type="pct"/>
            <w:vAlign w:val="center"/>
          </w:tcPr>
          <w:p>
            <w:pPr>
              <w:spacing w:line="240" w:lineRule="auto"/>
              <w:ind w:firstLine="0" w:firstLineChars="0"/>
              <w:jc w:val="left"/>
              <w:rPr>
                <w:color w:val="000000"/>
                <w:kern w:val="0"/>
                <w:sz w:val="18"/>
                <w:szCs w:val="18"/>
              </w:rPr>
            </w:pPr>
            <w:r>
              <w:rPr>
                <w:color w:val="000000"/>
                <w:kern w:val="0"/>
                <w:sz w:val="18"/>
                <w:szCs w:val="18"/>
              </w:rPr>
              <w:t>……</w:t>
            </w:r>
          </w:p>
        </w:tc>
        <w:tc>
          <w:tcPr>
            <w:tcW w:w="386" w:type="pct"/>
            <w:vAlign w:val="center"/>
          </w:tcPr>
          <w:p>
            <w:pPr>
              <w:spacing w:line="240" w:lineRule="auto"/>
              <w:ind w:firstLine="0" w:firstLineChars="0"/>
              <w:jc w:val="left"/>
              <w:rPr>
                <w:color w:val="000000"/>
                <w:kern w:val="0"/>
                <w:sz w:val="18"/>
                <w:szCs w:val="18"/>
              </w:rPr>
            </w:pPr>
            <w:r>
              <w:rPr>
                <w:color w:val="000000"/>
                <w:kern w:val="0"/>
                <w:sz w:val="18"/>
                <w:szCs w:val="18"/>
              </w:rPr>
              <w:t>……</w:t>
            </w:r>
          </w:p>
        </w:tc>
        <w:tc>
          <w:tcPr>
            <w:tcW w:w="393" w:type="pct"/>
            <w:vAlign w:val="center"/>
          </w:tcPr>
          <w:p>
            <w:pPr>
              <w:spacing w:line="240" w:lineRule="auto"/>
              <w:ind w:firstLine="0" w:firstLineChars="0"/>
              <w:jc w:val="left"/>
              <w:rPr>
                <w:color w:val="000000"/>
                <w:kern w:val="0"/>
                <w:sz w:val="18"/>
                <w:szCs w:val="18"/>
              </w:rPr>
            </w:pPr>
            <w:r>
              <w:rPr>
                <w:color w:val="000000"/>
                <w:kern w:val="0"/>
                <w:sz w:val="18"/>
                <w:szCs w:val="18"/>
              </w:rPr>
              <w:t>……</w:t>
            </w:r>
          </w:p>
        </w:tc>
        <w:tc>
          <w:tcPr>
            <w:tcW w:w="345" w:type="pct"/>
            <w:vAlign w:val="center"/>
          </w:tcPr>
          <w:p>
            <w:pPr>
              <w:spacing w:line="240" w:lineRule="auto"/>
              <w:ind w:firstLine="0" w:firstLineChars="0"/>
              <w:jc w:val="left"/>
              <w:rPr>
                <w:color w:val="000000"/>
                <w:kern w:val="0"/>
                <w:sz w:val="18"/>
                <w:szCs w:val="18"/>
              </w:rPr>
            </w:pPr>
            <w:r>
              <w:rPr>
                <w:color w:val="000000"/>
                <w:kern w:val="0"/>
                <w:sz w:val="18"/>
                <w:szCs w:val="18"/>
              </w:rPr>
              <w:t>……</w:t>
            </w:r>
          </w:p>
        </w:tc>
        <w:tc>
          <w:tcPr>
            <w:tcW w:w="263" w:type="pct"/>
            <w:vAlign w:val="center"/>
          </w:tcPr>
          <w:p>
            <w:pPr>
              <w:spacing w:line="240" w:lineRule="auto"/>
              <w:ind w:firstLine="0" w:firstLineChars="0"/>
              <w:jc w:val="left"/>
              <w:rPr>
                <w:color w:val="000000"/>
                <w:kern w:val="0"/>
                <w:sz w:val="18"/>
                <w:szCs w:val="18"/>
              </w:rPr>
            </w:pPr>
            <w:r>
              <w:rPr>
                <w:color w:val="000000"/>
                <w:kern w:val="0"/>
                <w:sz w:val="18"/>
                <w:szCs w:val="18"/>
              </w:rPr>
              <w:t>……</w:t>
            </w:r>
          </w:p>
        </w:tc>
        <w:tc>
          <w:tcPr>
            <w:tcW w:w="374" w:type="pct"/>
            <w:vAlign w:val="center"/>
          </w:tcPr>
          <w:p>
            <w:pPr>
              <w:spacing w:line="240" w:lineRule="auto"/>
              <w:ind w:firstLine="0" w:firstLineChars="0"/>
              <w:jc w:val="left"/>
              <w:rPr>
                <w:color w:val="000000"/>
                <w:kern w:val="0"/>
                <w:sz w:val="18"/>
                <w:szCs w:val="18"/>
              </w:rPr>
            </w:pPr>
            <w:r>
              <w:rPr>
                <w:color w:val="000000"/>
                <w:kern w:val="0"/>
                <w:sz w:val="18"/>
                <w:szCs w:val="18"/>
              </w:rPr>
              <w:t>……</w:t>
            </w:r>
          </w:p>
        </w:tc>
      </w:tr>
    </w:tbl>
    <w:p>
      <w:pPr>
        <w:widowControl/>
        <w:adjustRightInd/>
        <w:spacing w:line="240" w:lineRule="auto"/>
        <w:ind w:firstLine="0" w:firstLineChars="0"/>
        <w:jc w:val="left"/>
      </w:pPr>
      <w:r>
        <w:br w:type="page"/>
      </w:r>
    </w:p>
    <w:p>
      <w:pPr>
        <w:pStyle w:val="87"/>
        <w:keepNext/>
        <w:spacing w:before="0" w:beforeLines="0" w:after="0" w:afterLines="0"/>
        <w:rPr>
          <w:rFonts w:ascii="Times New Roman"/>
        </w:rPr>
      </w:pPr>
      <w:r>
        <w:rPr>
          <w:rFonts w:ascii="Times New Roman"/>
        </w:rPr>
        <w:t>表</w:t>
      </w:r>
      <w:r>
        <w:rPr>
          <w:rFonts w:hint="eastAsia" w:ascii="Times New Roman"/>
        </w:rPr>
        <w:t>E</w:t>
      </w:r>
      <w:r>
        <w:rPr>
          <w:rFonts w:ascii="Times New Roman"/>
        </w:rPr>
        <w:t>.3 体检问题清单</w:t>
      </w:r>
      <w:bookmarkEnd w:id="382"/>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1315"/>
        <w:gridCol w:w="1034"/>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337" w:type="dxa"/>
            <w:gridSpan w:val="4"/>
            <w:vAlign w:val="center"/>
          </w:tcPr>
          <w:p>
            <w:pPr>
              <w:ind w:firstLine="0" w:firstLineChars="0"/>
              <w:jc w:val="center"/>
              <w:rPr>
                <w:b/>
                <w:color w:val="000000" w:themeColor="text1"/>
                <w:sz w:val="18"/>
                <w:szCs w:val="20"/>
                <w14:textFill>
                  <w14:solidFill>
                    <w14:schemeClr w14:val="tx1"/>
                  </w14:solidFill>
                </w14:textFill>
              </w:rPr>
            </w:pPr>
            <w:r>
              <w:rPr>
                <w:b/>
                <w:color w:val="000000" w:themeColor="text1"/>
                <w:sz w:val="18"/>
                <w:szCs w:val="20"/>
                <w14:textFill>
                  <w14:solidFill>
                    <w14:schemeClr w14:val="tx1"/>
                  </w14:solidFill>
                </w14:textFill>
              </w:rPr>
              <w:t>住房维度问题清单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631" w:type="dxa"/>
            <w:vAlign w:val="center"/>
          </w:tcPr>
          <w:p>
            <w:pPr>
              <w:ind w:firstLine="0" w:firstLineChars="0"/>
              <w:jc w:val="center"/>
              <w:rPr>
                <w:color w:val="000000" w:themeColor="text1"/>
                <w:sz w:val="18"/>
                <w:szCs w:val="20"/>
                <w14:textFill>
                  <w14:solidFill>
                    <w14:schemeClr w14:val="tx1"/>
                  </w14:solidFill>
                </w14:textFill>
              </w:rPr>
            </w:pPr>
            <w:r>
              <w:rPr>
                <w:color w:val="000000" w:themeColor="text1"/>
                <w:sz w:val="18"/>
                <w:szCs w:val="20"/>
                <w14:textFill>
                  <w14:solidFill>
                    <w14:schemeClr w14:val="tx1"/>
                  </w14:solidFill>
                </w14:textFill>
              </w:rPr>
              <w:t>序号</w:t>
            </w:r>
          </w:p>
        </w:tc>
        <w:tc>
          <w:tcPr>
            <w:tcW w:w="1315" w:type="dxa"/>
            <w:vAlign w:val="center"/>
          </w:tcPr>
          <w:p>
            <w:pPr>
              <w:ind w:firstLine="0" w:firstLineChars="0"/>
              <w:jc w:val="center"/>
              <w:rPr>
                <w:color w:val="000000" w:themeColor="text1"/>
                <w:sz w:val="18"/>
                <w:szCs w:val="20"/>
                <w14:textFill>
                  <w14:solidFill>
                    <w14:schemeClr w14:val="tx1"/>
                  </w14:solidFill>
                </w14:textFill>
              </w:rPr>
            </w:pPr>
            <w:r>
              <w:rPr>
                <w:color w:val="000000" w:themeColor="text1"/>
                <w:sz w:val="18"/>
                <w:szCs w:val="20"/>
                <w14:textFill>
                  <w14:solidFill>
                    <w14:schemeClr w14:val="tx1"/>
                  </w14:solidFill>
                </w14:textFill>
              </w:rPr>
              <w:t>指标名称</w:t>
            </w:r>
          </w:p>
        </w:tc>
        <w:tc>
          <w:tcPr>
            <w:tcW w:w="1034" w:type="dxa"/>
            <w:vAlign w:val="center"/>
          </w:tcPr>
          <w:p>
            <w:pPr>
              <w:ind w:firstLine="0" w:firstLineChars="0"/>
              <w:jc w:val="center"/>
              <w:rPr>
                <w:color w:val="000000" w:themeColor="text1"/>
                <w:sz w:val="18"/>
                <w:szCs w:val="20"/>
                <w14:textFill>
                  <w14:solidFill>
                    <w14:schemeClr w14:val="tx1"/>
                  </w14:solidFill>
                </w14:textFill>
              </w:rPr>
            </w:pPr>
            <w:r>
              <w:rPr>
                <w:color w:val="000000" w:themeColor="text1"/>
                <w:sz w:val="18"/>
                <w:szCs w:val="20"/>
                <w14:textFill>
                  <w14:solidFill>
                    <w14:schemeClr w14:val="tx1"/>
                  </w14:solidFill>
                </w14:textFill>
              </w:rPr>
              <w:t>体检结果</w:t>
            </w:r>
            <w:r>
              <w:rPr>
                <w:color w:val="000000" w:themeColor="text1"/>
                <w:sz w:val="18"/>
                <w:szCs w:val="20"/>
                <w14:textFill>
                  <w14:solidFill>
                    <w14:schemeClr w14:val="tx1"/>
                  </w14:solidFill>
                </w14:textFill>
              </w:rPr>
              <w:br w:type="textWrapping"/>
            </w:r>
            <w:r>
              <w:rPr>
                <w:color w:val="000000" w:themeColor="text1"/>
                <w:sz w:val="18"/>
                <w:szCs w:val="20"/>
                <w14:textFill>
                  <w14:solidFill>
                    <w14:schemeClr w14:val="tx1"/>
                  </w14:solidFill>
                </w14:textFill>
              </w:rPr>
              <w:t>（栋）</w:t>
            </w:r>
          </w:p>
        </w:tc>
        <w:tc>
          <w:tcPr>
            <w:tcW w:w="6356" w:type="dxa"/>
            <w:vAlign w:val="center"/>
          </w:tcPr>
          <w:p>
            <w:pPr>
              <w:ind w:firstLine="0" w:firstLineChars="0"/>
              <w:jc w:val="center"/>
              <w:rPr>
                <w:color w:val="000000" w:themeColor="text1"/>
                <w:sz w:val="18"/>
                <w:szCs w:val="20"/>
                <w14:textFill>
                  <w14:solidFill>
                    <w14:schemeClr w14:val="tx1"/>
                  </w14:solidFill>
                </w14:textFill>
              </w:rPr>
            </w:pPr>
            <w:r>
              <w:rPr>
                <w:color w:val="000000" w:themeColor="text1"/>
                <w:sz w:val="18"/>
                <w:szCs w:val="20"/>
                <w14:textFill>
                  <w14:solidFill>
                    <w14:schemeClr w14:val="tx1"/>
                  </w14:solidFill>
                </w14:textFill>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31" w:type="dxa"/>
            <w:vMerge w:val="restart"/>
            <w:noWrap/>
            <w:vAlign w:val="center"/>
          </w:tcPr>
          <w:p>
            <w:pPr>
              <w:ind w:firstLine="0" w:firstLineChars="0"/>
              <w:jc w:val="center"/>
              <w:rPr>
                <w:color w:val="000000" w:themeColor="text1"/>
                <w:sz w:val="18"/>
                <w:szCs w:val="20"/>
                <w14:textFill>
                  <w14:solidFill>
                    <w14:schemeClr w14:val="tx1"/>
                  </w14:solidFill>
                </w14:textFill>
              </w:rPr>
            </w:pPr>
            <w:r>
              <w:rPr>
                <w:color w:val="000000" w:themeColor="text1"/>
                <w:sz w:val="18"/>
                <w:szCs w:val="20"/>
                <w14:textFill>
                  <w14:solidFill>
                    <w14:schemeClr w14:val="tx1"/>
                  </w14:solidFill>
                </w14:textFill>
              </w:rPr>
              <w:t>1</w:t>
            </w:r>
          </w:p>
        </w:tc>
        <w:tc>
          <w:tcPr>
            <w:tcW w:w="1315" w:type="dxa"/>
            <w:vMerge w:val="restart"/>
            <w:vAlign w:val="center"/>
          </w:tcPr>
          <w:p>
            <w:pPr>
              <w:ind w:firstLine="0" w:firstLineChars="0"/>
              <w:jc w:val="center"/>
              <w:rPr>
                <w:color w:val="000000" w:themeColor="text1"/>
                <w:sz w:val="18"/>
                <w:szCs w:val="20"/>
                <w14:textFill>
                  <w14:solidFill>
                    <w14:schemeClr w14:val="tx1"/>
                  </w14:solidFill>
                </w14:textFill>
              </w:rPr>
            </w:pPr>
            <w:r>
              <w:rPr>
                <w:color w:val="000000" w:themeColor="text1"/>
                <w:sz w:val="18"/>
                <w:szCs w:val="20"/>
                <w14:textFill>
                  <w14:solidFill>
                    <w14:schemeClr w14:val="tx1"/>
                  </w14:solidFill>
                </w14:textFill>
              </w:rPr>
              <w:t>存在使用安全隐患的住宅数量</w:t>
            </w:r>
          </w:p>
        </w:tc>
        <w:tc>
          <w:tcPr>
            <w:tcW w:w="1034" w:type="dxa"/>
            <w:vMerge w:val="restart"/>
            <w:vAlign w:val="center"/>
          </w:tcPr>
          <w:p>
            <w:pPr>
              <w:ind w:firstLine="0" w:firstLineChars="0"/>
              <w:jc w:val="center"/>
              <w:rPr>
                <w:color w:val="000000" w:themeColor="text1"/>
                <w:sz w:val="18"/>
                <w:szCs w:val="20"/>
                <w14:textFill>
                  <w14:solidFill>
                    <w14:schemeClr w14:val="tx1"/>
                  </w14:solidFill>
                </w14:textFill>
              </w:rPr>
            </w:pPr>
            <w:r>
              <w:rPr>
                <w:color w:val="000000" w:themeColor="text1"/>
                <w:sz w:val="18"/>
                <w:szCs w:val="20"/>
                <w14:textFill>
                  <w14:solidFill>
                    <w14:schemeClr w14:val="tx1"/>
                  </w14:solidFill>
                </w14:textFill>
              </w:rPr>
              <w:t>X</w:t>
            </w:r>
          </w:p>
        </w:tc>
        <w:tc>
          <w:tcPr>
            <w:tcW w:w="6356" w:type="dxa"/>
            <w:vAlign w:val="center"/>
          </w:tcPr>
          <w:p>
            <w:pPr>
              <w:ind w:firstLine="0" w:firstLineChars="0"/>
              <w:jc w:val="left"/>
              <w:rPr>
                <w:color w:val="000000" w:themeColor="text1"/>
                <w:sz w:val="18"/>
                <w:szCs w:val="20"/>
                <w14:textFill>
                  <w14:solidFill>
                    <w14:schemeClr w14:val="tx1"/>
                  </w14:solidFill>
                </w14:textFill>
              </w:rPr>
            </w:pPr>
            <w:r>
              <w:rPr>
                <w:color w:val="000000" w:themeColor="text1"/>
                <w:sz w:val="18"/>
                <w:szCs w:val="20"/>
                <w14:textFill>
                  <w14:solidFill>
                    <w14:schemeClr w14:val="tx1"/>
                  </w14:solidFill>
                </w14:textFill>
              </w:rPr>
              <w:t>（1）共</w:t>
            </w:r>
            <w:r>
              <w:rPr>
                <w:color w:val="000000" w:themeColor="text1"/>
                <w:sz w:val="18"/>
                <w:szCs w:val="20"/>
                <w:u w:val="single"/>
                <w14:textFill>
                  <w14:solidFill>
                    <w14:schemeClr w14:val="tx1"/>
                  </w14:solidFill>
                </w14:textFill>
              </w:rPr>
              <w:t>     </w:t>
            </w:r>
            <w:r>
              <w:rPr>
                <w:color w:val="000000" w:themeColor="text1"/>
                <w:sz w:val="18"/>
                <w:szCs w:val="20"/>
                <w14:textFill>
                  <w14:solidFill>
                    <w14:schemeClr w14:val="tx1"/>
                  </w14:solidFill>
                </w14:textFill>
              </w:rPr>
              <w:t>栋住宅存在楼体承重构件混凝土开裂，为*号楼、*号楼。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31" w:type="dxa"/>
            <w:vMerge w:val="continue"/>
            <w:vAlign w:val="center"/>
          </w:tcPr>
          <w:p>
            <w:pPr>
              <w:ind w:firstLine="360"/>
              <w:jc w:val="center"/>
              <w:rPr>
                <w:color w:val="000000" w:themeColor="text1"/>
                <w:sz w:val="18"/>
                <w:szCs w:val="20"/>
                <w14:textFill>
                  <w14:solidFill>
                    <w14:schemeClr w14:val="tx1"/>
                  </w14:solidFill>
                </w14:textFill>
              </w:rPr>
            </w:pPr>
          </w:p>
        </w:tc>
        <w:tc>
          <w:tcPr>
            <w:tcW w:w="1315" w:type="dxa"/>
            <w:vMerge w:val="continue"/>
            <w:vAlign w:val="center"/>
          </w:tcPr>
          <w:p>
            <w:pPr>
              <w:ind w:firstLine="360"/>
              <w:jc w:val="center"/>
              <w:rPr>
                <w:color w:val="000000" w:themeColor="text1"/>
                <w:sz w:val="18"/>
                <w:szCs w:val="20"/>
                <w14:textFill>
                  <w14:solidFill>
                    <w14:schemeClr w14:val="tx1"/>
                  </w14:solidFill>
                </w14:textFill>
              </w:rPr>
            </w:pPr>
          </w:p>
        </w:tc>
        <w:tc>
          <w:tcPr>
            <w:tcW w:w="1034" w:type="dxa"/>
            <w:vMerge w:val="continue"/>
            <w:vAlign w:val="center"/>
          </w:tcPr>
          <w:p>
            <w:pPr>
              <w:ind w:firstLine="0" w:firstLineChars="0"/>
              <w:jc w:val="center"/>
              <w:rPr>
                <w:color w:val="000000" w:themeColor="text1"/>
                <w:sz w:val="18"/>
                <w:szCs w:val="20"/>
                <w14:textFill>
                  <w14:solidFill>
                    <w14:schemeClr w14:val="tx1"/>
                  </w14:solidFill>
                </w14:textFill>
              </w:rPr>
            </w:pPr>
          </w:p>
        </w:tc>
        <w:tc>
          <w:tcPr>
            <w:tcW w:w="6356" w:type="dxa"/>
            <w:vAlign w:val="center"/>
          </w:tcPr>
          <w:p>
            <w:pPr>
              <w:ind w:firstLine="0" w:firstLineChars="0"/>
              <w:jc w:val="left"/>
              <w:rPr>
                <w:color w:val="000000" w:themeColor="text1"/>
                <w:sz w:val="18"/>
                <w:szCs w:val="20"/>
                <w14:textFill>
                  <w14:solidFill>
                    <w14:schemeClr w14:val="tx1"/>
                  </w14:solidFill>
                </w14:textFill>
              </w:rPr>
            </w:pPr>
            <w:r>
              <w:rPr>
                <w:color w:val="000000" w:themeColor="text1"/>
                <w:sz w:val="18"/>
                <w:szCs w:val="20"/>
                <w14:textFill>
                  <w14:solidFill>
                    <w14:schemeClr w14:val="tx1"/>
                  </w14:solidFill>
                </w14:textFill>
              </w:rPr>
              <w:t>（2）共</w:t>
            </w:r>
            <w:r>
              <w:rPr>
                <w:color w:val="000000" w:themeColor="text1"/>
                <w:sz w:val="18"/>
                <w:szCs w:val="20"/>
                <w:u w:val="single"/>
                <w14:textFill>
                  <w14:solidFill>
                    <w14:schemeClr w14:val="tx1"/>
                  </w14:solidFill>
                </w14:textFill>
              </w:rPr>
              <w:t>     </w:t>
            </w:r>
            <w:r>
              <w:rPr>
                <w:color w:val="000000" w:themeColor="text1"/>
                <w:sz w:val="18"/>
                <w:szCs w:val="20"/>
                <w14:textFill>
                  <w14:solidFill>
                    <w14:schemeClr w14:val="tx1"/>
                  </w14:solidFill>
                </w14:textFill>
              </w:rPr>
              <w:t>栋住宅存在砖体缺棱掉角、表面裂缝，砂浆粉化空鼓、不饱满，为*号楼、*号楼。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31" w:type="dxa"/>
            <w:vMerge w:val="restart"/>
            <w:noWrap/>
            <w:vAlign w:val="center"/>
          </w:tcPr>
          <w:p>
            <w:pPr>
              <w:ind w:firstLine="0" w:firstLineChars="0"/>
              <w:jc w:val="center"/>
              <w:rPr>
                <w:color w:val="000000" w:themeColor="text1"/>
                <w:sz w:val="18"/>
                <w:szCs w:val="20"/>
                <w14:textFill>
                  <w14:solidFill>
                    <w14:schemeClr w14:val="tx1"/>
                  </w14:solidFill>
                </w14:textFill>
              </w:rPr>
            </w:pPr>
            <w:r>
              <w:rPr>
                <w:color w:val="000000" w:themeColor="text1"/>
                <w:sz w:val="18"/>
                <w:szCs w:val="20"/>
                <w14:textFill>
                  <w14:solidFill>
                    <w14:schemeClr w14:val="tx1"/>
                  </w14:solidFill>
                </w14:textFill>
              </w:rPr>
              <w:t>2</w:t>
            </w:r>
          </w:p>
        </w:tc>
        <w:tc>
          <w:tcPr>
            <w:tcW w:w="1315" w:type="dxa"/>
            <w:vMerge w:val="restart"/>
            <w:vAlign w:val="center"/>
          </w:tcPr>
          <w:p>
            <w:pPr>
              <w:ind w:firstLine="0" w:firstLineChars="0"/>
              <w:jc w:val="center"/>
              <w:rPr>
                <w:color w:val="000000" w:themeColor="text1"/>
                <w:sz w:val="18"/>
                <w:szCs w:val="20"/>
                <w14:textFill>
                  <w14:solidFill>
                    <w14:schemeClr w14:val="tx1"/>
                  </w14:solidFill>
                </w14:textFill>
              </w:rPr>
            </w:pPr>
            <w:r>
              <w:rPr>
                <w:color w:val="000000" w:themeColor="text1"/>
                <w:sz w:val="18"/>
                <w:szCs w:val="20"/>
                <w14:textFill>
                  <w14:solidFill>
                    <w14:schemeClr w14:val="tx1"/>
                  </w14:solidFill>
                </w14:textFill>
              </w:rPr>
              <w:t>存在燃气安全隐患的住宅数量</w:t>
            </w:r>
          </w:p>
        </w:tc>
        <w:tc>
          <w:tcPr>
            <w:tcW w:w="1034" w:type="dxa"/>
            <w:vMerge w:val="restart"/>
            <w:vAlign w:val="center"/>
          </w:tcPr>
          <w:p>
            <w:pPr>
              <w:ind w:firstLine="0" w:firstLineChars="0"/>
              <w:jc w:val="center"/>
              <w:rPr>
                <w:color w:val="000000" w:themeColor="text1"/>
                <w:sz w:val="18"/>
                <w:szCs w:val="20"/>
                <w14:textFill>
                  <w14:solidFill>
                    <w14:schemeClr w14:val="tx1"/>
                  </w14:solidFill>
                </w14:textFill>
              </w:rPr>
            </w:pPr>
            <w:r>
              <w:rPr>
                <w:color w:val="000000" w:themeColor="text1"/>
                <w:sz w:val="18"/>
                <w:szCs w:val="20"/>
                <w14:textFill>
                  <w14:solidFill>
                    <w14:schemeClr w14:val="tx1"/>
                  </w14:solidFill>
                </w14:textFill>
              </w:rPr>
              <w:t>Y</w:t>
            </w:r>
          </w:p>
        </w:tc>
        <w:tc>
          <w:tcPr>
            <w:tcW w:w="6356" w:type="dxa"/>
            <w:vAlign w:val="center"/>
          </w:tcPr>
          <w:p>
            <w:pPr>
              <w:ind w:firstLine="0" w:firstLineChars="0"/>
              <w:jc w:val="left"/>
              <w:rPr>
                <w:color w:val="000000" w:themeColor="text1"/>
                <w:sz w:val="18"/>
                <w:szCs w:val="20"/>
                <w14:textFill>
                  <w14:solidFill>
                    <w14:schemeClr w14:val="tx1"/>
                  </w14:solidFill>
                </w14:textFill>
              </w:rPr>
            </w:pPr>
            <w:r>
              <w:rPr>
                <w:color w:val="000000" w:themeColor="text1"/>
                <w:sz w:val="18"/>
                <w:szCs w:val="20"/>
                <w14:textFill>
                  <w14:solidFill>
                    <w14:schemeClr w14:val="tx1"/>
                  </w14:solidFill>
                </w14:textFill>
              </w:rPr>
              <w:t>（1）共</w:t>
            </w:r>
            <w:r>
              <w:rPr>
                <w:color w:val="000000" w:themeColor="text1"/>
                <w:sz w:val="18"/>
                <w:szCs w:val="20"/>
                <w:u w:val="single"/>
                <w14:textFill>
                  <w14:solidFill>
                    <w14:schemeClr w14:val="tx1"/>
                  </w14:solidFill>
                </w14:textFill>
              </w:rPr>
              <w:t>      </w:t>
            </w:r>
            <w:r>
              <w:rPr>
                <w:color w:val="000000" w:themeColor="text1"/>
                <w:sz w:val="18"/>
                <w:szCs w:val="20"/>
                <w14:textFill>
                  <w14:solidFill>
                    <w14:schemeClr w14:val="tx1"/>
                  </w14:solidFill>
                </w14:textFill>
              </w:rPr>
              <w:t>栋住宅存在走廊内使用燃气罐做饭、没有外窗通风条件、存在燃气泄漏影响人员安全的 隐患，为*号楼、*号楼。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31" w:type="dxa"/>
            <w:vMerge w:val="continue"/>
            <w:vAlign w:val="center"/>
          </w:tcPr>
          <w:p>
            <w:pPr>
              <w:ind w:firstLine="360"/>
              <w:jc w:val="center"/>
              <w:rPr>
                <w:color w:val="000000" w:themeColor="text1"/>
                <w:sz w:val="18"/>
                <w:szCs w:val="20"/>
                <w14:textFill>
                  <w14:solidFill>
                    <w14:schemeClr w14:val="tx1"/>
                  </w14:solidFill>
                </w14:textFill>
              </w:rPr>
            </w:pPr>
          </w:p>
        </w:tc>
        <w:tc>
          <w:tcPr>
            <w:tcW w:w="1315" w:type="dxa"/>
            <w:vMerge w:val="continue"/>
            <w:vAlign w:val="center"/>
          </w:tcPr>
          <w:p>
            <w:pPr>
              <w:ind w:firstLine="360"/>
              <w:jc w:val="center"/>
              <w:rPr>
                <w:color w:val="000000" w:themeColor="text1"/>
                <w:sz w:val="18"/>
                <w:szCs w:val="20"/>
                <w14:textFill>
                  <w14:solidFill>
                    <w14:schemeClr w14:val="tx1"/>
                  </w14:solidFill>
                </w14:textFill>
              </w:rPr>
            </w:pPr>
          </w:p>
        </w:tc>
        <w:tc>
          <w:tcPr>
            <w:tcW w:w="1034" w:type="dxa"/>
            <w:vMerge w:val="continue"/>
            <w:vAlign w:val="center"/>
          </w:tcPr>
          <w:p>
            <w:pPr>
              <w:ind w:firstLine="360"/>
              <w:jc w:val="center"/>
              <w:rPr>
                <w:color w:val="000000" w:themeColor="text1"/>
                <w:sz w:val="18"/>
                <w:szCs w:val="20"/>
                <w14:textFill>
                  <w14:solidFill>
                    <w14:schemeClr w14:val="tx1"/>
                  </w14:solidFill>
                </w14:textFill>
              </w:rPr>
            </w:pPr>
          </w:p>
        </w:tc>
        <w:tc>
          <w:tcPr>
            <w:tcW w:w="6356" w:type="dxa"/>
            <w:vAlign w:val="center"/>
          </w:tcPr>
          <w:p>
            <w:pPr>
              <w:ind w:firstLine="0" w:firstLineChars="0"/>
              <w:jc w:val="left"/>
              <w:rPr>
                <w:color w:val="000000" w:themeColor="text1"/>
                <w:sz w:val="18"/>
                <w:szCs w:val="20"/>
                <w14:textFill>
                  <w14:solidFill>
                    <w14:schemeClr w14:val="tx1"/>
                  </w14:solidFill>
                </w14:textFill>
              </w:rPr>
            </w:pPr>
            <w:r>
              <w:rPr>
                <w:color w:val="000000" w:themeColor="text1"/>
                <w:sz w:val="18"/>
                <w:szCs w:val="20"/>
                <w14:textFill>
                  <w14:solidFill>
                    <w14:schemeClr w14:val="tx1"/>
                  </w14:solidFill>
                </w14:textFill>
              </w:rPr>
              <w:t>（2）共</w:t>
            </w:r>
            <w:r>
              <w:rPr>
                <w:color w:val="000000" w:themeColor="text1"/>
                <w:sz w:val="18"/>
                <w:szCs w:val="20"/>
                <w:u w:val="single"/>
                <w14:textFill>
                  <w14:solidFill>
                    <w14:schemeClr w14:val="tx1"/>
                  </w14:solidFill>
                </w14:textFill>
              </w:rPr>
              <w:t>     </w:t>
            </w:r>
            <w:r>
              <w:rPr>
                <w:color w:val="000000" w:themeColor="text1"/>
                <w:sz w:val="18"/>
                <w:szCs w:val="20"/>
                <w14:textFill>
                  <w14:solidFill>
                    <w14:schemeClr w14:val="tx1"/>
                  </w14:solidFill>
                </w14:textFill>
              </w:rPr>
              <w:t>栋住宅存在燃气厨房没有外窗通风、存在燃气泄漏影响人员安全的隐患，为*号楼、*号楼。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31" w:type="dxa"/>
            <w:noWrap/>
            <w:vAlign w:val="center"/>
          </w:tcPr>
          <w:p>
            <w:pPr>
              <w:ind w:firstLine="0" w:firstLineChars="0"/>
              <w:jc w:val="center"/>
              <w:rPr>
                <w:color w:val="000000" w:themeColor="text1"/>
                <w:sz w:val="18"/>
                <w:szCs w:val="20"/>
                <w14:textFill>
                  <w14:solidFill>
                    <w14:schemeClr w14:val="tx1"/>
                  </w14:solidFill>
                </w14:textFill>
              </w:rPr>
            </w:pPr>
            <w:r>
              <w:rPr>
                <w:color w:val="000000" w:themeColor="text1"/>
                <w:sz w:val="18"/>
                <w:szCs w:val="20"/>
                <w14:textFill>
                  <w14:solidFill>
                    <w14:schemeClr w14:val="tx1"/>
                  </w14:solidFill>
                </w14:textFill>
              </w:rPr>
              <w:t>3</w:t>
            </w:r>
          </w:p>
        </w:tc>
        <w:tc>
          <w:tcPr>
            <w:tcW w:w="1315" w:type="dxa"/>
            <w:vAlign w:val="center"/>
          </w:tcPr>
          <w:p>
            <w:pPr>
              <w:ind w:firstLine="0" w:firstLineChars="0"/>
              <w:jc w:val="center"/>
              <w:rPr>
                <w:color w:val="000000" w:themeColor="text1"/>
                <w:sz w:val="18"/>
                <w:szCs w:val="20"/>
                <w14:textFill>
                  <w14:solidFill>
                    <w14:schemeClr w14:val="tx1"/>
                  </w14:solidFill>
                </w14:textFill>
              </w:rPr>
            </w:pPr>
            <w:r>
              <w:rPr>
                <w:color w:val="000000" w:themeColor="text1"/>
                <w:sz w:val="18"/>
                <w:szCs w:val="20"/>
                <w14:textFill>
                  <w14:solidFill>
                    <w14:schemeClr w14:val="tx1"/>
                  </w14:solidFill>
                </w14:textFill>
              </w:rPr>
              <w:t>……</w:t>
            </w:r>
          </w:p>
        </w:tc>
        <w:tc>
          <w:tcPr>
            <w:tcW w:w="1034" w:type="dxa"/>
            <w:vAlign w:val="center"/>
          </w:tcPr>
          <w:p>
            <w:pPr>
              <w:ind w:firstLine="0" w:firstLineChars="0"/>
              <w:jc w:val="center"/>
              <w:rPr>
                <w:color w:val="000000" w:themeColor="text1"/>
                <w:sz w:val="18"/>
                <w:szCs w:val="20"/>
                <w14:textFill>
                  <w14:solidFill>
                    <w14:schemeClr w14:val="tx1"/>
                  </w14:solidFill>
                </w14:textFill>
              </w:rPr>
            </w:pPr>
            <w:r>
              <w:rPr>
                <w:color w:val="000000" w:themeColor="text1"/>
                <w:sz w:val="18"/>
                <w:szCs w:val="20"/>
                <w14:textFill>
                  <w14:solidFill>
                    <w14:schemeClr w14:val="tx1"/>
                  </w14:solidFill>
                </w14:textFill>
              </w:rPr>
              <w:t>……</w:t>
            </w:r>
          </w:p>
        </w:tc>
        <w:tc>
          <w:tcPr>
            <w:tcW w:w="6356" w:type="dxa"/>
            <w:vAlign w:val="center"/>
          </w:tcPr>
          <w:p>
            <w:pPr>
              <w:ind w:firstLine="0" w:firstLineChars="0"/>
              <w:jc w:val="center"/>
              <w:rPr>
                <w:color w:val="000000" w:themeColor="text1"/>
                <w:sz w:val="18"/>
                <w:szCs w:val="20"/>
                <w14:textFill>
                  <w14:solidFill>
                    <w14:schemeClr w14:val="tx1"/>
                  </w14:solidFill>
                </w14:textFill>
              </w:rPr>
            </w:pPr>
            <w:r>
              <w:rPr>
                <w:color w:val="000000" w:themeColor="text1"/>
                <w:sz w:val="18"/>
                <w:szCs w:val="20"/>
                <w14:textFill>
                  <w14:solidFill>
                    <w14:schemeClr w14:val="tx1"/>
                  </w14:solidFill>
                </w14:textFill>
              </w:rPr>
              <w:t>……</w:t>
            </w:r>
          </w:p>
        </w:tc>
      </w:tr>
    </w:tbl>
    <w:p>
      <w:pPr>
        <w:pStyle w:val="2"/>
        <w:ind w:firstLine="0" w:firstLineChars="0"/>
        <w:rPr>
          <w:color w:val="000000" w:themeColor="text1"/>
          <w:szCs w:val="24"/>
          <w14:textFill>
            <w14:solidFill>
              <w14:schemeClr w14:val="tx1"/>
            </w14:solidFill>
          </w14:textFill>
        </w:rPr>
      </w:pP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2077"/>
        <w:gridCol w:w="1308"/>
        <w:gridCol w:w="5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4"/>
          </w:tcPr>
          <w:p>
            <w:pPr>
              <w:ind w:firstLine="0" w:firstLineChars="0"/>
              <w:jc w:val="center"/>
              <w:rPr>
                <w:b/>
                <w:color w:val="000000" w:themeColor="text1"/>
                <w:sz w:val="18"/>
                <w:szCs w:val="18"/>
                <w14:textFill>
                  <w14:solidFill>
                    <w14:schemeClr w14:val="tx1"/>
                  </w14:solidFill>
                </w14:textFill>
              </w:rPr>
            </w:pPr>
            <w:r>
              <w:rPr>
                <w:b/>
                <w:color w:val="000000" w:themeColor="text1"/>
                <w:sz w:val="18"/>
                <w:szCs w:val="20"/>
                <w14:textFill>
                  <w14:solidFill>
                    <w14:schemeClr w14:val="tx1"/>
                  </w14:solidFill>
                </w14:textFill>
              </w:rPr>
              <w:t>小区（社区）街区维度问题清单一览表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0" w:type="pct"/>
            <w:vAlign w:val="center"/>
          </w:tcPr>
          <w:p>
            <w:pPr>
              <w:ind w:firstLine="0" w:firstLineChars="0"/>
              <w:jc w:val="center"/>
              <w:rPr>
                <w:color w:val="000000" w:themeColor="text1"/>
                <w:sz w:val="18"/>
                <w:szCs w:val="20"/>
                <w14:textFill>
                  <w14:solidFill>
                    <w14:schemeClr w14:val="tx1"/>
                  </w14:solidFill>
                </w14:textFill>
              </w:rPr>
            </w:pPr>
            <w:r>
              <w:rPr>
                <w:color w:val="000000" w:themeColor="text1"/>
                <w:sz w:val="18"/>
                <w:szCs w:val="20"/>
                <w14:textFill>
                  <w14:solidFill>
                    <w14:schemeClr w14:val="tx1"/>
                  </w14:solidFill>
                </w14:textFill>
              </w:rPr>
              <w:t>序号</w:t>
            </w:r>
          </w:p>
        </w:tc>
        <w:tc>
          <w:tcPr>
            <w:tcW w:w="1085" w:type="pct"/>
            <w:vAlign w:val="center"/>
          </w:tcPr>
          <w:p>
            <w:pPr>
              <w:ind w:firstLine="0" w:firstLineChars="0"/>
              <w:jc w:val="center"/>
              <w:rPr>
                <w:color w:val="000000" w:themeColor="text1"/>
                <w:sz w:val="18"/>
                <w:szCs w:val="20"/>
                <w14:textFill>
                  <w14:solidFill>
                    <w14:schemeClr w14:val="tx1"/>
                  </w14:solidFill>
                </w14:textFill>
              </w:rPr>
            </w:pPr>
            <w:r>
              <w:rPr>
                <w:color w:val="000000" w:themeColor="text1"/>
                <w:sz w:val="18"/>
                <w:szCs w:val="20"/>
                <w14:textFill>
                  <w14:solidFill>
                    <w14:schemeClr w14:val="tx1"/>
                  </w14:solidFill>
                </w14:textFill>
              </w:rPr>
              <w:t>指标名称</w:t>
            </w:r>
          </w:p>
        </w:tc>
        <w:tc>
          <w:tcPr>
            <w:tcW w:w="683" w:type="pct"/>
            <w:vAlign w:val="center"/>
          </w:tcPr>
          <w:p>
            <w:pPr>
              <w:ind w:firstLine="0" w:firstLineChars="0"/>
              <w:jc w:val="center"/>
              <w:rPr>
                <w:color w:val="000000" w:themeColor="text1"/>
                <w:sz w:val="18"/>
                <w:szCs w:val="20"/>
                <w14:textFill>
                  <w14:solidFill>
                    <w14:schemeClr w14:val="tx1"/>
                  </w14:solidFill>
                </w14:textFill>
              </w:rPr>
            </w:pPr>
            <w:r>
              <w:rPr>
                <w:color w:val="000000" w:themeColor="text1"/>
                <w:sz w:val="18"/>
                <w:szCs w:val="20"/>
                <w14:textFill>
                  <w14:solidFill>
                    <w14:schemeClr w14:val="tx1"/>
                  </w14:solidFill>
                </w14:textFill>
              </w:rPr>
              <w:t>体检结果</w:t>
            </w:r>
            <w:r>
              <w:rPr>
                <w:color w:val="000000" w:themeColor="text1"/>
                <w:sz w:val="18"/>
                <w:szCs w:val="20"/>
                <w14:textFill>
                  <w14:solidFill>
                    <w14:schemeClr w14:val="tx1"/>
                  </w14:solidFill>
                </w14:textFill>
              </w:rPr>
              <w:br w:type="textWrapping"/>
            </w:r>
            <w:r>
              <w:rPr>
                <w:color w:val="000000" w:themeColor="text1"/>
                <w:sz w:val="18"/>
                <w:szCs w:val="20"/>
                <w14:textFill>
                  <w14:solidFill>
                    <w14:schemeClr w14:val="tx1"/>
                  </w14:solidFill>
                </w14:textFill>
              </w:rPr>
              <w:t>（个）</w:t>
            </w:r>
          </w:p>
        </w:tc>
        <w:tc>
          <w:tcPr>
            <w:tcW w:w="2782" w:type="pct"/>
            <w:vAlign w:val="center"/>
          </w:tcPr>
          <w:p>
            <w:pPr>
              <w:ind w:firstLine="0" w:firstLineChars="0"/>
              <w:jc w:val="center"/>
              <w:rPr>
                <w:color w:val="000000" w:themeColor="text1"/>
                <w:sz w:val="18"/>
                <w:szCs w:val="20"/>
                <w14:textFill>
                  <w14:solidFill>
                    <w14:schemeClr w14:val="tx1"/>
                  </w14:solidFill>
                </w14:textFill>
              </w:rPr>
            </w:pPr>
            <w:r>
              <w:rPr>
                <w:color w:val="000000" w:themeColor="text1"/>
                <w:sz w:val="18"/>
                <w:szCs w:val="20"/>
                <w14:textFill>
                  <w14:solidFill>
                    <w14:schemeClr w14:val="tx1"/>
                  </w14:solidFill>
                </w14:textFill>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0" w:type="pct"/>
            <w:vMerge w:val="restart"/>
            <w:noWrap/>
            <w:vAlign w:val="center"/>
          </w:tcPr>
          <w:p>
            <w:pPr>
              <w:ind w:firstLine="0" w:firstLineChars="0"/>
              <w:jc w:val="center"/>
              <w:rPr>
                <w:color w:val="000000" w:themeColor="text1"/>
                <w:sz w:val="18"/>
                <w:szCs w:val="20"/>
                <w14:textFill>
                  <w14:solidFill>
                    <w14:schemeClr w14:val="tx1"/>
                  </w14:solidFill>
                </w14:textFill>
              </w:rPr>
            </w:pPr>
            <w:r>
              <w:rPr>
                <w:color w:val="000000" w:themeColor="text1"/>
                <w:sz w:val="18"/>
                <w:szCs w:val="20"/>
                <w14:textFill>
                  <w14:solidFill>
                    <w14:schemeClr w14:val="tx1"/>
                  </w14:solidFill>
                </w14:textFill>
              </w:rPr>
              <w:t>1</w:t>
            </w:r>
          </w:p>
        </w:tc>
        <w:tc>
          <w:tcPr>
            <w:tcW w:w="1085" w:type="pct"/>
            <w:vMerge w:val="restart"/>
            <w:vAlign w:val="center"/>
          </w:tcPr>
          <w:p>
            <w:pPr>
              <w:ind w:firstLine="0" w:firstLineChars="0"/>
              <w:jc w:val="center"/>
              <w:rPr>
                <w:color w:val="000000" w:themeColor="text1"/>
                <w:sz w:val="18"/>
                <w:szCs w:val="20"/>
                <w14:textFill>
                  <w14:solidFill>
                    <w14:schemeClr w14:val="tx1"/>
                  </w14:solidFill>
                </w14:textFill>
              </w:rPr>
            </w:pPr>
            <w:r>
              <w:rPr>
                <w:color w:val="000000" w:themeColor="text1"/>
                <w:sz w:val="18"/>
                <w:szCs w:val="20"/>
                <w14:textFill>
                  <w14:solidFill>
                    <w14:schemeClr w14:val="tx1"/>
                  </w14:solidFill>
                </w14:textFill>
              </w:rPr>
              <w:t>未达标配建的养老服务设施数量</w:t>
            </w:r>
          </w:p>
        </w:tc>
        <w:tc>
          <w:tcPr>
            <w:tcW w:w="683" w:type="pct"/>
            <w:vMerge w:val="restart"/>
            <w:vAlign w:val="center"/>
          </w:tcPr>
          <w:p>
            <w:pPr>
              <w:ind w:firstLine="0" w:firstLineChars="0"/>
              <w:jc w:val="center"/>
              <w:rPr>
                <w:color w:val="000000" w:themeColor="text1"/>
                <w:sz w:val="18"/>
                <w:szCs w:val="20"/>
                <w14:textFill>
                  <w14:solidFill>
                    <w14:schemeClr w14:val="tx1"/>
                  </w14:solidFill>
                </w14:textFill>
              </w:rPr>
            </w:pPr>
          </w:p>
        </w:tc>
        <w:tc>
          <w:tcPr>
            <w:tcW w:w="2782" w:type="pct"/>
            <w:vAlign w:val="center"/>
          </w:tcPr>
          <w:p>
            <w:pPr>
              <w:ind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（1）缺少老年餐桌、日间生活照料等服务功能。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0" w:type="pct"/>
            <w:vMerge w:val="continue"/>
            <w:vAlign w:val="center"/>
          </w:tcPr>
          <w:p>
            <w:pPr>
              <w:ind w:firstLine="0" w:firstLineChars="0"/>
              <w:jc w:val="center"/>
              <w:rPr>
                <w:color w:val="000000" w:themeColor="text1"/>
                <w:sz w:val="18"/>
                <w:szCs w:val="20"/>
                <w14:textFill>
                  <w14:solidFill>
                    <w14:schemeClr w14:val="tx1"/>
                  </w14:solidFill>
                </w14:textFill>
              </w:rPr>
            </w:pPr>
          </w:p>
        </w:tc>
        <w:tc>
          <w:tcPr>
            <w:tcW w:w="1085" w:type="pct"/>
            <w:vMerge w:val="continue"/>
            <w:vAlign w:val="center"/>
          </w:tcPr>
          <w:p>
            <w:pPr>
              <w:ind w:firstLine="0" w:firstLineChars="0"/>
              <w:jc w:val="center"/>
              <w:rPr>
                <w:color w:val="000000" w:themeColor="text1"/>
                <w:sz w:val="18"/>
                <w:szCs w:val="20"/>
                <w14:textFill>
                  <w14:solidFill>
                    <w14:schemeClr w14:val="tx1"/>
                  </w14:solidFill>
                </w14:textFill>
              </w:rPr>
            </w:pPr>
          </w:p>
        </w:tc>
        <w:tc>
          <w:tcPr>
            <w:tcW w:w="683" w:type="pct"/>
            <w:vMerge w:val="continue"/>
            <w:vAlign w:val="center"/>
          </w:tcPr>
          <w:p>
            <w:pPr>
              <w:ind w:firstLine="0" w:firstLineChars="0"/>
              <w:jc w:val="center"/>
              <w:rPr>
                <w:color w:val="000000" w:themeColor="text1"/>
                <w:sz w:val="18"/>
                <w:szCs w:val="20"/>
                <w14:textFill>
                  <w14:solidFill>
                    <w14:schemeClr w14:val="tx1"/>
                  </w14:solidFill>
                </w14:textFill>
              </w:rPr>
            </w:pPr>
          </w:p>
        </w:tc>
        <w:tc>
          <w:tcPr>
            <w:tcW w:w="2782" w:type="pct"/>
            <w:vAlign w:val="center"/>
          </w:tcPr>
          <w:p>
            <w:pPr>
              <w:ind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（2）社区内60岁以上老人*人，占总居民人数的*% ，老年人口占比较高。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0" w:type="pct"/>
            <w:noWrap/>
          </w:tcPr>
          <w:p>
            <w:pPr>
              <w:ind w:firstLine="0" w:firstLineChars="0"/>
              <w:jc w:val="center"/>
              <w:rPr>
                <w:color w:val="000000" w:themeColor="text1"/>
                <w:sz w:val="18"/>
                <w:szCs w:val="20"/>
                <w14:textFill>
                  <w14:solidFill>
                    <w14:schemeClr w14:val="tx1"/>
                  </w14:solidFill>
                </w14:textFill>
              </w:rPr>
            </w:pPr>
            <w:r>
              <w:rPr>
                <w:color w:val="000000" w:themeColor="text1"/>
                <w:sz w:val="18"/>
                <w:szCs w:val="20"/>
                <w14:textFill>
                  <w14:solidFill>
                    <w14:schemeClr w14:val="tx1"/>
                  </w14:solidFill>
                </w14:textFill>
              </w:rPr>
              <w:t>2</w:t>
            </w:r>
          </w:p>
        </w:tc>
        <w:tc>
          <w:tcPr>
            <w:tcW w:w="1085" w:type="pct"/>
          </w:tcPr>
          <w:p>
            <w:pPr>
              <w:ind w:firstLine="0" w:firstLineChars="0"/>
              <w:jc w:val="center"/>
              <w:rPr>
                <w:color w:val="000000" w:themeColor="text1"/>
                <w:sz w:val="18"/>
                <w:szCs w:val="20"/>
                <w14:textFill>
                  <w14:solidFill>
                    <w14:schemeClr w14:val="tx1"/>
                  </w14:solidFill>
                </w14:textFill>
              </w:rPr>
            </w:pPr>
            <w:r>
              <w:rPr>
                <w:color w:val="000000" w:themeColor="text1"/>
                <w:sz w:val="18"/>
                <w:szCs w:val="20"/>
                <w14:textFill>
                  <w14:solidFill>
                    <w14:schemeClr w14:val="tx1"/>
                  </w14:solidFill>
                </w14:textFill>
              </w:rPr>
              <w:t>……</w:t>
            </w:r>
          </w:p>
        </w:tc>
        <w:tc>
          <w:tcPr>
            <w:tcW w:w="683" w:type="pct"/>
          </w:tcPr>
          <w:p>
            <w:pPr>
              <w:ind w:firstLine="0" w:firstLineChars="0"/>
              <w:jc w:val="center"/>
              <w:rPr>
                <w:color w:val="000000" w:themeColor="text1"/>
                <w:sz w:val="18"/>
                <w:szCs w:val="20"/>
                <w14:textFill>
                  <w14:solidFill>
                    <w14:schemeClr w14:val="tx1"/>
                  </w14:solidFill>
                </w14:textFill>
              </w:rPr>
            </w:pPr>
            <w:r>
              <w:rPr>
                <w:color w:val="000000" w:themeColor="text1"/>
                <w:sz w:val="18"/>
                <w:szCs w:val="20"/>
                <w14:textFill>
                  <w14:solidFill>
                    <w14:schemeClr w14:val="tx1"/>
                  </w14:solidFill>
                </w14:textFill>
              </w:rPr>
              <w:t>……</w:t>
            </w:r>
          </w:p>
        </w:tc>
        <w:tc>
          <w:tcPr>
            <w:tcW w:w="2782" w:type="pct"/>
          </w:tcPr>
          <w:p>
            <w:pPr>
              <w:ind w:firstLine="0" w:firstLineChars="0"/>
              <w:jc w:val="center"/>
              <w:rPr>
                <w:color w:val="000000" w:themeColor="text1"/>
                <w:sz w:val="18"/>
                <w:szCs w:val="20"/>
                <w14:textFill>
                  <w14:solidFill>
                    <w14:schemeClr w14:val="tx1"/>
                  </w14:solidFill>
                </w14:textFill>
              </w:rPr>
            </w:pPr>
            <w:r>
              <w:rPr>
                <w:color w:val="000000" w:themeColor="text1"/>
                <w:sz w:val="18"/>
                <w:szCs w:val="20"/>
                <w14:textFill>
                  <w14:solidFill>
                    <w14:schemeClr w14:val="tx1"/>
                  </w14:solidFill>
                </w14:textFill>
              </w:rPr>
              <w:t>……</w:t>
            </w:r>
          </w:p>
        </w:tc>
      </w:tr>
    </w:tbl>
    <w:p>
      <w:pPr>
        <w:pStyle w:val="2"/>
        <w:ind w:firstLine="0" w:firstLineChars="0"/>
      </w:pPr>
      <w:bookmarkStart w:id="384" w:name="_Toc15781"/>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1"/>
        <w:gridCol w:w="1453"/>
        <w:gridCol w:w="2087"/>
        <w:gridCol w:w="2102"/>
        <w:gridCol w:w="1218"/>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6"/>
          </w:tcPr>
          <w:p>
            <w:pPr>
              <w:ind w:firstLine="0" w:firstLineChars="0"/>
              <w:jc w:val="center"/>
              <w:rPr>
                <w:b/>
                <w:color w:val="000000" w:themeColor="text1"/>
                <w:sz w:val="18"/>
                <w:szCs w:val="18"/>
                <w14:textFill>
                  <w14:solidFill>
                    <w14:schemeClr w14:val="tx1"/>
                  </w14:solidFill>
                </w14:textFill>
              </w:rPr>
            </w:pPr>
            <w:r>
              <w:br w:type="page"/>
            </w:r>
            <w:r>
              <w:rPr>
                <w:b/>
                <w:color w:val="000000" w:themeColor="text1"/>
                <w:sz w:val="18"/>
                <w:szCs w:val="18"/>
                <w14:textFill>
                  <w14:solidFill>
                    <w14:schemeClr w14:val="tx1"/>
                  </w14:solidFill>
                </w14:textFill>
              </w:rPr>
              <w:t>城区（城市）维度问题清单一览表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601" w:type="pct"/>
            <w:vMerge w:val="restart"/>
            <w:vAlign w:val="center"/>
          </w:tcPr>
          <w:p>
            <w:pPr>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问题清单项</w:t>
            </w:r>
          </w:p>
        </w:tc>
        <w:tc>
          <w:tcPr>
            <w:tcW w:w="759" w:type="pct"/>
            <w:vMerge w:val="restart"/>
            <w:vAlign w:val="center"/>
          </w:tcPr>
          <w:p>
            <w:pPr>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涉及指标</w:t>
            </w:r>
          </w:p>
        </w:tc>
        <w:tc>
          <w:tcPr>
            <w:tcW w:w="1090" w:type="pct"/>
            <w:vMerge w:val="restart"/>
            <w:vAlign w:val="center"/>
          </w:tcPr>
          <w:p>
            <w:pPr>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上一年度指标分档</w:t>
            </w:r>
          </w:p>
        </w:tc>
        <w:tc>
          <w:tcPr>
            <w:tcW w:w="1098" w:type="pct"/>
            <w:vMerge w:val="restart"/>
            <w:vAlign w:val="center"/>
          </w:tcPr>
          <w:p>
            <w:pPr>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与所定标准差距</w:t>
            </w:r>
          </w:p>
        </w:tc>
        <w:tc>
          <w:tcPr>
            <w:tcW w:w="636" w:type="pct"/>
            <w:vMerge w:val="restart"/>
            <w:vAlign w:val="center"/>
          </w:tcPr>
          <w:p>
            <w:pPr>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存在差距</w:t>
            </w:r>
          </w:p>
        </w:tc>
        <w:tc>
          <w:tcPr>
            <w:tcW w:w="816" w:type="pct"/>
            <w:vMerge w:val="restart"/>
            <w:vAlign w:val="center"/>
          </w:tcPr>
          <w:p>
            <w:pPr>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居民抽样问卷评价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01" w:type="pct"/>
            <w:vMerge w:val="continue"/>
          </w:tcPr>
          <w:p>
            <w:pPr>
              <w:ind w:firstLine="360"/>
              <w:rPr>
                <w:color w:val="000000" w:themeColor="text1"/>
                <w:sz w:val="18"/>
                <w:szCs w:val="18"/>
                <w14:textFill>
                  <w14:solidFill>
                    <w14:schemeClr w14:val="tx1"/>
                  </w14:solidFill>
                </w14:textFill>
              </w:rPr>
            </w:pPr>
          </w:p>
        </w:tc>
        <w:tc>
          <w:tcPr>
            <w:tcW w:w="759" w:type="pct"/>
            <w:vMerge w:val="continue"/>
          </w:tcPr>
          <w:p>
            <w:pPr>
              <w:ind w:firstLine="360"/>
              <w:rPr>
                <w:color w:val="000000" w:themeColor="text1"/>
                <w:sz w:val="18"/>
                <w:szCs w:val="18"/>
                <w14:textFill>
                  <w14:solidFill>
                    <w14:schemeClr w14:val="tx1"/>
                  </w14:solidFill>
                </w14:textFill>
              </w:rPr>
            </w:pPr>
          </w:p>
        </w:tc>
        <w:tc>
          <w:tcPr>
            <w:tcW w:w="1090" w:type="pct"/>
            <w:vMerge w:val="continue"/>
          </w:tcPr>
          <w:p>
            <w:pPr>
              <w:ind w:firstLine="360"/>
              <w:rPr>
                <w:color w:val="000000" w:themeColor="text1"/>
                <w:sz w:val="18"/>
                <w:szCs w:val="18"/>
                <w14:textFill>
                  <w14:solidFill>
                    <w14:schemeClr w14:val="tx1"/>
                  </w14:solidFill>
                </w14:textFill>
              </w:rPr>
            </w:pPr>
          </w:p>
        </w:tc>
        <w:tc>
          <w:tcPr>
            <w:tcW w:w="1098" w:type="pct"/>
            <w:vMerge w:val="continue"/>
          </w:tcPr>
          <w:p>
            <w:pPr>
              <w:ind w:firstLine="360"/>
              <w:rPr>
                <w:color w:val="000000" w:themeColor="text1"/>
                <w:sz w:val="18"/>
                <w:szCs w:val="18"/>
                <w14:textFill>
                  <w14:solidFill>
                    <w14:schemeClr w14:val="tx1"/>
                  </w14:solidFill>
                </w14:textFill>
              </w:rPr>
            </w:pPr>
          </w:p>
        </w:tc>
        <w:tc>
          <w:tcPr>
            <w:tcW w:w="636" w:type="pct"/>
            <w:vMerge w:val="continue"/>
          </w:tcPr>
          <w:p>
            <w:pPr>
              <w:ind w:firstLine="360"/>
              <w:rPr>
                <w:color w:val="000000" w:themeColor="text1"/>
                <w:sz w:val="18"/>
                <w:szCs w:val="18"/>
                <w14:textFill>
                  <w14:solidFill>
                    <w14:schemeClr w14:val="tx1"/>
                  </w14:solidFill>
                </w14:textFill>
              </w:rPr>
            </w:pPr>
          </w:p>
        </w:tc>
        <w:tc>
          <w:tcPr>
            <w:tcW w:w="816" w:type="pct"/>
            <w:vMerge w:val="continue"/>
          </w:tcPr>
          <w:p>
            <w:pPr>
              <w:ind w:firstLine="36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01" w:type="pct"/>
            <w:vMerge w:val="restart"/>
          </w:tcPr>
          <w:p>
            <w:pPr>
              <w:ind w:firstLine="0" w:firstLineChars="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第一项</w:t>
            </w:r>
          </w:p>
        </w:tc>
        <w:tc>
          <w:tcPr>
            <w:tcW w:w="759" w:type="pct"/>
            <w:vMerge w:val="restart"/>
          </w:tcPr>
          <w:p>
            <w:pPr>
              <w:ind w:firstLine="0" w:firstLineChars="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需要整治的指标1</w:t>
            </w:r>
          </w:p>
        </w:tc>
        <w:tc>
          <w:tcPr>
            <w:tcW w:w="1090" w:type="pct"/>
            <w:vMerge w:val="restart"/>
          </w:tcPr>
          <w:p>
            <w:pPr>
              <w:ind w:firstLine="0" w:firstLineChars="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□很好 □较好</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□一般 □不足</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□达标 □不达标</w:t>
            </w:r>
          </w:p>
        </w:tc>
        <w:tc>
          <w:tcPr>
            <w:tcW w:w="1098" w:type="pct"/>
            <w:vMerge w:val="restart"/>
          </w:tcPr>
          <w:p>
            <w:pPr>
              <w:ind w:firstLine="0" w:firstLineChars="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□-50%以上</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□-50～-20%</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□-20%～0%</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□高于相关标准</w:t>
            </w:r>
          </w:p>
        </w:tc>
        <w:tc>
          <w:tcPr>
            <w:tcW w:w="636" w:type="pct"/>
            <w:vMerge w:val="restart"/>
          </w:tcPr>
          <w:p>
            <w:pPr>
              <w:ind w:firstLine="0" w:firstLineChars="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缺口 XX （单位）</w:t>
            </w:r>
          </w:p>
        </w:tc>
        <w:tc>
          <w:tcPr>
            <w:tcW w:w="816" w:type="pct"/>
            <w:vMerge w:val="restart"/>
          </w:tcPr>
          <w:p>
            <w:pPr>
              <w:ind w:firstLine="0" w:firstLineChars="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□50分以下</w:t>
            </w:r>
          </w:p>
          <w:p>
            <w:pPr>
              <w:ind w:firstLine="0" w:firstLineChars="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□50～70分</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□70～85分</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□85分以上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01" w:type="pct"/>
            <w:vMerge w:val="continue"/>
          </w:tcPr>
          <w:p>
            <w:pPr>
              <w:ind w:firstLine="360"/>
              <w:rPr>
                <w:color w:val="000000" w:themeColor="text1"/>
                <w:sz w:val="18"/>
                <w:szCs w:val="18"/>
                <w14:textFill>
                  <w14:solidFill>
                    <w14:schemeClr w14:val="tx1"/>
                  </w14:solidFill>
                </w14:textFill>
              </w:rPr>
            </w:pPr>
          </w:p>
        </w:tc>
        <w:tc>
          <w:tcPr>
            <w:tcW w:w="759" w:type="pct"/>
            <w:vMerge w:val="continue"/>
          </w:tcPr>
          <w:p>
            <w:pPr>
              <w:ind w:firstLine="360"/>
              <w:rPr>
                <w:color w:val="000000" w:themeColor="text1"/>
                <w:sz w:val="18"/>
                <w:szCs w:val="18"/>
                <w14:textFill>
                  <w14:solidFill>
                    <w14:schemeClr w14:val="tx1"/>
                  </w14:solidFill>
                </w14:textFill>
              </w:rPr>
            </w:pPr>
          </w:p>
        </w:tc>
        <w:tc>
          <w:tcPr>
            <w:tcW w:w="1090" w:type="pct"/>
            <w:vMerge w:val="continue"/>
          </w:tcPr>
          <w:p>
            <w:pPr>
              <w:ind w:firstLine="360"/>
              <w:rPr>
                <w:color w:val="000000" w:themeColor="text1"/>
                <w:sz w:val="18"/>
                <w:szCs w:val="18"/>
                <w14:textFill>
                  <w14:solidFill>
                    <w14:schemeClr w14:val="tx1"/>
                  </w14:solidFill>
                </w14:textFill>
              </w:rPr>
            </w:pPr>
          </w:p>
        </w:tc>
        <w:tc>
          <w:tcPr>
            <w:tcW w:w="1098" w:type="pct"/>
            <w:vMerge w:val="continue"/>
          </w:tcPr>
          <w:p>
            <w:pPr>
              <w:ind w:firstLine="360"/>
              <w:rPr>
                <w:color w:val="000000" w:themeColor="text1"/>
                <w:sz w:val="18"/>
                <w:szCs w:val="18"/>
                <w14:textFill>
                  <w14:solidFill>
                    <w14:schemeClr w14:val="tx1"/>
                  </w14:solidFill>
                </w14:textFill>
              </w:rPr>
            </w:pPr>
          </w:p>
        </w:tc>
        <w:tc>
          <w:tcPr>
            <w:tcW w:w="636" w:type="pct"/>
            <w:vMerge w:val="continue"/>
          </w:tcPr>
          <w:p>
            <w:pPr>
              <w:ind w:firstLine="360"/>
              <w:rPr>
                <w:color w:val="000000" w:themeColor="text1"/>
                <w:sz w:val="18"/>
                <w:szCs w:val="18"/>
                <w14:textFill>
                  <w14:solidFill>
                    <w14:schemeClr w14:val="tx1"/>
                  </w14:solidFill>
                </w14:textFill>
              </w:rPr>
            </w:pPr>
          </w:p>
        </w:tc>
        <w:tc>
          <w:tcPr>
            <w:tcW w:w="816" w:type="pct"/>
            <w:vMerge w:val="continue"/>
          </w:tcPr>
          <w:p>
            <w:pPr>
              <w:ind w:firstLine="36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01" w:type="pct"/>
            <w:vMerge w:val="continue"/>
          </w:tcPr>
          <w:p>
            <w:pPr>
              <w:ind w:firstLine="360"/>
              <w:rPr>
                <w:color w:val="000000" w:themeColor="text1"/>
                <w:sz w:val="18"/>
                <w:szCs w:val="18"/>
                <w14:textFill>
                  <w14:solidFill>
                    <w14:schemeClr w14:val="tx1"/>
                  </w14:solidFill>
                </w14:textFill>
              </w:rPr>
            </w:pPr>
          </w:p>
        </w:tc>
        <w:tc>
          <w:tcPr>
            <w:tcW w:w="759" w:type="pct"/>
            <w:vMerge w:val="continue"/>
          </w:tcPr>
          <w:p>
            <w:pPr>
              <w:ind w:firstLine="360"/>
              <w:rPr>
                <w:color w:val="000000" w:themeColor="text1"/>
                <w:sz w:val="18"/>
                <w:szCs w:val="18"/>
                <w14:textFill>
                  <w14:solidFill>
                    <w14:schemeClr w14:val="tx1"/>
                  </w14:solidFill>
                </w14:textFill>
              </w:rPr>
            </w:pPr>
          </w:p>
        </w:tc>
        <w:tc>
          <w:tcPr>
            <w:tcW w:w="1090" w:type="pct"/>
            <w:vMerge w:val="continue"/>
          </w:tcPr>
          <w:p>
            <w:pPr>
              <w:ind w:firstLine="360"/>
              <w:rPr>
                <w:color w:val="000000" w:themeColor="text1"/>
                <w:sz w:val="18"/>
                <w:szCs w:val="18"/>
                <w14:textFill>
                  <w14:solidFill>
                    <w14:schemeClr w14:val="tx1"/>
                  </w14:solidFill>
                </w14:textFill>
              </w:rPr>
            </w:pPr>
          </w:p>
        </w:tc>
        <w:tc>
          <w:tcPr>
            <w:tcW w:w="1098" w:type="pct"/>
            <w:vMerge w:val="continue"/>
          </w:tcPr>
          <w:p>
            <w:pPr>
              <w:ind w:firstLine="360"/>
              <w:rPr>
                <w:color w:val="000000" w:themeColor="text1"/>
                <w:sz w:val="18"/>
                <w:szCs w:val="18"/>
                <w14:textFill>
                  <w14:solidFill>
                    <w14:schemeClr w14:val="tx1"/>
                  </w14:solidFill>
                </w14:textFill>
              </w:rPr>
            </w:pPr>
          </w:p>
        </w:tc>
        <w:tc>
          <w:tcPr>
            <w:tcW w:w="636" w:type="pct"/>
            <w:vMerge w:val="continue"/>
          </w:tcPr>
          <w:p>
            <w:pPr>
              <w:ind w:firstLine="360"/>
              <w:rPr>
                <w:color w:val="000000" w:themeColor="text1"/>
                <w:sz w:val="18"/>
                <w:szCs w:val="18"/>
                <w14:textFill>
                  <w14:solidFill>
                    <w14:schemeClr w14:val="tx1"/>
                  </w14:solidFill>
                </w14:textFill>
              </w:rPr>
            </w:pPr>
          </w:p>
        </w:tc>
        <w:tc>
          <w:tcPr>
            <w:tcW w:w="816" w:type="pct"/>
            <w:vMerge w:val="continue"/>
          </w:tcPr>
          <w:p>
            <w:pPr>
              <w:ind w:firstLine="36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01" w:type="pct"/>
            <w:vMerge w:val="continue"/>
          </w:tcPr>
          <w:p>
            <w:pPr>
              <w:ind w:firstLine="360"/>
              <w:rPr>
                <w:color w:val="000000" w:themeColor="text1"/>
                <w:sz w:val="18"/>
                <w:szCs w:val="18"/>
                <w14:textFill>
                  <w14:solidFill>
                    <w14:schemeClr w14:val="tx1"/>
                  </w14:solidFill>
                </w14:textFill>
              </w:rPr>
            </w:pPr>
          </w:p>
        </w:tc>
        <w:tc>
          <w:tcPr>
            <w:tcW w:w="759" w:type="pct"/>
            <w:vMerge w:val="continue"/>
          </w:tcPr>
          <w:p>
            <w:pPr>
              <w:ind w:firstLine="360"/>
              <w:rPr>
                <w:color w:val="000000" w:themeColor="text1"/>
                <w:sz w:val="18"/>
                <w:szCs w:val="18"/>
                <w14:textFill>
                  <w14:solidFill>
                    <w14:schemeClr w14:val="tx1"/>
                  </w14:solidFill>
                </w14:textFill>
              </w:rPr>
            </w:pPr>
          </w:p>
        </w:tc>
        <w:tc>
          <w:tcPr>
            <w:tcW w:w="1090" w:type="pct"/>
            <w:vMerge w:val="continue"/>
          </w:tcPr>
          <w:p>
            <w:pPr>
              <w:ind w:firstLine="360"/>
              <w:rPr>
                <w:color w:val="000000" w:themeColor="text1"/>
                <w:sz w:val="18"/>
                <w:szCs w:val="18"/>
                <w14:textFill>
                  <w14:solidFill>
                    <w14:schemeClr w14:val="tx1"/>
                  </w14:solidFill>
                </w14:textFill>
              </w:rPr>
            </w:pPr>
          </w:p>
        </w:tc>
        <w:tc>
          <w:tcPr>
            <w:tcW w:w="1098" w:type="pct"/>
            <w:vMerge w:val="continue"/>
          </w:tcPr>
          <w:p>
            <w:pPr>
              <w:ind w:firstLine="360"/>
              <w:rPr>
                <w:color w:val="000000" w:themeColor="text1"/>
                <w:sz w:val="18"/>
                <w:szCs w:val="18"/>
                <w14:textFill>
                  <w14:solidFill>
                    <w14:schemeClr w14:val="tx1"/>
                  </w14:solidFill>
                </w14:textFill>
              </w:rPr>
            </w:pPr>
          </w:p>
        </w:tc>
        <w:tc>
          <w:tcPr>
            <w:tcW w:w="636" w:type="pct"/>
            <w:vMerge w:val="continue"/>
          </w:tcPr>
          <w:p>
            <w:pPr>
              <w:ind w:firstLine="360"/>
              <w:rPr>
                <w:color w:val="000000" w:themeColor="text1"/>
                <w:sz w:val="18"/>
                <w:szCs w:val="18"/>
                <w14:textFill>
                  <w14:solidFill>
                    <w14:schemeClr w14:val="tx1"/>
                  </w14:solidFill>
                </w14:textFill>
              </w:rPr>
            </w:pPr>
          </w:p>
        </w:tc>
        <w:tc>
          <w:tcPr>
            <w:tcW w:w="816" w:type="pct"/>
            <w:vMerge w:val="continue"/>
          </w:tcPr>
          <w:p>
            <w:pPr>
              <w:ind w:firstLine="36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01" w:type="pct"/>
            <w:vMerge w:val="continue"/>
          </w:tcPr>
          <w:p>
            <w:pPr>
              <w:ind w:firstLine="360"/>
              <w:rPr>
                <w:color w:val="000000" w:themeColor="text1"/>
                <w:sz w:val="18"/>
                <w:szCs w:val="18"/>
                <w14:textFill>
                  <w14:solidFill>
                    <w14:schemeClr w14:val="tx1"/>
                  </w14:solidFill>
                </w14:textFill>
              </w:rPr>
            </w:pPr>
          </w:p>
        </w:tc>
        <w:tc>
          <w:tcPr>
            <w:tcW w:w="759" w:type="pct"/>
            <w:vMerge w:val="restart"/>
          </w:tcPr>
          <w:p>
            <w:pPr>
              <w:ind w:firstLine="0" w:firstLineChars="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需要整治的指标2</w:t>
            </w:r>
          </w:p>
        </w:tc>
        <w:tc>
          <w:tcPr>
            <w:tcW w:w="1090" w:type="pct"/>
            <w:vMerge w:val="restart"/>
          </w:tcPr>
          <w:p>
            <w:pPr>
              <w:ind w:firstLine="0" w:firstLineChars="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□很好 □较好</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□一般 □不足</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□达标 □不达标</w:t>
            </w:r>
          </w:p>
        </w:tc>
        <w:tc>
          <w:tcPr>
            <w:tcW w:w="1098" w:type="pct"/>
            <w:vMerge w:val="restart"/>
          </w:tcPr>
          <w:p>
            <w:pPr>
              <w:ind w:firstLine="0" w:firstLineChars="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□-50以上</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□-50～-20%</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□-20%～0%</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□高于相关标准</w:t>
            </w:r>
          </w:p>
        </w:tc>
        <w:tc>
          <w:tcPr>
            <w:tcW w:w="636" w:type="pct"/>
            <w:vMerge w:val="restart"/>
          </w:tcPr>
          <w:p>
            <w:pPr>
              <w:ind w:firstLine="0" w:firstLineChars="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缺口 XX （单位）</w:t>
            </w:r>
          </w:p>
        </w:tc>
        <w:tc>
          <w:tcPr>
            <w:tcW w:w="816" w:type="pct"/>
            <w:vMerge w:val="continue"/>
          </w:tcPr>
          <w:p>
            <w:pPr>
              <w:ind w:firstLine="36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01" w:type="pct"/>
            <w:vMerge w:val="continue"/>
          </w:tcPr>
          <w:p>
            <w:pPr>
              <w:ind w:firstLine="360"/>
              <w:rPr>
                <w:color w:val="000000" w:themeColor="text1"/>
                <w:sz w:val="18"/>
                <w:szCs w:val="18"/>
                <w14:textFill>
                  <w14:solidFill>
                    <w14:schemeClr w14:val="tx1"/>
                  </w14:solidFill>
                </w14:textFill>
              </w:rPr>
            </w:pPr>
          </w:p>
        </w:tc>
        <w:tc>
          <w:tcPr>
            <w:tcW w:w="759" w:type="pct"/>
            <w:vMerge w:val="continue"/>
          </w:tcPr>
          <w:p>
            <w:pPr>
              <w:ind w:firstLine="360"/>
              <w:rPr>
                <w:color w:val="000000" w:themeColor="text1"/>
                <w:sz w:val="18"/>
                <w:szCs w:val="18"/>
                <w14:textFill>
                  <w14:solidFill>
                    <w14:schemeClr w14:val="tx1"/>
                  </w14:solidFill>
                </w14:textFill>
              </w:rPr>
            </w:pPr>
          </w:p>
        </w:tc>
        <w:tc>
          <w:tcPr>
            <w:tcW w:w="1090" w:type="pct"/>
            <w:vMerge w:val="continue"/>
          </w:tcPr>
          <w:p>
            <w:pPr>
              <w:ind w:firstLine="360"/>
              <w:rPr>
                <w:color w:val="000000" w:themeColor="text1"/>
                <w:sz w:val="18"/>
                <w:szCs w:val="18"/>
                <w14:textFill>
                  <w14:solidFill>
                    <w14:schemeClr w14:val="tx1"/>
                  </w14:solidFill>
                </w14:textFill>
              </w:rPr>
            </w:pPr>
          </w:p>
        </w:tc>
        <w:tc>
          <w:tcPr>
            <w:tcW w:w="1098" w:type="pct"/>
            <w:vMerge w:val="continue"/>
          </w:tcPr>
          <w:p>
            <w:pPr>
              <w:ind w:firstLine="360"/>
              <w:rPr>
                <w:color w:val="000000" w:themeColor="text1"/>
                <w:sz w:val="18"/>
                <w:szCs w:val="18"/>
                <w14:textFill>
                  <w14:solidFill>
                    <w14:schemeClr w14:val="tx1"/>
                  </w14:solidFill>
                </w14:textFill>
              </w:rPr>
            </w:pPr>
          </w:p>
        </w:tc>
        <w:tc>
          <w:tcPr>
            <w:tcW w:w="636" w:type="pct"/>
            <w:vMerge w:val="continue"/>
          </w:tcPr>
          <w:p>
            <w:pPr>
              <w:ind w:firstLine="360"/>
              <w:rPr>
                <w:color w:val="000000" w:themeColor="text1"/>
                <w:sz w:val="18"/>
                <w:szCs w:val="18"/>
                <w14:textFill>
                  <w14:solidFill>
                    <w14:schemeClr w14:val="tx1"/>
                  </w14:solidFill>
                </w14:textFill>
              </w:rPr>
            </w:pPr>
          </w:p>
        </w:tc>
        <w:tc>
          <w:tcPr>
            <w:tcW w:w="816" w:type="pct"/>
            <w:vMerge w:val="continue"/>
          </w:tcPr>
          <w:p>
            <w:pPr>
              <w:ind w:firstLine="36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01" w:type="pct"/>
            <w:vMerge w:val="continue"/>
          </w:tcPr>
          <w:p>
            <w:pPr>
              <w:ind w:firstLine="360"/>
              <w:rPr>
                <w:color w:val="000000" w:themeColor="text1"/>
                <w:sz w:val="18"/>
                <w:szCs w:val="18"/>
                <w14:textFill>
                  <w14:solidFill>
                    <w14:schemeClr w14:val="tx1"/>
                  </w14:solidFill>
                </w14:textFill>
              </w:rPr>
            </w:pPr>
          </w:p>
        </w:tc>
        <w:tc>
          <w:tcPr>
            <w:tcW w:w="759" w:type="pct"/>
            <w:vMerge w:val="continue"/>
          </w:tcPr>
          <w:p>
            <w:pPr>
              <w:ind w:firstLine="360"/>
              <w:rPr>
                <w:color w:val="000000" w:themeColor="text1"/>
                <w:sz w:val="18"/>
                <w:szCs w:val="18"/>
                <w14:textFill>
                  <w14:solidFill>
                    <w14:schemeClr w14:val="tx1"/>
                  </w14:solidFill>
                </w14:textFill>
              </w:rPr>
            </w:pPr>
          </w:p>
        </w:tc>
        <w:tc>
          <w:tcPr>
            <w:tcW w:w="1090" w:type="pct"/>
            <w:vMerge w:val="continue"/>
          </w:tcPr>
          <w:p>
            <w:pPr>
              <w:ind w:firstLine="360"/>
              <w:rPr>
                <w:color w:val="000000" w:themeColor="text1"/>
                <w:sz w:val="18"/>
                <w:szCs w:val="18"/>
                <w14:textFill>
                  <w14:solidFill>
                    <w14:schemeClr w14:val="tx1"/>
                  </w14:solidFill>
                </w14:textFill>
              </w:rPr>
            </w:pPr>
          </w:p>
        </w:tc>
        <w:tc>
          <w:tcPr>
            <w:tcW w:w="1098" w:type="pct"/>
            <w:vMerge w:val="continue"/>
          </w:tcPr>
          <w:p>
            <w:pPr>
              <w:ind w:firstLine="360"/>
              <w:rPr>
                <w:color w:val="000000" w:themeColor="text1"/>
                <w:sz w:val="18"/>
                <w:szCs w:val="18"/>
                <w14:textFill>
                  <w14:solidFill>
                    <w14:schemeClr w14:val="tx1"/>
                  </w14:solidFill>
                </w14:textFill>
              </w:rPr>
            </w:pPr>
          </w:p>
        </w:tc>
        <w:tc>
          <w:tcPr>
            <w:tcW w:w="636" w:type="pct"/>
            <w:vMerge w:val="continue"/>
          </w:tcPr>
          <w:p>
            <w:pPr>
              <w:ind w:firstLine="360"/>
              <w:rPr>
                <w:color w:val="000000" w:themeColor="text1"/>
                <w:sz w:val="18"/>
                <w:szCs w:val="18"/>
                <w14:textFill>
                  <w14:solidFill>
                    <w14:schemeClr w14:val="tx1"/>
                  </w14:solidFill>
                </w14:textFill>
              </w:rPr>
            </w:pPr>
          </w:p>
        </w:tc>
        <w:tc>
          <w:tcPr>
            <w:tcW w:w="816" w:type="pct"/>
            <w:vMerge w:val="continue"/>
          </w:tcPr>
          <w:p>
            <w:pPr>
              <w:ind w:firstLine="36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1" w:type="pct"/>
          </w:tcPr>
          <w:p>
            <w:pPr>
              <w:ind w:firstLine="0" w:firstLineChars="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第X项</w:t>
            </w:r>
          </w:p>
        </w:tc>
        <w:tc>
          <w:tcPr>
            <w:tcW w:w="759" w:type="pct"/>
          </w:tcPr>
          <w:p>
            <w:pPr>
              <w:ind w:firstLine="36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090" w:type="pct"/>
          </w:tcPr>
          <w:p>
            <w:pPr>
              <w:ind w:firstLine="36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098" w:type="pct"/>
          </w:tcPr>
          <w:p>
            <w:pPr>
              <w:ind w:firstLine="36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636" w:type="pct"/>
          </w:tcPr>
          <w:p>
            <w:pPr>
              <w:ind w:firstLine="36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16" w:type="pct"/>
          </w:tcPr>
          <w:p>
            <w:pPr>
              <w:ind w:firstLine="36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bl>
    <w:p>
      <w:pPr>
        <w:ind w:firstLine="0" w:firstLineChars="0"/>
      </w:pPr>
    </w:p>
    <w:p>
      <w:pPr>
        <w:pStyle w:val="87"/>
        <w:keepNext/>
        <w:spacing w:before="0" w:beforeLines="0" w:after="0" w:afterLines="0"/>
        <w:rPr>
          <w:rFonts w:ascii="Times New Roman"/>
        </w:rPr>
      </w:pPr>
      <w:r>
        <w:rPr>
          <w:rFonts w:ascii="Times New Roman"/>
        </w:rPr>
        <w:t>表</w:t>
      </w:r>
      <w:r>
        <w:rPr>
          <w:rFonts w:hint="eastAsia" w:ascii="Times New Roman"/>
        </w:rPr>
        <w:t>E</w:t>
      </w:r>
      <w:r>
        <w:rPr>
          <w:rFonts w:ascii="Times New Roman"/>
        </w:rPr>
        <w:t>.4 体检整治清单</w:t>
      </w:r>
      <w:bookmarkEnd w:id="384"/>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482"/>
        <w:gridCol w:w="2388"/>
        <w:gridCol w:w="2121"/>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87" w:type="pct"/>
            <w:vAlign w:val="center"/>
          </w:tcPr>
          <w:p>
            <w:pPr>
              <w:spacing w:line="240" w:lineRule="auto"/>
              <w:ind w:firstLine="0" w:firstLineChars="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整治建议清单</w:t>
            </w:r>
          </w:p>
        </w:tc>
        <w:tc>
          <w:tcPr>
            <w:tcW w:w="774" w:type="pct"/>
            <w:vAlign w:val="center"/>
          </w:tcPr>
          <w:p>
            <w:pPr>
              <w:spacing w:line="240" w:lineRule="auto"/>
              <w:ind w:firstLine="0" w:firstLineChars="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涉及指标</w:t>
            </w:r>
          </w:p>
        </w:tc>
        <w:tc>
          <w:tcPr>
            <w:tcW w:w="1247" w:type="pct"/>
            <w:vAlign w:val="center"/>
          </w:tcPr>
          <w:p>
            <w:pPr>
              <w:spacing w:line="240" w:lineRule="auto"/>
              <w:ind w:firstLine="0" w:firstLineChars="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上一年度指标分档</w:t>
            </w:r>
          </w:p>
        </w:tc>
        <w:tc>
          <w:tcPr>
            <w:tcW w:w="1108" w:type="pct"/>
            <w:vAlign w:val="center"/>
          </w:tcPr>
          <w:p>
            <w:pPr>
              <w:spacing w:line="240" w:lineRule="auto"/>
              <w:ind w:firstLine="0" w:firstLineChars="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整改举措/区域</w:t>
            </w:r>
          </w:p>
        </w:tc>
        <w:tc>
          <w:tcPr>
            <w:tcW w:w="1084" w:type="pct"/>
            <w:vAlign w:val="center"/>
          </w:tcPr>
          <w:p>
            <w:pPr>
              <w:spacing w:line="240" w:lineRule="auto"/>
              <w:ind w:firstLine="0" w:firstLineChars="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87" w:type="pct"/>
            <w:vMerge w:val="restart"/>
            <w:vAlign w:val="center"/>
          </w:tcPr>
          <w:p>
            <w:pPr>
              <w:spacing w:line="240" w:lineRule="auto"/>
              <w:ind w:firstLine="0" w:firstLineChars="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第一项</w:t>
            </w:r>
          </w:p>
        </w:tc>
        <w:tc>
          <w:tcPr>
            <w:tcW w:w="774" w:type="pct"/>
            <w:vMerge w:val="restart"/>
            <w:vAlign w:val="center"/>
          </w:tcPr>
          <w:p>
            <w:pPr>
              <w:spacing w:line="240" w:lineRule="auto"/>
              <w:ind w:firstLine="0" w:firstLineChars="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需要整治的 指标1</w:t>
            </w:r>
          </w:p>
        </w:tc>
        <w:tc>
          <w:tcPr>
            <w:tcW w:w="1247" w:type="pct"/>
            <w:vMerge w:val="restart"/>
            <w:vAlign w:val="center"/>
          </w:tcPr>
          <w:p>
            <w:pPr>
              <w:spacing w:line="240" w:lineRule="auto"/>
              <w:ind w:firstLine="0" w:firstLineChars="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□很好    □较好</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□一般    □不足</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□达标    □不达标</w:t>
            </w:r>
          </w:p>
        </w:tc>
        <w:tc>
          <w:tcPr>
            <w:tcW w:w="1108" w:type="pct"/>
            <w:vMerge w:val="restart"/>
            <w:vAlign w:val="center"/>
          </w:tcPr>
          <w:p>
            <w:pPr>
              <w:spacing w:line="240" w:lineRule="auto"/>
              <w:ind w:firstLine="0" w:firstLineChars="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举措1：针对XX地区开展XX整治</w:t>
            </w:r>
          </w:p>
        </w:tc>
        <w:tc>
          <w:tcPr>
            <w:tcW w:w="1084" w:type="pct"/>
            <w:vMerge w:val="restart"/>
            <w:vAlign w:val="center"/>
          </w:tcPr>
          <w:p>
            <w:pPr>
              <w:spacing w:line="240" w:lineRule="auto"/>
              <w:ind w:firstLine="0" w:firstLineChars="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XX 市直部门</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 XX 区政府</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 XX 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87" w:type="pct"/>
            <w:vMerge w:val="continue"/>
            <w:vAlign w:val="center"/>
          </w:tcPr>
          <w:p>
            <w:pPr>
              <w:spacing w:line="240" w:lineRule="auto"/>
              <w:ind w:firstLine="0" w:firstLineChars="0"/>
              <w:jc w:val="center"/>
              <w:rPr>
                <w:color w:val="000000" w:themeColor="text1"/>
                <w:kern w:val="0"/>
                <w:sz w:val="18"/>
                <w:szCs w:val="18"/>
                <w14:textFill>
                  <w14:solidFill>
                    <w14:schemeClr w14:val="tx1"/>
                  </w14:solidFill>
                </w14:textFill>
              </w:rPr>
            </w:pPr>
          </w:p>
        </w:tc>
        <w:tc>
          <w:tcPr>
            <w:tcW w:w="774" w:type="pct"/>
            <w:vMerge w:val="continue"/>
            <w:vAlign w:val="center"/>
          </w:tcPr>
          <w:p>
            <w:pPr>
              <w:spacing w:line="240" w:lineRule="auto"/>
              <w:ind w:firstLine="0" w:firstLineChars="0"/>
              <w:jc w:val="center"/>
              <w:rPr>
                <w:color w:val="000000" w:themeColor="text1"/>
                <w:kern w:val="0"/>
                <w:sz w:val="18"/>
                <w:szCs w:val="18"/>
                <w14:textFill>
                  <w14:solidFill>
                    <w14:schemeClr w14:val="tx1"/>
                  </w14:solidFill>
                </w14:textFill>
              </w:rPr>
            </w:pPr>
          </w:p>
        </w:tc>
        <w:tc>
          <w:tcPr>
            <w:tcW w:w="1247" w:type="pct"/>
            <w:vMerge w:val="continue"/>
            <w:vAlign w:val="center"/>
          </w:tcPr>
          <w:p>
            <w:pPr>
              <w:spacing w:line="240" w:lineRule="auto"/>
              <w:ind w:firstLine="0" w:firstLineChars="0"/>
              <w:jc w:val="center"/>
              <w:rPr>
                <w:color w:val="000000" w:themeColor="text1"/>
                <w:kern w:val="0"/>
                <w:sz w:val="18"/>
                <w:szCs w:val="18"/>
                <w14:textFill>
                  <w14:solidFill>
                    <w14:schemeClr w14:val="tx1"/>
                  </w14:solidFill>
                </w14:textFill>
              </w:rPr>
            </w:pPr>
          </w:p>
        </w:tc>
        <w:tc>
          <w:tcPr>
            <w:tcW w:w="1108" w:type="pct"/>
            <w:vMerge w:val="continue"/>
            <w:vAlign w:val="center"/>
          </w:tcPr>
          <w:p>
            <w:pPr>
              <w:spacing w:line="240" w:lineRule="auto"/>
              <w:ind w:firstLine="0" w:firstLineChars="0"/>
              <w:jc w:val="center"/>
              <w:rPr>
                <w:color w:val="000000" w:themeColor="text1"/>
                <w:kern w:val="0"/>
                <w:sz w:val="18"/>
                <w:szCs w:val="18"/>
                <w14:textFill>
                  <w14:solidFill>
                    <w14:schemeClr w14:val="tx1"/>
                  </w14:solidFill>
                </w14:textFill>
              </w:rPr>
            </w:pPr>
          </w:p>
        </w:tc>
        <w:tc>
          <w:tcPr>
            <w:tcW w:w="1084" w:type="pct"/>
            <w:vMerge w:val="continue"/>
            <w:vAlign w:val="center"/>
          </w:tcPr>
          <w:p>
            <w:pPr>
              <w:spacing w:line="240" w:lineRule="auto"/>
              <w:ind w:firstLine="0" w:firstLineChars="0"/>
              <w:jc w:val="center"/>
              <w:rPr>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87" w:type="pct"/>
            <w:vMerge w:val="continue"/>
            <w:vAlign w:val="center"/>
          </w:tcPr>
          <w:p>
            <w:pPr>
              <w:spacing w:line="240" w:lineRule="auto"/>
              <w:ind w:firstLine="0" w:firstLineChars="0"/>
              <w:jc w:val="center"/>
              <w:rPr>
                <w:color w:val="000000" w:themeColor="text1"/>
                <w:kern w:val="0"/>
                <w:sz w:val="18"/>
                <w:szCs w:val="18"/>
                <w14:textFill>
                  <w14:solidFill>
                    <w14:schemeClr w14:val="tx1"/>
                  </w14:solidFill>
                </w14:textFill>
              </w:rPr>
            </w:pPr>
          </w:p>
        </w:tc>
        <w:tc>
          <w:tcPr>
            <w:tcW w:w="774" w:type="pct"/>
            <w:vMerge w:val="continue"/>
            <w:vAlign w:val="center"/>
          </w:tcPr>
          <w:p>
            <w:pPr>
              <w:spacing w:line="240" w:lineRule="auto"/>
              <w:ind w:firstLine="0" w:firstLineChars="0"/>
              <w:jc w:val="center"/>
              <w:rPr>
                <w:color w:val="000000" w:themeColor="text1"/>
                <w:kern w:val="0"/>
                <w:sz w:val="18"/>
                <w:szCs w:val="18"/>
                <w14:textFill>
                  <w14:solidFill>
                    <w14:schemeClr w14:val="tx1"/>
                  </w14:solidFill>
                </w14:textFill>
              </w:rPr>
            </w:pPr>
          </w:p>
        </w:tc>
        <w:tc>
          <w:tcPr>
            <w:tcW w:w="1247" w:type="pct"/>
            <w:vMerge w:val="continue"/>
            <w:vAlign w:val="center"/>
          </w:tcPr>
          <w:p>
            <w:pPr>
              <w:spacing w:line="240" w:lineRule="auto"/>
              <w:ind w:firstLine="0" w:firstLineChars="0"/>
              <w:jc w:val="center"/>
              <w:rPr>
                <w:color w:val="000000" w:themeColor="text1"/>
                <w:kern w:val="0"/>
                <w:sz w:val="18"/>
                <w:szCs w:val="18"/>
                <w14:textFill>
                  <w14:solidFill>
                    <w14:schemeClr w14:val="tx1"/>
                  </w14:solidFill>
                </w14:textFill>
              </w:rPr>
            </w:pPr>
          </w:p>
        </w:tc>
        <w:tc>
          <w:tcPr>
            <w:tcW w:w="1108" w:type="pct"/>
            <w:vMerge w:val="continue"/>
            <w:vAlign w:val="center"/>
          </w:tcPr>
          <w:p>
            <w:pPr>
              <w:spacing w:line="240" w:lineRule="auto"/>
              <w:ind w:firstLine="0" w:firstLineChars="0"/>
              <w:jc w:val="center"/>
              <w:rPr>
                <w:color w:val="000000" w:themeColor="text1"/>
                <w:kern w:val="0"/>
                <w:sz w:val="18"/>
                <w:szCs w:val="18"/>
                <w14:textFill>
                  <w14:solidFill>
                    <w14:schemeClr w14:val="tx1"/>
                  </w14:solidFill>
                </w14:textFill>
              </w:rPr>
            </w:pPr>
          </w:p>
        </w:tc>
        <w:tc>
          <w:tcPr>
            <w:tcW w:w="1084" w:type="pct"/>
            <w:vMerge w:val="continue"/>
            <w:vAlign w:val="center"/>
          </w:tcPr>
          <w:p>
            <w:pPr>
              <w:spacing w:line="240" w:lineRule="auto"/>
              <w:ind w:firstLine="0" w:firstLineChars="0"/>
              <w:jc w:val="center"/>
              <w:rPr>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7" w:type="pct"/>
            <w:vAlign w:val="center"/>
          </w:tcPr>
          <w:p>
            <w:pPr>
              <w:spacing w:line="240" w:lineRule="auto"/>
              <w:ind w:firstLine="0" w:firstLineChars="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第X项</w:t>
            </w:r>
          </w:p>
        </w:tc>
        <w:tc>
          <w:tcPr>
            <w:tcW w:w="774" w:type="pct"/>
            <w:vAlign w:val="center"/>
          </w:tcPr>
          <w:p>
            <w:pPr>
              <w:spacing w:line="240" w:lineRule="auto"/>
              <w:ind w:firstLine="0" w:firstLineChars="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1247" w:type="pct"/>
            <w:vAlign w:val="center"/>
          </w:tcPr>
          <w:p>
            <w:pPr>
              <w:spacing w:line="240" w:lineRule="auto"/>
              <w:ind w:firstLine="0" w:firstLineChars="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1108" w:type="pct"/>
            <w:vAlign w:val="center"/>
          </w:tcPr>
          <w:p>
            <w:pPr>
              <w:spacing w:line="240" w:lineRule="auto"/>
              <w:ind w:firstLine="0" w:firstLineChars="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1084" w:type="pct"/>
            <w:vAlign w:val="center"/>
          </w:tcPr>
          <w:p>
            <w:pPr>
              <w:spacing w:line="240" w:lineRule="auto"/>
              <w:ind w:firstLine="0" w:firstLineChars="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r>
    </w:tbl>
    <w:p>
      <w:pPr>
        <w:pStyle w:val="87"/>
        <w:keepNext/>
        <w:spacing w:before="0" w:beforeLines="0" w:after="0" w:afterLines="0"/>
        <w:rPr>
          <w:rFonts w:ascii="Times New Roman"/>
        </w:rPr>
      </w:pPr>
      <w:bookmarkStart w:id="385" w:name="_Toc21939"/>
      <w:r>
        <w:rPr>
          <w:rFonts w:ascii="Times New Roman"/>
        </w:rPr>
        <w:t>表</w:t>
      </w:r>
      <w:r>
        <w:rPr>
          <w:rFonts w:hint="eastAsia" w:ascii="Times New Roman"/>
        </w:rPr>
        <w:t>E</w:t>
      </w:r>
      <w:r>
        <w:rPr>
          <w:rFonts w:ascii="Times New Roman"/>
        </w:rPr>
        <w:t>.5 城市更新项目库</w:t>
      </w:r>
      <w:bookmarkEnd w:id="385"/>
    </w:p>
    <w:tbl>
      <w:tblPr>
        <w:tblStyle w:val="4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612"/>
        <w:gridCol w:w="1279"/>
        <w:gridCol w:w="1341"/>
        <w:gridCol w:w="787"/>
        <w:gridCol w:w="817"/>
        <w:gridCol w:w="817"/>
        <w:gridCol w:w="817"/>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365"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序号</w:t>
            </w:r>
          </w:p>
        </w:tc>
        <w:tc>
          <w:tcPr>
            <w:tcW w:w="842"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字段名称</w:t>
            </w:r>
          </w:p>
        </w:tc>
        <w:tc>
          <w:tcPr>
            <w:tcW w:w="668"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字段代码</w:t>
            </w:r>
          </w:p>
        </w:tc>
        <w:tc>
          <w:tcPr>
            <w:tcW w:w="700"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字段类型</w:t>
            </w:r>
          </w:p>
        </w:tc>
        <w:tc>
          <w:tcPr>
            <w:tcW w:w="411"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字段长度</w:t>
            </w: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小数位数</w:t>
            </w: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值域</w:t>
            </w: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约束条件</w:t>
            </w:r>
          </w:p>
        </w:tc>
        <w:tc>
          <w:tcPr>
            <w:tcW w:w="732"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365" w:type="pct"/>
            <w:tcBorders>
              <w:top w:val="single" w:color="auto" w:sz="4" w:space="0"/>
              <w:left w:val="single" w:color="auto" w:sz="4" w:space="0"/>
              <w:bottom w:val="single" w:color="auto" w:sz="4" w:space="0"/>
              <w:right w:val="single" w:color="auto" w:sz="4" w:space="0"/>
            </w:tcBorders>
            <w:noWrap/>
            <w:vAlign w:val="center"/>
          </w:tcPr>
          <w:p>
            <w:pPr>
              <w:spacing w:line="240" w:lineRule="atLeast"/>
              <w:ind w:firstLine="0" w:firstLineChars="0"/>
              <w:jc w:val="center"/>
              <w:rPr>
                <w:rFonts w:eastAsia="Times New Roman"/>
                <w:sz w:val="18"/>
                <w:szCs w:val="18"/>
              </w:rPr>
            </w:pPr>
            <w:r>
              <w:rPr>
                <w:rFonts w:eastAsia="Times New Roman"/>
                <w:sz w:val="18"/>
                <w:szCs w:val="18"/>
              </w:rPr>
              <w:t>1</w:t>
            </w:r>
          </w:p>
        </w:tc>
        <w:tc>
          <w:tcPr>
            <w:tcW w:w="842"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rPr>
                <w:rFonts w:eastAsia="Times New Roman"/>
                <w:sz w:val="18"/>
                <w:szCs w:val="18"/>
              </w:rPr>
            </w:pPr>
            <w:r>
              <w:rPr>
                <w:rFonts w:eastAsia="Times New Roman"/>
                <w:sz w:val="18"/>
                <w:szCs w:val="18"/>
              </w:rPr>
              <w:t>标识码</w:t>
            </w:r>
          </w:p>
        </w:tc>
        <w:tc>
          <w:tcPr>
            <w:tcW w:w="668"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BSM</w:t>
            </w:r>
          </w:p>
        </w:tc>
        <w:tc>
          <w:tcPr>
            <w:tcW w:w="700"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Char</w:t>
            </w:r>
          </w:p>
        </w:tc>
        <w:tc>
          <w:tcPr>
            <w:tcW w:w="411" w:type="pct"/>
            <w:tcBorders>
              <w:top w:val="single" w:color="auto" w:sz="4" w:space="0"/>
              <w:left w:val="single" w:color="auto" w:sz="4" w:space="0"/>
              <w:bottom w:val="single" w:color="auto" w:sz="4" w:space="0"/>
              <w:right w:val="single" w:color="auto" w:sz="4" w:space="0"/>
            </w:tcBorders>
            <w:noWrap/>
            <w:vAlign w:val="center"/>
          </w:tcPr>
          <w:p>
            <w:pPr>
              <w:spacing w:line="240" w:lineRule="atLeast"/>
              <w:ind w:firstLine="0" w:firstLineChars="0"/>
              <w:jc w:val="center"/>
              <w:rPr>
                <w:rFonts w:eastAsia="Times New Roman"/>
                <w:sz w:val="18"/>
                <w:szCs w:val="18"/>
              </w:rPr>
            </w:pPr>
            <w:r>
              <w:rPr>
                <w:rFonts w:eastAsia="Times New Roman"/>
                <w:sz w:val="18"/>
                <w:szCs w:val="18"/>
              </w:rPr>
              <w:t>18</w:t>
            </w: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M</w:t>
            </w:r>
          </w:p>
        </w:tc>
        <w:tc>
          <w:tcPr>
            <w:tcW w:w="732"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365" w:type="pct"/>
            <w:tcBorders>
              <w:top w:val="single" w:color="auto" w:sz="4" w:space="0"/>
              <w:left w:val="single" w:color="auto" w:sz="4" w:space="0"/>
              <w:bottom w:val="single" w:color="auto" w:sz="4" w:space="0"/>
              <w:right w:val="single" w:color="auto" w:sz="4" w:space="0"/>
            </w:tcBorders>
            <w:noWrap/>
            <w:vAlign w:val="center"/>
          </w:tcPr>
          <w:p>
            <w:pPr>
              <w:spacing w:line="240" w:lineRule="atLeast"/>
              <w:ind w:firstLine="0" w:firstLineChars="0"/>
              <w:jc w:val="center"/>
              <w:rPr>
                <w:rFonts w:eastAsia="Times New Roman"/>
                <w:sz w:val="18"/>
                <w:szCs w:val="18"/>
              </w:rPr>
            </w:pPr>
            <w:r>
              <w:rPr>
                <w:rFonts w:eastAsia="Times New Roman"/>
                <w:sz w:val="18"/>
                <w:szCs w:val="18"/>
              </w:rPr>
              <w:t>2</w:t>
            </w:r>
          </w:p>
        </w:tc>
        <w:tc>
          <w:tcPr>
            <w:tcW w:w="842"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rPr>
                <w:rFonts w:eastAsia="Times New Roman"/>
                <w:sz w:val="18"/>
                <w:szCs w:val="18"/>
              </w:rPr>
            </w:pPr>
            <w:r>
              <w:rPr>
                <w:rFonts w:eastAsia="Times New Roman"/>
                <w:sz w:val="18"/>
                <w:szCs w:val="18"/>
              </w:rPr>
              <w:t>地市代码</w:t>
            </w:r>
          </w:p>
        </w:tc>
        <w:tc>
          <w:tcPr>
            <w:tcW w:w="668"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DSDM</w:t>
            </w:r>
          </w:p>
        </w:tc>
        <w:tc>
          <w:tcPr>
            <w:tcW w:w="700"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Char</w:t>
            </w:r>
          </w:p>
        </w:tc>
        <w:tc>
          <w:tcPr>
            <w:tcW w:w="411" w:type="pct"/>
            <w:tcBorders>
              <w:top w:val="single" w:color="auto" w:sz="4" w:space="0"/>
              <w:left w:val="single" w:color="auto" w:sz="4" w:space="0"/>
              <w:bottom w:val="single" w:color="auto" w:sz="4" w:space="0"/>
              <w:right w:val="single" w:color="auto" w:sz="4" w:space="0"/>
            </w:tcBorders>
            <w:noWrap/>
            <w:vAlign w:val="center"/>
          </w:tcPr>
          <w:p>
            <w:pPr>
              <w:spacing w:line="240" w:lineRule="atLeast"/>
              <w:ind w:firstLine="0" w:firstLineChars="0"/>
              <w:jc w:val="center"/>
              <w:rPr>
                <w:rFonts w:eastAsia="Times New Roman"/>
                <w:sz w:val="18"/>
                <w:szCs w:val="18"/>
              </w:rPr>
            </w:pPr>
            <w:r>
              <w:rPr>
                <w:rFonts w:eastAsia="Times New Roman"/>
                <w:sz w:val="18"/>
                <w:szCs w:val="18"/>
              </w:rPr>
              <w:t>6</w:t>
            </w: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M</w:t>
            </w:r>
          </w:p>
        </w:tc>
        <w:tc>
          <w:tcPr>
            <w:tcW w:w="732"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365" w:type="pct"/>
            <w:tcBorders>
              <w:top w:val="single" w:color="auto" w:sz="4" w:space="0"/>
              <w:left w:val="single" w:color="auto" w:sz="4" w:space="0"/>
              <w:bottom w:val="single" w:color="auto" w:sz="4" w:space="0"/>
              <w:right w:val="single" w:color="auto" w:sz="4" w:space="0"/>
            </w:tcBorders>
            <w:noWrap/>
            <w:vAlign w:val="center"/>
          </w:tcPr>
          <w:p>
            <w:pPr>
              <w:spacing w:line="240" w:lineRule="atLeast"/>
              <w:ind w:firstLine="0" w:firstLineChars="0"/>
              <w:jc w:val="center"/>
              <w:rPr>
                <w:rFonts w:eastAsia="Times New Roman"/>
                <w:sz w:val="18"/>
                <w:szCs w:val="18"/>
              </w:rPr>
            </w:pPr>
            <w:r>
              <w:rPr>
                <w:rFonts w:eastAsia="Times New Roman"/>
                <w:sz w:val="18"/>
                <w:szCs w:val="18"/>
              </w:rPr>
              <w:t>3</w:t>
            </w:r>
          </w:p>
        </w:tc>
        <w:tc>
          <w:tcPr>
            <w:tcW w:w="842"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rPr>
                <w:rFonts w:eastAsia="Times New Roman"/>
                <w:sz w:val="18"/>
                <w:szCs w:val="18"/>
              </w:rPr>
            </w:pPr>
            <w:r>
              <w:rPr>
                <w:rFonts w:eastAsia="Times New Roman"/>
                <w:sz w:val="18"/>
                <w:szCs w:val="18"/>
              </w:rPr>
              <w:t>地市名称</w:t>
            </w:r>
          </w:p>
        </w:tc>
        <w:tc>
          <w:tcPr>
            <w:tcW w:w="668"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DSMC</w:t>
            </w:r>
          </w:p>
        </w:tc>
        <w:tc>
          <w:tcPr>
            <w:tcW w:w="700"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Varchar</w:t>
            </w:r>
          </w:p>
        </w:tc>
        <w:tc>
          <w:tcPr>
            <w:tcW w:w="411" w:type="pct"/>
            <w:tcBorders>
              <w:top w:val="single" w:color="auto" w:sz="4" w:space="0"/>
              <w:left w:val="single" w:color="auto" w:sz="4" w:space="0"/>
              <w:bottom w:val="single" w:color="auto" w:sz="4" w:space="0"/>
              <w:right w:val="single" w:color="auto" w:sz="4" w:space="0"/>
            </w:tcBorders>
            <w:noWrap/>
            <w:vAlign w:val="center"/>
          </w:tcPr>
          <w:p>
            <w:pPr>
              <w:spacing w:line="240" w:lineRule="atLeast"/>
              <w:ind w:firstLine="0" w:firstLineChars="0"/>
              <w:jc w:val="center"/>
              <w:rPr>
                <w:rFonts w:eastAsia="Times New Roman"/>
                <w:sz w:val="18"/>
                <w:szCs w:val="18"/>
              </w:rPr>
            </w:pPr>
            <w:r>
              <w:rPr>
                <w:rFonts w:eastAsia="Times New Roman"/>
                <w:sz w:val="18"/>
                <w:szCs w:val="18"/>
              </w:rPr>
              <w:t>100</w:t>
            </w: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M</w:t>
            </w:r>
          </w:p>
        </w:tc>
        <w:tc>
          <w:tcPr>
            <w:tcW w:w="732"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365" w:type="pct"/>
            <w:tcBorders>
              <w:top w:val="single" w:color="auto" w:sz="4" w:space="0"/>
              <w:left w:val="single" w:color="auto" w:sz="4" w:space="0"/>
              <w:bottom w:val="single" w:color="auto" w:sz="4" w:space="0"/>
              <w:right w:val="single" w:color="auto" w:sz="4" w:space="0"/>
            </w:tcBorders>
            <w:noWrap/>
            <w:vAlign w:val="center"/>
          </w:tcPr>
          <w:p>
            <w:pPr>
              <w:spacing w:line="240" w:lineRule="atLeast"/>
              <w:ind w:firstLine="0" w:firstLineChars="0"/>
              <w:jc w:val="center"/>
              <w:rPr>
                <w:rFonts w:eastAsia="Times New Roman"/>
                <w:sz w:val="18"/>
                <w:szCs w:val="18"/>
              </w:rPr>
            </w:pPr>
            <w:r>
              <w:rPr>
                <w:rFonts w:eastAsia="Times New Roman"/>
                <w:sz w:val="18"/>
                <w:szCs w:val="18"/>
              </w:rPr>
              <w:t>4</w:t>
            </w:r>
          </w:p>
        </w:tc>
        <w:tc>
          <w:tcPr>
            <w:tcW w:w="842"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rPr>
                <w:rFonts w:eastAsia="Times New Roman"/>
                <w:sz w:val="18"/>
                <w:szCs w:val="18"/>
              </w:rPr>
            </w:pPr>
            <w:r>
              <w:rPr>
                <w:rFonts w:eastAsia="Times New Roman"/>
                <w:sz w:val="18"/>
                <w:szCs w:val="18"/>
              </w:rPr>
              <w:t>所属区县</w:t>
            </w:r>
          </w:p>
        </w:tc>
        <w:tc>
          <w:tcPr>
            <w:tcW w:w="668"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SSQX</w:t>
            </w:r>
          </w:p>
        </w:tc>
        <w:tc>
          <w:tcPr>
            <w:tcW w:w="700"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Varchar</w:t>
            </w:r>
          </w:p>
        </w:tc>
        <w:tc>
          <w:tcPr>
            <w:tcW w:w="411" w:type="pct"/>
            <w:tcBorders>
              <w:top w:val="single" w:color="auto" w:sz="4" w:space="0"/>
              <w:left w:val="single" w:color="auto" w:sz="4" w:space="0"/>
              <w:bottom w:val="single" w:color="auto" w:sz="4" w:space="0"/>
              <w:right w:val="single" w:color="auto" w:sz="4" w:space="0"/>
            </w:tcBorders>
            <w:noWrap/>
            <w:vAlign w:val="center"/>
          </w:tcPr>
          <w:p>
            <w:pPr>
              <w:spacing w:line="240" w:lineRule="atLeast"/>
              <w:ind w:firstLine="0" w:firstLineChars="0"/>
              <w:jc w:val="center"/>
              <w:rPr>
                <w:rFonts w:eastAsia="Times New Roman"/>
                <w:sz w:val="18"/>
                <w:szCs w:val="18"/>
              </w:rPr>
            </w:pPr>
            <w:r>
              <w:rPr>
                <w:rFonts w:eastAsia="Times New Roman"/>
                <w:sz w:val="18"/>
                <w:szCs w:val="18"/>
              </w:rPr>
              <w:t>50</w:t>
            </w: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M</w:t>
            </w:r>
          </w:p>
        </w:tc>
        <w:tc>
          <w:tcPr>
            <w:tcW w:w="732"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365" w:type="pct"/>
            <w:tcBorders>
              <w:top w:val="single" w:color="auto" w:sz="4" w:space="0"/>
              <w:left w:val="single" w:color="auto" w:sz="4" w:space="0"/>
              <w:bottom w:val="single" w:color="auto" w:sz="4" w:space="0"/>
              <w:right w:val="single" w:color="auto" w:sz="4" w:space="0"/>
            </w:tcBorders>
            <w:noWrap/>
            <w:vAlign w:val="center"/>
          </w:tcPr>
          <w:p>
            <w:pPr>
              <w:spacing w:line="240" w:lineRule="atLeast"/>
              <w:ind w:firstLine="0" w:firstLineChars="0"/>
              <w:jc w:val="center"/>
              <w:rPr>
                <w:rFonts w:eastAsia="Times New Roman"/>
                <w:sz w:val="18"/>
                <w:szCs w:val="18"/>
              </w:rPr>
            </w:pPr>
            <w:r>
              <w:rPr>
                <w:rFonts w:eastAsia="Times New Roman"/>
                <w:sz w:val="18"/>
                <w:szCs w:val="18"/>
              </w:rPr>
              <w:t>5</w:t>
            </w:r>
          </w:p>
        </w:tc>
        <w:tc>
          <w:tcPr>
            <w:tcW w:w="842"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rPr>
                <w:rFonts w:eastAsia="Times New Roman"/>
                <w:sz w:val="18"/>
                <w:szCs w:val="18"/>
              </w:rPr>
            </w:pPr>
            <w:r>
              <w:rPr>
                <w:rFonts w:eastAsia="Times New Roman"/>
                <w:sz w:val="18"/>
                <w:szCs w:val="18"/>
              </w:rPr>
              <w:t>所属乡镇</w:t>
            </w:r>
            <w:r>
              <w:rPr>
                <w:rFonts w:eastAsia="Times New Roman"/>
                <w:sz w:val="18"/>
                <w:szCs w:val="18"/>
              </w:rPr>
              <w:br w:type="textWrapping"/>
            </w:r>
            <w:r>
              <w:rPr>
                <w:rFonts w:eastAsia="Times New Roman"/>
                <w:sz w:val="18"/>
                <w:szCs w:val="18"/>
              </w:rPr>
              <w:t>街道</w:t>
            </w:r>
          </w:p>
        </w:tc>
        <w:tc>
          <w:tcPr>
            <w:tcW w:w="668"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SSXZJD</w:t>
            </w:r>
          </w:p>
        </w:tc>
        <w:tc>
          <w:tcPr>
            <w:tcW w:w="700"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Varchar</w:t>
            </w:r>
          </w:p>
        </w:tc>
        <w:tc>
          <w:tcPr>
            <w:tcW w:w="411" w:type="pct"/>
            <w:tcBorders>
              <w:top w:val="single" w:color="auto" w:sz="4" w:space="0"/>
              <w:left w:val="single" w:color="auto" w:sz="4" w:space="0"/>
              <w:bottom w:val="single" w:color="auto" w:sz="4" w:space="0"/>
              <w:right w:val="single" w:color="auto" w:sz="4" w:space="0"/>
            </w:tcBorders>
            <w:noWrap/>
            <w:vAlign w:val="center"/>
          </w:tcPr>
          <w:p>
            <w:pPr>
              <w:spacing w:line="240" w:lineRule="atLeast"/>
              <w:ind w:firstLine="0" w:firstLineChars="0"/>
              <w:jc w:val="center"/>
              <w:rPr>
                <w:rFonts w:eastAsia="Times New Roman"/>
                <w:sz w:val="18"/>
                <w:szCs w:val="18"/>
              </w:rPr>
            </w:pPr>
            <w:r>
              <w:rPr>
                <w:rFonts w:eastAsia="Times New Roman"/>
                <w:sz w:val="18"/>
                <w:szCs w:val="18"/>
              </w:rPr>
              <w:t>50</w:t>
            </w: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M</w:t>
            </w:r>
          </w:p>
        </w:tc>
        <w:tc>
          <w:tcPr>
            <w:tcW w:w="732"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365" w:type="pct"/>
            <w:tcBorders>
              <w:top w:val="single" w:color="auto" w:sz="4" w:space="0"/>
              <w:left w:val="single" w:color="auto" w:sz="4" w:space="0"/>
              <w:bottom w:val="single" w:color="auto" w:sz="4" w:space="0"/>
              <w:right w:val="single" w:color="auto" w:sz="4" w:space="0"/>
            </w:tcBorders>
            <w:noWrap/>
            <w:vAlign w:val="center"/>
          </w:tcPr>
          <w:p>
            <w:pPr>
              <w:spacing w:line="240" w:lineRule="atLeast"/>
              <w:ind w:firstLine="0" w:firstLineChars="0"/>
              <w:jc w:val="center"/>
              <w:rPr>
                <w:rFonts w:eastAsia="Times New Roman"/>
                <w:sz w:val="18"/>
                <w:szCs w:val="18"/>
              </w:rPr>
            </w:pPr>
            <w:r>
              <w:rPr>
                <w:rFonts w:eastAsia="Times New Roman"/>
                <w:sz w:val="18"/>
                <w:szCs w:val="18"/>
              </w:rPr>
              <w:t>6</w:t>
            </w:r>
          </w:p>
        </w:tc>
        <w:tc>
          <w:tcPr>
            <w:tcW w:w="842"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rPr>
                <w:rFonts w:eastAsia="Times New Roman"/>
                <w:sz w:val="18"/>
                <w:szCs w:val="18"/>
              </w:rPr>
            </w:pPr>
            <w:r>
              <w:rPr>
                <w:rFonts w:eastAsia="Times New Roman"/>
                <w:sz w:val="18"/>
                <w:szCs w:val="18"/>
              </w:rPr>
              <w:t>城市更新单元</w:t>
            </w:r>
          </w:p>
        </w:tc>
        <w:tc>
          <w:tcPr>
            <w:tcW w:w="668"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CSGX DY</w:t>
            </w:r>
          </w:p>
        </w:tc>
        <w:tc>
          <w:tcPr>
            <w:tcW w:w="700"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Varchar</w:t>
            </w:r>
          </w:p>
        </w:tc>
        <w:tc>
          <w:tcPr>
            <w:tcW w:w="411" w:type="pct"/>
            <w:tcBorders>
              <w:top w:val="single" w:color="auto" w:sz="4" w:space="0"/>
              <w:left w:val="single" w:color="auto" w:sz="4" w:space="0"/>
              <w:bottom w:val="single" w:color="auto" w:sz="4" w:space="0"/>
              <w:right w:val="single" w:color="auto" w:sz="4" w:space="0"/>
            </w:tcBorders>
            <w:noWrap/>
            <w:vAlign w:val="center"/>
          </w:tcPr>
          <w:p>
            <w:pPr>
              <w:spacing w:line="240" w:lineRule="atLeast"/>
              <w:ind w:firstLine="0" w:firstLineChars="0"/>
              <w:jc w:val="center"/>
              <w:rPr>
                <w:rFonts w:eastAsia="Times New Roman"/>
                <w:sz w:val="18"/>
                <w:szCs w:val="18"/>
              </w:rPr>
            </w:pPr>
            <w:r>
              <w:rPr>
                <w:rFonts w:eastAsia="Times New Roman"/>
                <w:sz w:val="18"/>
                <w:szCs w:val="18"/>
              </w:rPr>
              <w:t>50</w:t>
            </w: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C</w:t>
            </w:r>
          </w:p>
        </w:tc>
        <w:tc>
          <w:tcPr>
            <w:tcW w:w="732"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365" w:type="pct"/>
            <w:tcBorders>
              <w:top w:val="single" w:color="auto" w:sz="4" w:space="0"/>
              <w:left w:val="single" w:color="auto" w:sz="4" w:space="0"/>
              <w:bottom w:val="single" w:color="auto" w:sz="4" w:space="0"/>
              <w:right w:val="single" w:color="auto" w:sz="4" w:space="0"/>
            </w:tcBorders>
            <w:noWrap/>
            <w:vAlign w:val="center"/>
          </w:tcPr>
          <w:p>
            <w:pPr>
              <w:spacing w:line="240" w:lineRule="atLeast"/>
              <w:ind w:firstLine="0" w:firstLineChars="0"/>
              <w:jc w:val="center"/>
              <w:rPr>
                <w:rFonts w:eastAsia="Times New Roman"/>
                <w:sz w:val="18"/>
                <w:szCs w:val="18"/>
              </w:rPr>
            </w:pPr>
            <w:r>
              <w:rPr>
                <w:rFonts w:eastAsia="Times New Roman"/>
                <w:sz w:val="18"/>
                <w:szCs w:val="18"/>
              </w:rPr>
              <w:t>7</w:t>
            </w:r>
          </w:p>
        </w:tc>
        <w:tc>
          <w:tcPr>
            <w:tcW w:w="842"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rPr>
                <w:rFonts w:eastAsia="Times New Roman"/>
                <w:sz w:val="18"/>
                <w:szCs w:val="18"/>
              </w:rPr>
            </w:pPr>
            <w:r>
              <w:rPr>
                <w:rFonts w:eastAsia="Times New Roman"/>
                <w:sz w:val="18"/>
                <w:szCs w:val="18"/>
              </w:rPr>
              <w:t>项目编号</w:t>
            </w:r>
          </w:p>
        </w:tc>
        <w:tc>
          <w:tcPr>
            <w:tcW w:w="668"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XMBH</w:t>
            </w:r>
          </w:p>
        </w:tc>
        <w:tc>
          <w:tcPr>
            <w:tcW w:w="700"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Varchar</w:t>
            </w:r>
          </w:p>
        </w:tc>
        <w:tc>
          <w:tcPr>
            <w:tcW w:w="411" w:type="pct"/>
            <w:tcBorders>
              <w:top w:val="single" w:color="auto" w:sz="4" w:space="0"/>
              <w:left w:val="single" w:color="auto" w:sz="4" w:space="0"/>
              <w:bottom w:val="single" w:color="auto" w:sz="4" w:space="0"/>
              <w:right w:val="single" w:color="auto" w:sz="4" w:space="0"/>
            </w:tcBorders>
            <w:noWrap/>
            <w:vAlign w:val="center"/>
          </w:tcPr>
          <w:p>
            <w:pPr>
              <w:spacing w:line="240" w:lineRule="atLeast"/>
              <w:ind w:firstLine="0" w:firstLineChars="0"/>
              <w:jc w:val="center"/>
              <w:rPr>
                <w:rFonts w:eastAsia="Times New Roman"/>
                <w:sz w:val="18"/>
                <w:szCs w:val="18"/>
              </w:rPr>
            </w:pPr>
            <w:r>
              <w:rPr>
                <w:rFonts w:eastAsia="Times New Roman"/>
                <w:sz w:val="18"/>
                <w:szCs w:val="18"/>
              </w:rPr>
              <w:t>10</w:t>
            </w: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M</w:t>
            </w:r>
          </w:p>
        </w:tc>
        <w:tc>
          <w:tcPr>
            <w:tcW w:w="732"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365" w:type="pct"/>
            <w:tcBorders>
              <w:top w:val="single" w:color="auto" w:sz="4" w:space="0"/>
              <w:left w:val="single" w:color="auto" w:sz="4" w:space="0"/>
              <w:bottom w:val="single" w:color="auto" w:sz="4" w:space="0"/>
              <w:right w:val="single" w:color="auto" w:sz="4" w:space="0"/>
            </w:tcBorders>
            <w:noWrap/>
            <w:vAlign w:val="center"/>
          </w:tcPr>
          <w:p>
            <w:pPr>
              <w:spacing w:line="240" w:lineRule="atLeast"/>
              <w:ind w:firstLine="0" w:firstLineChars="0"/>
              <w:jc w:val="center"/>
              <w:rPr>
                <w:rFonts w:eastAsia="Times New Roman"/>
                <w:sz w:val="18"/>
                <w:szCs w:val="18"/>
              </w:rPr>
            </w:pPr>
            <w:r>
              <w:rPr>
                <w:rFonts w:eastAsia="Times New Roman"/>
                <w:sz w:val="18"/>
                <w:szCs w:val="18"/>
              </w:rPr>
              <w:t>8</w:t>
            </w:r>
          </w:p>
        </w:tc>
        <w:tc>
          <w:tcPr>
            <w:tcW w:w="842"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left"/>
              <w:rPr>
                <w:rFonts w:eastAsia="Times New Roman"/>
                <w:sz w:val="18"/>
                <w:szCs w:val="18"/>
              </w:rPr>
            </w:pPr>
            <w:r>
              <w:rPr>
                <w:rFonts w:hint="eastAsia" w:ascii="宋体" w:hAnsi="宋体" w:eastAsia="Times New Roman" w:cs="宋体"/>
                <w:sz w:val="18"/>
                <w:szCs w:val="18"/>
              </w:rPr>
              <w:t>（</w:t>
            </w:r>
            <w:r>
              <w:rPr>
                <w:rFonts w:eastAsia="Times New Roman"/>
                <w:sz w:val="18"/>
                <w:szCs w:val="18"/>
              </w:rPr>
              <w:t>计划</w:t>
            </w:r>
            <w:r>
              <w:rPr>
                <w:rFonts w:hint="eastAsia" w:eastAsia="Times New Roman"/>
                <w:sz w:val="18"/>
                <w:szCs w:val="18"/>
              </w:rPr>
              <w:t>）</w:t>
            </w:r>
            <w:r>
              <w:rPr>
                <w:rFonts w:eastAsia="Times New Roman"/>
                <w:sz w:val="18"/>
                <w:szCs w:val="18"/>
              </w:rPr>
              <w:t>立项年度</w:t>
            </w:r>
          </w:p>
        </w:tc>
        <w:tc>
          <w:tcPr>
            <w:tcW w:w="668"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LXND</w:t>
            </w:r>
          </w:p>
        </w:tc>
        <w:tc>
          <w:tcPr>
            <w:tcW w:w="700"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Int</w:t>
            </w:r>
          </w:p>
        </w:tc>
        <w:tc>
          <w:tcPr>
            <w:tcW w:w="411" w:type="pct"/>
            <w:tcBorders>
              <w:top w:val="single" w:color="auto" w:sz="4" w:space="0"/>
              <w:left w:val="single" w:color="auto" w:sz="4" w:space="0"/>
              <w:bottom w:val="single" w:color="auto" w:sz="4" w:space="0"/>
              <w:right w:val="single" w:color="auto" w:sz="4" w:space="0"/>
            </w:tcBorders>
            <w:noWrap/>
            <w:vAlign w:val="center"/>
          </w:tcPr>
          <w:p>
            <w:pPr>
              <w:spacing w:line="240" w:lineRule="atLeast"/>
              <w:ind w:firstLine="0" w:firstLineChars="0"/>
              <w:jc w:val="center"/>
              <w:rPr>
                <w:rFonts w:eastAsia="Times New Roman"/>
                <w:sz w:val="18"/>
                <w:szCs w:val="18"/>
              </w:rPr>
            </w:pPr>
            <w:r>
              <w:rPr>
                <w:rFonts w:eastAsia="Times New Roman"/>
                <w:sz w:val="18"/>
                <w:szCs w:val="18"/>
              </w:rPr>
              <w:t>4</w:t>
            </w: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M</w:t>
            </w:r>
          </w:p>
        </w:tc>
        <w:tc>
          <w:tcPr>
            <w:tcW w:w="732"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365" w:type="pct"/>
            <w:tcBorders>
              <w:top w:val="single" w:color="auto" w:sz="4" w:space="0"/>
              <w:left w:val="single" w:color="auto" w:sz="4" w:space="0"/>
              <w:bottom w:val="single" w:color="auto" w:sz="4" w:space="0"/>
              <w:right w:val="single" w:color="auto" w:sz="4" w:space="0"/>
            </w:tcBorders>
            <w:noWrap/>
            <w:vAlign w:val="center"/>
          </w:tcPr>
          <w:p>
            <w:pPr>
              <w:spacing w:line="240" w:lineRule="atLeast"/>
              <w:ind w:firstLine="0" w:firstLineChars="0"/>
              <w:jc w:val="center"/>
              <w:rPr>
                <w:rFonts w:eastAsia="Times New Roman"/>
                <w:sz w:val="18"/>
                <w:szCs w:val="18"/>
              </w:rPr>
            </w:pPr>
            <w:r>
              <w:rPr>
                <w:rFonts w:eastAsia="Times New Roman"/>
                <w:sz w:val="18"/>
                <w:szCs w:val="18"/>
              </w:rPr>
              <w:t>9</w:t>
            </w:r>
          </w:p>
        </w:tc>
        <w:tc>
          <w:tcPr>
            <w:tcW w:w="842"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rPr>
                <w:rFonts w:eastAsia="Times New Roman"/>
                <w:sz w:val="18"/>
                <w:szCs w:val="18"/>
              </w:rPr>
            </w:pPr>
            <w:r>
              <w:rPr>
                <w:rFonts w:eastAsia="Times New Roman"/>
                <w:sz w:val="18"/>
                <w:szCs w:val="18"/>
              </w:rPr>
              <w:t>更新类型</w:t>
            </w:r>
          </w:p>
        </w:tc>
        <w:tc>
          <w:tcPr>
            <w:tcW w:w="668"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GXLX</w:t>
            </w:r>
          </w:p>
        </w:tc>
        <w:tc>
          <w:tcPr>
            <w:tcW w:w="700"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Char</w:t>
            </w:r>
          </w:p>
        </w:tc>
        <w:tc>
          <w:tcPr>
            <w:tcW w:w="411" w:type="pct"/>
            <w:tcBorders>
              <w:top w:val="single" w:color="auto" w:sz="4" w:space="0"/>
              <w:left w:val="single" w:color="auto" w:sz="4" w:space="0"/>
              <w:bottom w:val="single" w:color="auto" w:sz="4" w:space="0"/>
              <w:right w:val="single" w:color="auto" w:sz="4" w:space="0"/>
            </w:tcBorders>
            <w:noWrap/>
            <w:vAlign w:val="center"/>
          </w:tcPr>
          <w:p>
            <w:pPr>
              <w:spacing w:line="240" w:lineRule="atLeast"/>
              <w:ind w:firstLine="0" w:firstLineChars="0"/>
              <w:jc w:val="center"/>
              <w:rPr>
                <w:rFonts w:eastAsia="Times New Roman"/>
                <w:sz w:val="18"/>
                <w:szCs w:val="18"/>
              </w:rPr>
            </w:pPr>
            <w:r>
              <w:rPr>
                <w:rFonts w:eastAsia="Times New Roman"/>
                <w:sz w:val="18"/>
                <w:szCs w:val="18"/>
              </w:rPr>
              <w:t>1</w:t>
            </w: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M</w:t>
            </w:r>
          </w:p>
        </w:tc>
        <w:tc>
          <w:tcPr>
            <w:tcW w:w="732"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见本表注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365" w:type="pct"/>
            <w:tcBorders>
              <w:top w:val="single" w:color="auto" w:sz="4" w:space="0"/>
              <w:left w:val="single" w:color="auto" w:sz="4" w:space="0"/>
              <w:bottom w:val="single" w:color="auto" w:sz="4" w:space="0"/>
              <w:right w:val="single" w:color="auto" w:sz="4" w:space="0"/>
            </w:tcBorders>
            <w:noWrap/>
            <w:vAlign w:val="center"/>
          </w:tcPr>
          <w:p>
            <w:pPr>
              <w:spacing w:line="240" w:lineRule="atLeast"/>
              <w:ind w:firstLine="0" w:firstLineChars="0"/>
              <w:jc w:val="center"/>
              <w:rPr>
                <w:rFonts w:eastAsia="Times New Roman"/>
                <w:sz w:val="18"/>
                <w:szCs w:val="18"/>
              </w:rPr>
            </w:pPr>
            <w:r>
              <w:rPr>
                <w:rFonts w:eastAsia="Times New Roman"/>
                <w:sz w:val="18"/>
                <w:szCs w:val="18"/>
              </w:rPr>
              <w:t>10</w:t>
            </w:r>
          </w:p>
        </w:tc>
        <w:tc>
          <w:tcPr>
            <w:tcW w:w="842"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rPr>
                <w:rFonts w:eastAsia="Times New Roman"/>
                <w:sz w:val="18"/>
                <w:szCs w:val="18"/>
              </w:rPr>
            </w:pPr>
            <w:r>
              <w:rPr>
                <w:rFonts w:eastAsia="Times New Roman"/>
                <w:sz w:val="18"/>
                <w:szCs w:val="18"/>
              </w:rPr>
              <w:t>项目维度</w:t>
            </w:r>
          </w:p>
        </w:tc>
        <w:tc>
          <w:tcPr>
            <w:tcW w:w="668"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XMW D</w:t>
            </w:r>
          </w:p>
        </w:tc>
        <w:tc>
          <w:tcPr>
            <w:tcW w:w="700"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Varchar</w:t>
            </w:r>
          </w:p>
        </w:tc>
        <w:tc>
          <w:tcPr>
            <w:tcW w:w="411" w:type="pct"/>
            <w:tcBorders>
              <w:top w:val="single" w:color="auto" w:sz="4" w:space="0"/>
              <w:left w:val="single" w:color="auto" w:sz="4" w:space="0"/>
              <w:bottom w:val="single" w:color="auto" w:sz="4" w:space="0"/>
              <w:right w:val="single" w:color="auto" w:sz="4" w:space="0"/>
            </w:tcBorders>
            <w:noWrap/>
            <w:vAlign w:val="center"/>
          </w:tcPr>
          <w:p>
            <w:pPr>
              <w:spacing w:line="240" w:lineRule="atLeast"/>
              <w:ind w:firstLine="0" w:firstLineChars="0"/>
              <w:jc w:val="center"/>
              <w:rPr>
                <w:rFonts w:eastAsia="Times New Roman"/>
                <w:sz w:val="18"/>
                <w:szCs w:val="18"/>
              </w:rPr>
            </w:pPr>
            <w:r>
              <w:rPr>
                <w:rFonts w:eastAsia="Times New Roman"/>
                <w:sz w:val="18"/>
                <w:szCs w:val="18"/>
              </w:rPr>
              <w:t>50</w:t>
            </w: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M</w:t>
            </w:r>
          </w:p>
        </w:tc>
        <w:tc>
          <w:tcPr>
            <w:tcW w:w="732"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见本表注</w:t>
            </w:r>
            <w:r>
              <w:rPr>
                <w:rFonts w:eastAsia="Times New Roman"/>
                <w:sz w:val="18"/>
                <w:szCs w:val="18"/>
              </w:rPr>
              <w:br w:type="textWrapping"/>
            </w:r>
            <w:r>
              <w:rPr>
                <w:rFonts w:eastAsia="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365" w:type="pct"/>
            <w:tcBorders>
              <w:top w:val="single" w:color="auto" w:sz="4" w:space="0"/>
              <w:left w:val="single" w:color="auto" w:sz="4" w:space="0"/>
              <w:bottom w:val="single" w:color="auto" w:sz="4" w:space="0"/>
              <w:right w:val="single" w:color="auto" w:sz="4" w:space="0"/>
            </w:tcBorders>
            <w:noWrap/>
            <w:vAlign w:val="center"/>
          </w:tcPr>
          <w:p>
            <w:pPr>
              <w:spacing w:line="240" w:lineRule="atLeast"/>
              <w:ind w:firstLine="0" w:firstLineChars="0"/>
              <w:jc w:val="center"/>
              <w:rPr>
                <w:rFonts w:eastAsia="Times New Roman"/>
                <w:sz w:val="18"/>
                <w:szCs w:val="18"/>
              </w:rPr>
            </w:pPr>
            <w:r>
              <w:rPr>
                <w:rFonts w:eastAsia="Times New Roman"/>
                <w:sz w:val="18"/>
                <w:szCs w:val="18"/>
              </w:rPr>
              <w:t>11</w:t>
            </w:r>
          </w:p>
        </w:tc>
        <w:tc>
          <w:tcPr>
            <w:tcW w:w="842"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rPr>
                <w:rFonts w:eastAsia="Times New Roman"/>
                <w:sz w:val="18"/>
                <w:szCs w:val="18"/>
              </w:rPr>
            </w:pPr>
            <w:r>
              <w:rPr>
                <w:rFonts w:eastAsia="Times New Roman"/>
                <w:sz w:val="18"/>
                <w:szCs w:val="18"/>
              </w:rPr>
              <w:t>项目名称</w:t>
            </w:r>
          </w:p>
        </w:tc>
        <w:tc>
          <w:tcPr>
            <w:tcW w:w="668"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XMMC</w:t>
            </w:r>
          </w:p>
        </w:tc>
        <w:tc>
          <w:tcPr>
            <w:tcW w:w="700"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Varchar</w:t>
            </w:r>
          </w:p>
        </w:tc>
        <w:tc>
          <w:tcPr>
            <w:tcW w:w="411" w:type="pct"/>
            <w:tcBorders>
              <w:top w:val="single" w:color="auto" w:sz="4" w:space="0"/>
              <w:left w:val="single" w:color="auto" w:sz="4" w:space="0"/>
              <w:bottom w:val="single" w:color="auto" w:sz="4" w:space="0"/>
              <w:right w:val="single" w:color="auto" w:sz="4" w:space="0"/>
            </w:tcBorders>
            <w:noWrap/>
            <w:vAlign w:val="center"/>
          </w:tcPr>
          <w:p>
            <w:pPr>
              <w:spacing w:line="240" w:lineRule="atLeast"/>
              <w:ind w:firstLine="0" w:firstLineChars="0"/>
              <w:jc w:val="center"/>
              <w:rPr>
                <w:rFonts w:eastAsia="Times New Roman"/>
                <w:sz w:val="18"/>
                <w:szCs w:val="18"/>
              </w:rPr>
            </w:pPr>
            <w:r>
              <w:rPr>
                <w:rFonts w:eastAsia="Times New Roman"/>
                <w:sz w:val="18"/>
                <w:szCs w:val="18"/>
              </w:rPr>
              <w:t>100</w:t>
            </w: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M</w:t>
            </w:r>
          </w:p>
        </w:tc>
        <w:tc>
          <w:tcPr>
            <w:tcW w:w="732"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365" w:type="pct"/>
            <w:tcBorders>
              <w:top w:val="single" w:color="auto" w:sz="4" w:space="0"/>
              <w:left w:val="single" w:color="auto" w:sz="4" w:space="0"/>
              <w:bottom w:val="single" w:color="auto" w:sz="4" w:space="0"/>
              <w:right w:val="single" w:color="auto" w:sz="4" w:space="0"/>
            </w:tcBorders>
            <w:noWrap/>
            <w:vAlign w:val="center"/>
          </w:tcPr>
          <w:p>
            <w:pPr>
              <w:spacing w:line="240" w:lineRule="atLeast"/>
              <w:ind w:firstLine="0" w:firstLineChars="0"/>
              <w:jc w:val="center"/>
              <w:rPr>
                <w:rFonts w:eastAsia="Times New Roman"/>
                <w:sz w:val="18"/>
                <w:szCs w:val="18"/>
              </w:rPr>
            </w:pPr>
            <w:r>
              <w:rPr>
                <w:rFonts w:eastAsia="Times New Roman"/>
                <w:sz w:val="18"/>
                <w:szCs w:val="18"/>
              </w:rPr>
              <w:t>12</w:t>
            </w:r>
          </w:p>
        </w:tc>
        <w:tc>
          <w:tcPr>
            <w:tcW w:w="842"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rPr>
                <w:rFonts w:eastAsia="Times New Roman"/>
                <w:sz w:val="18"/>
                <w:szCs w:val="18"/>
              </w:rPr>
            </w:pPr>
            <w:r>
              <w:rPr>
                <w:rFonts w:eastAsia="Times New Roman"/>
                <w:sz w:val="18"/>
                <w:szCs w:val="18"/>
              </w:rPr>
              <w:t>项目区域</w:t>
            </w:r>
          </w:p>
        </w:tc>
        <w:tc>
          <w:tcPr>
            <w:tcW w:w="668"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XMQY</w:t>
            </w:r>
          </w:p>
        </w:tc>
        <w:tc>
          <w:tcPr>
            <w:tcW w:w="700"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Varchar</w:t>
            </w:r>
          </w:p>
        </w:tc>
        <w:tc>
          <w:tcPr>
            <w:tcW w:w="411" w:type="pct"/>
            <w:tcBorders>
              <w:top w:val="single" w:color="auto" w:sz="4" w:space="0"/>
              <w:left w:val="single" w:color="auto" w:sz="4" w:space="0"/>
              <w:bottom w:val="single" w:color="auto" w:sz="4" w:space="0"/>
              <w:right w:val="single" w:color="auto" w:sz="4" w:space="0"/>
            </w:tcBorders>
            <w:noWrap/>
            <w:vAlign w:val="center"/>
          </w:tcPr>
          <w:p>
            <w:pPr>
              <w:spacing w:line="240" w:lineRule="atLeast"/>
              <w:ind w:firstLine="0" w:firstLineChars="0"/>
              <w:jc w:val="center"/>
              <w:rPr>
                <w:rFonts w:eastAsia="Times New Roman"/>
                <w:sz w:val="18"/>
                <w:szCs w:val="18"/>
              </w:rPr>
            </w:pPr>
            <w:r>
              <w:rPr>
                <w:rFonts w:eastAsia="Times New Roman"/>
                <w:sz w:val="18"/>
                <w:szCs w:val="18"/>
              </w:rPr>
              <w:t>100</w:t>
            </w: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M</w:t>
            </w:r>
          </w:p>
        </w:tc>
        <w:tc>
          <w:tcPr>
            <w:tcW w:w="732"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365" w:type="pct"/>
            <w:tcBorders>
              <w:top w:val="single" w:color="auto" w:sz="4" w:space="0"/>
              <w:left w:val="single" w:color="auto" w:sz="4" w:space="0"/>
              <w:bottom w:val="single" w:color="auto" w:sz="4" w:space="0"/>
              <w:right w:val="single" w:color="auto" w:sz="4" w:space="0"/>
            </w:tcBorders>
            <w:noWrap/>
            <w:vAlign w:val="center"/>
          </w:tcPr>
          <w:p>
            <w:pPr>
              <w:spacing w:line="240" w:lineRule="atLeast"/>
              <w:ind w:firstLine="0" w:firstLineChars="0"/>
              <w:jc w:val="center"/>
              <w:rPr>
                <w:rFonts w:eastAsia="Times New Roman"/>
                <w:sz w:val="18"/>
                <w:szCs w:val="18"/>
              </w:rPr>
            </w:pPr>
            <w:r>
              <w:rPr>
                <w:rFonts w:eastAsia="Times New Roman"/>
                <w:sz w:val="18"/>
                <w:szCs w:val="18"/>
              </w:rPr>
              <w:t>13</w:t>
            </w:r>
          </w:p>
        </w:tc>
        <w:tc>
          <w:tcPr>
            <w:tcW w:w="842"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rPr>
                <w:rFonts w:eastAsia="Times New Roman"/>
                <w:sz w:val="18"/>
                <w:szCs w:val="18"/>
              </w:rPr>
            </w:pPr>
            <w:r>
              <w:rPr>
                <w:rFonts w:eastAsia="Times New Roman"/>
                <w:sz w:val="18"/>
                <w:szCs w:val="18"/>
              </w:rPr>
              <w:t>项目周期</w:t>
            </w:r>
            <w:r>
              <w:rPr>
                <w:rFonts w:eastAsia="Times New Roman"/>
                <w:sz w:val="18"/>
                <w:szCs w:val="18"/>
              </w:rPr>
              <w:br w:type="textWrapping"/>
            </w:r>
            <w:r>
              <w:rPr>
                <w:rFonts w:eastAsia="Times New Roman"/>
                <w:sz w:val="18"/>
                <w:szCs w:val="18"/>
              </w:rPr>
              <w:t>（月）</w:t>
            </w:r>
          </w:p>
        </w:tc>
        <w:tc>
          <w:tcPr>
            <w:tcW w:w="668"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XMZQ</w:t>
            </w:r>
          </w:p>
        </w:tc>
        <w:tc>
          <w:tcPr>
            <w:tcW w:w="700"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Float</w:t>
            </w:r>
          </w:p>
        </w:tc>
        <w:tc>
          <w:tcPr>
            <w:tcW w:w="411" w:type="pct"/>
            <w:tcBorders>
              <w:top w:val="single" w:color="auto" w:sz="4" w:space="0"/>
              <w:left w:val="single" w:color="auto" w:sz="4" w:space="0"/>
              <w:bottom w:val="single" w:color="auto" w:sz="4" w:space="0"/>
              <w:right w:val="single" w:color="auto" w:sz="4" w:space="0"/>
            </w:tcBorders>
            <w:noWrap/>
            <w:vAlign w:val="center"/>
          </w:tcPr>
          <w:p>
            <w:pPr>
              <w:spacing w:line="240" w:lineRule="atLeast"/>
              <w:ind w:firstLine="0" w:firstLineChars="0"/>
              <w:jc w:val="center"/>
              <w:rPr>
                <w:rFonts w:eastAsia="Times New Roman"/>
                <w:sz w:val="18"/>
                <w:szCs w:val="18"/>
              </w:rPr>
            </w:pPr>
            <w:r>
              <w:rPr>
                <w:rFonts w:eastAsia="Times New Roman"/>
                <w:sz w:val="18"/>
                <w:szCs w:val="18"/>
              </w:rPr>
              <w:t>4</w:t>
            </w:r>
          </w:p>
        </w:tc>
        <w:tc>
          <w:tcPr>
            <w:tcW w:w="427" w:type="pct"/>
            <w:tcBorders>
              <w:top w:val="single" w:color="auto" w:sz="4" w:space="0"/>
              <w:left w:val="single" w:color="auto" w:sz="4" w:space="0"/>
              <w:bottom w:val="single" w:color="auto" w:sz="4" w:space="0"/>
              <w:right w:val="single" w:color="auto" w:sz="4" w:space="0"/>
            </w:tcBorders>
            <w:noWrap/>
            <w:vAlign w:val="center"/>
          </w:tcPr>
          <w:p>
            <w:pPr>
              <w:spacing w:line="240" w:lineRule="atLeast"/>
              <w:ind w:firstLine="0" w:firstLineChars="0"/>
              <w:jc w:val="center"/>
              <w:rPr>
                <w:rFonts w:eastAsia="Times New Roman"/>
                <w:sz w:val="18"/>
                <w:szCs w:val="18"/>
              </w:rPr>
            </w:pPr>
            <w:r>
              <w:rPr>
                <w:rFonts w:eastAsia="Times New Roman"/>
                <w:sz w:val="18"/>
                <w:szCs w:val="18"/>
              </w:rPr>
              <w:t>2</w:t>
            </w: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≥0</w:t>
            </w: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M</w:t>
            </w:r>
          </w:p>
        </w:tc>
        <w:tc>
          <w:tcPr>
            <w:tcW w:w="732"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365" w:type="pct"/>
            <w:tcBorders>
              <w:top w:val="single" w:color="auto" w:sz="4" w:space="0"/>
              <w:left w:val="single" w:color="auto" w:sz="4" w:space="0"/>
              <w:bottom w:val="single" w:color="auto" w:sz="4" w:space="0"/>
              <w:right w:val="single" w:color="auto" w:sz="4" w:space="0"/>
            </w:tcBorders>
            <w:noWrap/>
            <w:vAlign w:val="center"/>
          </w:tcPr>
          <w:p>
            <w:pPr>
              <w:spacing w:line="240" w:lineRule="atLeast"/>
              <w:ind w:firstLine="0" w:firstLineChars="0"/>
              <w:jc w:val="center"/>
              <w:rPr>
                <w:rFonts w:eastAsia="Times New Roman"/>
                <w:sz w:val="18"/>
                <w:szCs w:val="18"/>
              </w:rPr>
            </w:pPr>
            <w:r>
              <w:rPr>
                <w:rFonts w:eastAsia="Times New Roman"/>
                <w:sz w:val="18"/>
                <w:szCs w:val="18"/>
              </w:rPr>
              <w:t>14</w:t>
            </w:r>
          </w:p>
        </w:tc>
        <w:tc>
          <w:tcPr>
            <w:tcW w:w="842"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rPr>
                <w:rFonts w:eastAsia="Times New Roman"/>
                <w:sz w:val="18"/>
                <w:szCs w:val="18"/>
              </w:rPr>
            </w:pPr>
            <w:r>
              <w:rPr>
                <w:rFonts w:eastAsia="Times New Roman"/>
                <w:sz w:val="18"/>
                <w:szCs w:val="18"/>
              </w:rPr>
              <w:t>项目内容</w:t>
            </w:r>
          </w:p>
        </w:tc>
        <w:tc>
          <w:tcPr>
            <w:tcW w:w="668"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XMNR</w:t>
            </w:r>
          </w:p>
        </w:tc>
        <w:tc>
          <w:tcPr>
            <w:tcW w:w="700"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Varchar</w:t>
            </w:r>
          </w:p>
        </w:tc>
        <w:tc>
          <w:tcPr>
            <w:tcW w:w="411" w:type="pct"/>
            <w:tcBorders>
              <w:top w:val="single" w:color="auto" w:sz="4" w:space="0"/>
              <w:left w:val="single" w:color="auto" w:sz="4" w:space="0"/>
              <w:bottom w:val="single" w:color="auto" w:sz="4" w:space="0"/>
              <w:right w:val="single" w:color="auto" w:sz="4" w:space="0"/>
            </w:tcBorders>
            <w:noWrap/>
            <w:vAlign w:val="center"/>
          </w:tcPr>
          <w:p>
            <w:pPr>
              <w:spacing w:line="240" w:lineRule="atLeast"/>
              <w:ind w:firstLine="0" w:firstLineChars="0"/>
              <w:jc w:val="center"/>
              <w:rPr>
                <w:rFonts w:eastAsia="Times New Roman"/>
                <w:sz w:val="18"/>
                <w:szCs w:val="18"/>
              </w:rPr>
            </w:pPr>
            <w:r>
              <w:rPr>
                <w:rFonts w:eastAsia="Times New Roman"/>
                <w:sz w:val="18"/>
                <w:szCs w:val="18"/>
              </w:rPr>
              <w:t>1000</w:t>
            </w: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M</w:t>
            </w:r>
          </w:p>
        </w:tc>
        <w:tc>
          <w:tcPr>
            <w:tcW w:w="732"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365" w:type="pct"/>
            <w:tcBorders>
              <w:top w:val="single" w:color="auto" w:sz="4" w:space="0"/>
              <w:left w:val="single" w:color="auto" w:sz="4" w:space="0"/>
              <w:bottom w:val="single" w:color="auto" w:sz="4" w:space="0"/>
              <w:right w:val="single" w:color="auto" w:sz="4" w:space="0"/>
            </w:tcBorders>
            <w:noWrap/>
            <w:vAlign w:val="center"/>
          </w:tcPr>
          <w:p>
            <w:pPr>
              <w:spacing w:line="240" w:lineRule="atLeast"/>
              <w:ind w:firstLine="0" w:firstLineChars="0"/>
              <w:jc w:val="center"/>
              <w:rPr>
                <w:rFonts w:eastAsia="Times New Roman"/>
                <w:sz w:val="18"/>
                <w:szCs w:val="18"/>
              </w:rPr>
            </w:pPr>
            <w:r>
              <w:rPr>
                <w:rFonts w:eastAsia="Times New Roman"/>
                <w:sz w:val="18"/>
                <w:szCs w:val="18"/>
              </w:rPr>
              <w:t>15</w:t>
            </w:r>
          </w:p>
        </w:tc>
        <w:tc>
          <w:tcPr>
            <w:tcW w:w="842"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rPr>
                <w:rFonts w:eastAsia="Times New Roman"/>
                <w:sz w:val="18"/>
                <w:szCs w:val="18"/>
              </w:rPr>
            </w:pPr>
            <w:r>
              <w:rPr>
                <w:rFonts w:eastAsia="Times New Roman"/>
                <w:sz w:val="18"/>
                <w:szCs w:val="18"/>
              </w:rPr>
              <w:t>项目依据</w:t>
            </w:r>
            <w:r>
              <w:rPr>
                <w:rFonts w:eastAsia="Times New Roman"/>
                <w:sz w:val="18"/>
                <w:szCs w:val="18"/>
              </w:rPr>
              <w:br w:type="textWrapping"/>
            </w:r>
            <w:r>
              <w:rPr>
                <w:rFonts w:eastAsia="Times New Roman"/>
                <w:sz w:val="18"/>
                <w:szCs w:val="18"/>
              </w:rPr>
              <w:t>（整治清单）</w:t>
            </w:r>
          </w:p>
        </w:tc>
        <w:tc>
          <w:tcPr>
            <w:tcW w:w="668"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XMYJ</w:t>
            </w:r>
          </w:p>
        </w:tc>
        <w:tc>
          <w:tcPr>
            <w:tcW w:w="700"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Varchar</w:t>
            </w:r>
          </w:p>
        </w:tc>
        <w:tc>
          <w:tcPr>
            <w:tcW w:w="411" w:type="pct"/>
            <w:tcBorders>
              <w:top w:val="single" w:color="auto" w:sz="4" w:space="0"/>
              <w:left w:val="single" w:color="auto" w:sz="4" w:space="0"/>
              <w:bottom w:val="single" w:color="auto" w:sz="4" w:space="0"/>
              <w:right w:val="single" w:color="auto" w:sz="4" w:space="0"/>
            </w:tcBorders>
            <w:noWrap/>
            <w:vAlign w:val="center"/>
          </w:tcPr>
          <w:p>
            <w:pPr>
              <w:spacing w:line="240" w:lineRule="atLeast"/>
              <w:ind w:firstLine="0" w:firstLineChars="0"/>
              <w:jc w:val="center"/>
              <w:rPr>
                <w:rFonts w:eastAsia="Times New Roman"/>
                <w:sz w:val="18"/>
                <w:szCs w:val="18"/>
              </w:rPr>
            </w:pPr>
            <w:r>
              <w:rPr>
                <w:rFonts w:eastAsia="Times New Roman"/>
                <w:sz w:val="18"/>
                <w:szCs w:val="18"/>
              </w:rPr>
              <w:t>1000</w:t>
            </w: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M</w:t>
            </w:r>
          </w:p>
        </w:tc>
        <w:tc>
          <w:tcPr>
            <w:tcW w:w="732"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见本表注</w:t>
            </w:r>
            <w:r>
              <w:rPr>
                <w:rFonts w:eastAsia="Times New Roman"/>
                <w:sz w:val="18"/>
                <w:szCs w:val="18"/>
              </w:rPr>
              <w:br w:type="textWrapping"/>
            </w:r>
            <w:r>
              <w:rPr>
                <w:rFonts w:eastAsia="Times New Roman"/>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365" w:type="pct"/>
            <w:tcBorders>
              <w:top w:val="single" w:color="auto" w:sz="4" w:space="0"/>
              <w:left w:val="single" w:color="auto" w:sz="4" w:space="0"/>
              <w:bottom w:val="single" w:color="auto" w:sz="4" w:space="0"/>
              <w:right w:val="single" w:color="auto" w:sz="4" w:space="0"/>
            </w:tcBorders>
            <w:noWrap/>
            <w:vAlign w:val="center"/>
          </w:tcPr>
          <w:p>
            <w:pPr>
              <w:spacing w:line="240" w:lineRule="atLeast"/>
              <w:ind w:firstLine="0" w:firstLineChars="0"/>
              <w:jc w:val="center"/>
              <w:rPr>
                <w:rFonts w:eastAsia="Times New Roman"/>
                <w:sz w:val="18"/>
                <w:szCs w:val="18"/>
              </w:rPr>
            </w:pPr>
            <w:r>
              <w:rPr>
                <w:rFonts w:eastAsia="Times New Roman"/>
                <w:sz w:val="18"/>
                <w:szCs w:val="18"/>
              </w:rPr>
              <w:t>16</w:t>
            </w:r>
          </w:p>
        </w:tc>
        <w:tc>
          <w:tcPr>
            <w:tcW w:w="842"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rPr>
                <w:rFonts w:eastAsia="Times New Roman"/>
                <w:sz w:val="18"/>
                <w:szCs w:val="18"/>
              </w:rPr>
            </w:pPr>
            <w:r>
              <w:rPr>
                <w:rFonts w:eastAsia="Times New Roman"/>
                <w:sz w:val="18"/>
                <w:szCs w:val="18"/>
              </w:rPr>
              <w:t>责任单位</w:t>
            </w:r>
          </w:p>
        </w:tc>
        <w:tc>
          <w:tcPr>
            <w:tcW w:w="668"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ZRDW</w:t>
            </w:r>
          </w:p>
        </w:tc>
        <w:tc>
          <w:tcPr>
            <w:tcW w:w="700"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Varchar</w:t>
            </w:r>
          </w:p>
        </w:tc>
        <w:tc>
          <w:tcPr>
            <w:tcW w:w="411" w:type="pct"/>
            <w:tcBorders>
              <w:top w:val="single" w:color="auto" w:sz="4" w:space="0"/>
              <w:left w:val="single" w:color="auto" w:sz="4" w:space="0"/>
              <w:bottom w:val="single" w:color="auto" w:sz="4" w:space="0"/>
              <w:right w:val="single" w:color="auto" w:sz="4" w:space="0"/>
            </w:tcBorders>
            <w:noWrap/>
            <w:vAlign w:val="center"/>
          </w:tcPr>
          <w:p>
            <w:pPr>
              <w:spacing w:line="240" w:lineRule="atLeast"/>
              <w:ind w:firstLine="0" w:firstLineChars="0"/>
              <w:jc w:val="center"/>
              <w:rPr>
                <w:rFonts w:eastAsia="Times New Roman"/>
                <w:sz w:val="18"/>
                <w:szCs w:val="18"/>
              </w:rPr>
            </w:pPr>
            <w:r>
              <w:rPr>
                <w:rFonts w:eastAsia="Times New Roman"/>
                <w:sz w:val="18"/>
                <w:szCs w:val="18"/>
              </w:rPr>
              <w:t>100</w:t>
            </w: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M</w:t>
            </w:r>
          </w:p>
        </w:tc>
        <w:tc>
          <w:tcPr>
            <w:tcW w:w="732"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365" w:type="pct"/>
            <w:tcBorders>
              <w:top w:val="single" w:color="auto" w:sz="4" w:space="0"/>
              <w:left w:val="single" w:color="auto" w:sz="4" w:space="0"/>
              <w:bottom w:val="single" w:color="auto" w:sz="4" w:space="0"/>
              <w:right w:val="single" w:color="auto" w:sz="4" w:space="0"/>
            </w:tcBorders>
            <w:noWrap/>
            <w:vAlign w:val="center"/>
          </w:tcPr>
          <w:p>
            <w:pPr>
              <w:spacing w:line="240" w:lineRule="atLeast"/>
              <w:ind w:firstLine="0" w:firstLineChars="0"/>
              <w:jc w:val="center"/>
              <w:rPr>
                <w:rFonts w:eastAsia="Times New Roman"/>
                <w:sz w:val="18"/>
                <w:szCs w:val="18"/>
              </w:rPr>
            </w:pPr>
            <w:r>
              <w:rPr>
                <w:rFonts w:eastAsia="Times New Roman"/>
                <w:sz w:val="18"/>
                <w:szCs w:val="18"/>
              </w:rPr>
              <w:t>17</w:t>
            </w:r>
          </w:p>
        </w:tc>
        <w:tc>
          <w:tcPr>
            <w:tcW w:w="842"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rPr>
                <w:rFonts w:eastAsia="Times New Roman"/>
                <w:sz w:val="18"/>
                <w:szCs w:val="18"/>
              </w:rPr>
            </w:pPr>
            <w:r>
              <w:rPr>
                <w:rFonts w:eastAsia="Times New Roman"/>
                <w:sz w:val="18"/>
                <w:szCs w:val="18"/>
              </w:rPr>
              <w:t>项目总投资额（万元）</w:t>
            </w:r>
          </w:p>
        </w:tc>
        <w:tc>
          <w:tcPr>
            <w:tcW w:w="668"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XMZT ZE</w:t>
            </w:r>
          </w:p>
        </w:tc>
        <w:tc>
          <w:tcPr>
            <w:tcW w:w="700"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Float</w:t>
            </w:r>
          </w:p>
        </w:tc>
        <w:tc>
          <w:tcPr>
            <w:tcW w:w="411" w:type="pct"/>
            <w:tcBorders>
              <w:top w:val="single" w:color="auto" w:sz="4" w:space="0"/>
              <w:left w:val="single" w:color="auto" w:sz="4" w:space="0"/>
              <w:bottom w:val="single" w:color="auto" w:sz="4" w:space="0"/>
              <w:right w:val="single" w:color="auto" w:sz="4" w:space="0"/>
            </w:tcBorders>
            <w:noWrap/>
            <w:vAlign w:val="center"/>
          </w:tcPr>
          <w:p>
            <w:pPr>
              <w:spacing w:line="240" w:lineRule="atLeast"/>
              <w:ind w:firstLine="0" w:firstLineChars="0"/>
              <w:jc w:val="center"/>
              <w:rPr>
                <w:rFonts w:eastAsia="Times New Roman"/>
                <w:sz w:val="18"/>
                <w:szCs w:val="18"/>
              </w:rPr>
            </w:pPr>
            <w:r>
              <w:rPr>
                <w:rFonts w:eastAsia="Times New Roman"/>
                <w:sz w:val="18"/>
                <w:szCs w:val="18"/>
              </w:rPr>
              <w:t>8</w:t>
            </w:r>
          </w:p>
        </w:tc>
        <w:tc>
          <w:tcPr>
            <w:tcW w:w="427" w:type="pct"/>
            <w:tcBorders>
              <w:top w:val="single" w:color="auto" w:sz="4" w:space="0"/>
              <w:left w:val="single" w:color="auto" w:sz="4" w:space="0"/>
              <w:bottom w:val="single" w:color="auto" w:sz="4" w:space="0"/>
              <w:right w:val="single" w:color="auto" w:sz="4" w:space="0"/>
            </w:tcBorders>
            <w:noWrap/>
            <w:vAlign w:val="center"/>
          </w:tcPr>
          <w:p>
            <w:pPr>
              <w:spacing w:line="240" w:lineRule="atLeast"/>
              <w:ind w:firstLine="0" w:firstLineChars="0"/>
              <w:jc w:val="center"/>
              <w:rPr>
                <w:rFonts w:eastAsia="Times New Roman"/>
                <w:sz w:val="18"/>
                <w:szCs w:val="18"/>
              </w:rPr>
            </w:pPr>
            <w:r>
              <w:rPr>
                <w:rFonts w:eastAsia="Times New Roman"/>
                <w:sz w:val="18"/>
                <w:szCs w:val="18"/>
              </w:rPr>
              <w:t>2</w:t>
            </w: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≥0</w:t>
            </w: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M</w:t>
            </w:r>
          </w:p>
        </w:tc>
        <w:tc>
          <w:tcPr>
            <w:tcW w:w="732"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365" w:type="pct"/>
            <w:tcBorders>
              <w:top w:val="single" w:color="auto" w:sz="4" w:space="0"/>
              <w:left w:val="single" w:color="auto" w:sz="4" w:space="0"/>
              <w:bottom w:val="single" w:color="auto" w:sz="4" w:space="0"/>
              <w:right w:val="single" w:color="auto" w:sz="4" w:space="0"/>
            </w:tcBorders>
            <w:noWrap/>
            <w:vAlign w:val="center"/>
          </w:tcPr>
          <w:p>
            <w:pPr>
              <w:spacing w:line="240" w:lineRule="atLeast"/>
              <w:ind w:firstLine="0" w:firstLineChars="0"/>
              <w:jc w:val="center"/>
              <w:rPr>
                <w:rFonts w:eastAsia="Times New Roman"/>
                <w:sz w:val="18"/>
                <w:szCs w:val="18"/>
              </w:rPr>
            </w:pPr>
            <w:r>
              <w:rPr>
                <w:rFonts w:eastAsia="Times New Roman"/>
                <w:sz w:val="18"/>
                <w:szCs w:val="18"/>
              </w:rPr>
              <w:t>18</w:t>
            </w:r>
          </w:p>
        </w:tc>
        <w:tc>
          <w:tcPr>
            <w:tcW w:w="842"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rPr>
                <w:rFonts w:eastAsia="Times New Roman"/>
                <w:sz w:val="18"/>
                <w:szCs w:val="18"/>
              </w:rPr>
            </w:pPr>
            <w:r>
              <w:rPr>
                <w:rFonts w:eastAsia="Times New Roman"/>
                <w:sz w:val="18"/>
                <w:szCs w:val="18"/>
              </w:rPr>
              <w:t>政府投资总额（万元）</w:t>
            </w:r>
          </w:p>
        </w:tc>
        <w:tc>
          <w:tcPr>
            <w:tcW w:w="668"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ZFTZZ E</w:t>
            </w:r>
          </w:p>
        </w:tc>
        <w:tc>
          <w:tcPr>
            <w:tcW w:w="700"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Float</w:t>
            </w:r>
          </w:p>
        </w:tc>
        <w:tc>
          <w:tcPr>
            <w:tcW w:w="411" w:type="pct"/>
            <w:tcBorders>
              <w:top w:val="single" w:color="auto" w:sz="4" w:space="0"/>
              <w:left w:val="single" w:color="auto" w:sz="4" w:space="0"/>
              <w:bottom w:val="single" w:color="auto" w:sz="4" w:space="0"/>
              <w:right w:val="single" w:color="auto" w:sz="4" w:space="0"/>
            </w:tcBorders>
            <w:noWrap/>
            <w:vAlign w:val="center"/>
          </w:tcPr>
          <w:p>
            <w:pPr>
              <w:spacing w:line="240" w:lineRule="atLeast"/>
              <w:ind w:firstLine="0" w:firstLineChars="0"/>
              <w:jc w:val="center"/>
              <w:rPr>
                <w:rFonts w:eastAsia="Times New Roman"/>
                <w:sz w:val="18"/>
                <w:szCs w:val="18"/>
              </w:rPr>
            </w:pPr>
            <w:r>
              <w:rPr>
                <w:rFonts w:eastAsia="Times New Roman"/>
                <w:sz w:val="18"/>
                <w:szCs w:val="18"/>
              </w:rPr>
              <w:t>8</w:t>
            </w:r>
          </w:p>
        </w:tc>
        <w:tc>
          <w:tcPr>
            <w:tcW w:w="427" w:type="pct"/>
            <w:tcBorders>
              <w:top w:val="single" w:color="auto" w:sz="4" w:space="0"/>
              <w:left w:val="single" w:color="auto" w:sz="4" w:space="0"/>
              <w:bottom w:val="single" w:color="auto" w:sz="4" w:space="0"/>
              <w:right w:val="single" w:color="auto" w:sz="4" w:space="0"/>
            </w:tcBorders>
            <w:noWrap/>
            <w:vAlign w:val="center"/>
          </w:tcPr>
          <w:p>
            <w:pPr>
              <w:spacing w:line="240" w:lineRule="atLeast"/>
              <w:ind w:firstLine="0" w:firstLineChars="0"/>
              <w:jc w:val="center"/>
              <w:rPr>
                <w:rFonts w:eastAsia="Times New Roman"/>
                <w:sz w:val="18"/>
                <w:szCs w:val="18"/>
              </w:rPr>
            </w:pPr>
            <w:r>
              <w:rPr>
                <w:rFonts w:eastAsia="Times New Roman"/>
                <w:sz w:val="18"/>
                <w:szCs w:val="18"/>
              </w:rPr>
              <w:t>2</w:t>
            </w: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≥0</w:t>
            </w: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M</w:t>
            </w:r>
          </w:p>
        </w:tc>
        <w:tc>
          <w:tcPr>
            <w:tcW w:w="732"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365" w:type="pct"/>
            <w:tcBorders>
              <w:top w:val="single" w:color="auto" w:sz="4" w:space="0"/>
              <w:left w:val="single" w:color="auto" w:sz="4" w:space="0"/>
              <w:bottom w:val="single" w:color="auto" w:sz="4" w:space="0"/>
              <w:right w:val="single" w:color="auto" w:sz="4" w:space="0"/>
            </w:tcBorders>
            <w:noWrap/>
            <w:vAlign w:val="center"/>
          </w:tcPr>
          <w:p>
            <w:pPr>
              <w:spacing w:line="240" w:lineRule="atLeast"/>
              <w:ind w:firstLine="0" w:firstLineChars="0"/>
              <w:jc w:val="center"/>
              <w:rPr>
                <w:rFonts w:eastAsia="Times New Roman"/>
                <w:sz w:val="18"/>
                <w:szCs w:val="18"/>
              </w:rPr>
            </w:pPr>
            <w:r>
              <w:rPr>
                <w:rFonts w:eastAsia="Times New Roman"/>
                <w:sz w:val="18"/>
                <w:szCs w:val="18"/>
              </w:rPr>
              <w:t>19</w:t>
            </w:r>
          </w:p>
        </w:tc>
        <w:tc>
          <w:tcPr>
            <w:tcW w:w="842"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rPr>
                <w:rFonts w:eastAsia="Times New Roman"/>
                <w:sz w:val="18"/>
                <w:szCs w:val="18"/>
              </w:rPr>
            </w:pPr>
            <w:r>
              <w:rPr>
                <w:rFonts w:eastAsia="Times New Roman"/>
                <w:sz w:val="18"/>
                <w:szCs w:val="18"/>
              </w:rPr>
              <w:t>社会投资总额（万元）</w:t>
            </w:r>
          </w:p>
        </w:tc>
        <w:tc>
          <w:tcPr>
            <w:tcW w:w="668"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SHTZZ E</w:t>
            </w:r>
          </w:p>
        </w:tc>
        <w:tc>
          <w:tcPr>
            <w:tcW w:w="700"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Float</w:t>
            </w:r>
          </w:p>
        </w:tc>
        <w:tc>
          <w:tcPr>
            <w:tcW w:w="411" w:type="pct"/>
            <w:tcBorders>
              <w:top w:val="single" w:color="auto" w:sz="4" w:space="0"/>
              <w:left w:val="single" w:color="auto" w:sz="4" w:space="0"/>
              <w:bottom w:val="single" w:color="auto" w:sz="4" w:space="0"/>
              <w:right w:val="single" w:color="auto" w:sz="4" w:space="0"/>
            </w:tcBorders>
            <w:noWrap/>
            <w:vAlign w:val="center"/>
          </w:tcPr>
          <w:p>
            <w:pPr>
              <w:spacing w:line="240" w:lineRule="atLeast"/>
              <w:ind w:firstLine="0" w:firstLineChars="0"/>
              <w:jc w:val="center"/>
              <w:rPr>
                <w:rFonts w:eastAsia="Times New Roman"/>
                <w:sz w:val="18"/>
                <w:szCs w:val="18"/>
              </w:rPr>
            </w:pPr>
            <w:r>
              <w:rPr>
                <w:rFonts w:eastAsia="Times New Roman"/>
                <w:sz w:val="18"/>
                <w:szCs w:val="18"/>
              </w:rPr>
              <w:t>8</w:t>
            </w:r>
          </w:p>
        </w:tc>
        <w:tc>
          <w:tcPr>
            <w:tcW w:w="427" w:type="pct"/>
            <w:tcBorders>
              <w:top w:val="single" w:color="auto" w:sz="4" w:space="0"/>
              <w:left w:val="single" w:color="auto" w:sz="4" w:space="0"/>
              <w:bottom w:val="single" w:color="auto" w:sz="4" w:space="0"/>
              <w:right w:val="single" w:color="auto" w:sz="4" w:space="0"/>
            </w:tcBorders>
            <w:noWrap/>
            <w:vAlign w:val="center"/>
          </w:tcPr>
          <w:p>
            <w:pPr>
              <w:spacing w:line="240" w:lineRule="atLeast"/>
              <w:ind w:firstLine="0" w:firstLineChars="0"/>
              <w:jc w:val="center"/>
              <w:rPr>
                <w:rFonts w:eastAsia="Times New Roman"/>
                <w:sz w:val="18"/>
                <w:szCs w:val="18"/>
              </w:rPr>
            </w:pPr>
            <w:r>
              <w:rPr>
                <w:rFonts w:eastAsia="Times New Roman"/>
                <w:sz w:val="18"/>
                <w:szCs w:val="18"/>
              </w:rPr>
              <w:t>2</w:t>
            </w: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≥0</w:t>
            </w: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M</w:t>
            </w:r>
          </w:p>
        </w:tc>
        <w:tc>
          <w:tcPr>
            <w:tcW w:w="732"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365" w:type="pct"/>
            <w:tcBorders>
              <w:top w:val="single" w:color="auto" w:sz="4" w:space="0"/>
              <w:left w:val="single" w:color="auto" w:sz="4" w:space="0"/>
              <w:bottom w:val="single" w:color="auto" w:sz="4" w:space="0"/>
              <w:right w:val="single" w:color="auto" w:sz="4" w:space="0"/>
            </w:tcBorders>
            <w:noWrap/>
            <w:vAlign w:val="center"/>
          </w:tcPr>
          <w:p>
            <w:pPr>
              <w:spacing w:line="240" w:lineRule="atLeast"/>
              <w:ind w:firstLine="0" w:firstLineChars="0"/>
              <w:jc w:val="center"/>
              <w:rPr>
                <w:rFonts w:eastAsia="Times New Roman"/>
                <w:sz w:val="18"/>
                <w:szCs w:val="18"/>
              </w:rPr>
            </w:pPr>
            <w:r>
              <w:rPr>
                <w:rFonts w:eastAsia="Times New Roman"/>
                <w:sz w:val="18"/>
                <w:szCs w:val="18"/>
              </w:rPr>
              <w:t>20</w:t>
            </w:r>
          </w:p>
        </w:tc>
        <w:tc>
          <w:tcPr>
            <w:tcW w:w="842"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rPr>
                <w:rFonts w:eastAsia="Times New Roman"/>
                <w:sz w:val="18"/>
                <w:szCs w:val="18"/>
              </w:rPr>
            </w:pPr>
            <w:r>
              <w:rPr>
                <w:rFonts w:eastAsia="Times New Roman"/>
                <w:sz w:val="18"/>
                <w:szCs w:val="18"/>
              </w:rPr>
              <w:t>资金渠道</w:t>
            </w:r>
          </w:p>
        </w:tc>
        <w:tc>
          <w:tcPr>
            <w:tcW w:w="668"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ZJQD</w:t>
            </w:r>
          </w:p>
        </w:tc>
        <w:tc>
          <w:tcPr>
            <w:tcW w:w="700"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Varchar</w:t>
            </w:r>
          </w:p>
        </w:tc>
        <w:tc>
          <w:tcPr>
            <w:tcW w:w="411" w:type="pct"/>
            <w:tcBorders>
              <w:top w:val="single" w:color="auto" w:sz="4" w:space="0"/>
              <w:left w:val="single" w:color="auto" w:sz="4" w:space="0"/>
              <w:bottom w:val="single" w:color="auto" w:sz="4" w:space="0"/>
              <w:right w:val="single" w:color="auto" w:sz="4" w:space="0"/>
            </w:tcBorders>
            <w:noWrap/>
            <w:vAlign w:val="center"/>
          </w:tcPr>
          <w:p>
            <w:pPr>
              <w:spacing w:line="240" w:lineRule="atLeast"/>
              <w:ind w:firstLine="0" w:firstLineChars="0"/>
              <w:jc w:val="center"/>
              <w:rPr>
                <w:rFonts w:eastAsia="Times New Roman"/>
                <w:sz w:val="18"/>
                <w:szCs w:val="18"/>
              </w:rPr>
            </w:pPr>
            <w:r>
              <w:rPr>
                <w:rFonts w:eastAsia="Times New Roman"/>
                <w:sz w:val="18"/>
                <w:szCs w:val="18"/>
              </w:rPr>
              <w:t>100</w:t>
            </w: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M</w:t>
            </w:r>
          </w:p>
        </w:tc>
        <w:tc>
          <w:tcPr>
            <w:tcW w:w="732"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见本表注</w:t>
            </w:r>
            <w:r>
              <w:rPr>
                <w:rFonts w:eastAsia="Times New Roman"/>
                <w:sz w:val="18"/>
                <w:szCs w:val="18"/>
              </w:rPr>
              <w:br w:type="textWrapping"/>
            </w:r>
            <w:r>
              <w:rPr>
                <w:rFonts w:eastAsia="Times New Roman"/>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365" w:type="pct"/>
            <w:tcBorders>
              <w:top w:val="single" w:color="auto" w:sz="4" w:space="0"/>
              <w:left w:val="single" w:color="auto" w:sz="4" w:space="0"/>
              <w:bottom w:val="single" w:color="auto" w:sz="4" w:space="0"/>
              <w:right w:val="single" w:color="auto" w:sz="4" w:space="0"/>
            </w:tcBorders>
            <w:noWrap/>
            <w:vAlign w:val="center"/>
          </w:tcPr>
          <w:p>
            <w:pPr>
              <w:spacing w:line="240" w:lineRule="atLeast"/>
              <w:ind w:firstLine="0" w:firstLineChars="0"/>
              <w:jc w:val="center"/>
              <w:rPr>
                <w:rFonts w:eastAsia="Times New Roman"/>
                <w:sz w:val="18"/>
                <w:szCs w:val="18"/>
              </w:rPr>
            </w:pPr>
            <w:r>
              <w:rPr>
                <w:rFonts w:eastAsia="Times New Roman"/>
                <w:sz w:val="18"/>
                <w:szCs w:val="18"/>
              </w:rPr>
              <w:t>21</w:t>
            </w:r>
          </w:p>
        </w:tc>
        <w:tc>
          <w:tcPr>
            <w:tcW w:w="842"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rPr>
                <w:rFonts w:eastAsia="Times New Roman"/>
                <w:sz w:val="18"/>
                <w:szCs w:val="18"/>
              </w:rPr>
            </w:pPr>
            <w:r>
              <w:rPr>
                <w:rFonts w:eastAsia="Times New Roman"/>
                <w:sz w:val="18"/>
                <w:szCs w:val="18"/>
              </w:rPr>
              <w:t>体检问题</w:t>
            </w:r>
          </w:p>
        </w:tc>
        <w:tc>
          <w:tcPr>
            <w:tcW w:w="668"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TJWT</w:t>
            </w:r>
          </w:p>
        </w:tc>
        <w:tc>
          <w:tcPr>
            <w:tcW w:w="700"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Varchar</w:t>
            </w:r>
          </w:p>
        </w:tc>
        <w:tc>
          <w:tcPr>
            <w:tcW w:w="411" w:type="pct"/>
            <w:tcBorders>
              <w:top w:val="single" w:color="auto" w:sz="4" w:space="0"/>
              <w:left w:val="single" w:color="auto" w:sz="4" w:space="0"/>
              <w:bottom w:val="single" w:color="auto" w:sz="4" w:space="0"/>
              <w:right w:val="single" w:color="auto" w:sz="4" w:space="0"/>
            </w:tcBorders>
            <w:noWrap/>
            <w:vAlign w:val="center"/>
          </w:tcPr>
          <w:p>
            <w:pPr>
              <w:spacing w:line="240" w:lineRule="atLeast"/>
              <w:ind w:firstLine="0" w:firstLineChars="0"/>
              <w:jc w:val="center"/>
              <w:rPr>
                <w:rFonts w:eastAsia="Times New Roman"/>
                <w:sz w:val="18"/>
                <w:szCs w:val="18"/>
              </w:rPr>
            </w:pPr>
            <w:r>
              <w:rPr>
                <w:rFonts w:eastAsia="Times New Roman"/>
                <w:sz w:val="18"/>
                <w:szCs w:val="18"/>
              </w:rPr>
              <w:t>500</w:t>
            </w: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M</w:t>
            </w:r>
          </w:p>
        </w:tc>
        <w:tc>
          <w:tcPr>
            <w:tcW w:w="732"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365" w:type="pct"/>
            <w:tcBorders>
              <w:top w:val="single" w:color="auto" w:sz="4" w:space="0"/>
              <w:left w:val="single" w:color="auto" w:sz="4" w:space="0"/>
              <w:bottom w:val="single" w:color="auto" w:sz="4" w:space="0"/>
              <w:right w:val="single" w:color="auto" w:sz="4" w:space="0"/>
            </w:tcBorders>
            <w:noWrap/>
            <w:vAlign w:val="center"/>
          </w:tcPr>
          <w:p>
            <w:pPr>
              <w:spacing w:line="240" w:lineRule="atLeast"/>
              <w:ind w:firstLine="0" w:firstLineChars="0"/>
              <w:jc w:val="center"/>
              <w:rPr>
                <w:rFonts w:eastAsia="Times New Roman"/>
                <w:sz w:val="18"/>
                <w:szCs w:val="18"/>
              </w:rPr>
            </w:pPr>
            <w:r>
              <w:rPr>
                <w:rFonts w:eastAsia="Times New Roman"/>
                <w:sz w:val="18"/>
                <w:szCs w:val="18"/>
              </w:rPr>
              <w:t>22</w:t>
            </w:r>
          </w:p>
        </w:tc>
        <w:tc>
          <w:tcPr>
            <w:tcW w:w="842"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rPr>
                <w:rFonts w:eastAsia="Times New Roman"/>
                <w:sz w:val="18"/>
                <w:szCs w:val="18"/>
              </w:rPr>
            </w:pPr>
            <w:r>
              <w:rPr>
                <w:rFonts w:eastAsia="Times New Roman"/>
                <w:sz w:val="18"/>
                <w:szCs w:val="18"/>
              </w:rPr>
              <w:t>整治建议</w:t>
            </w:r>
          </w:p>
        </w:tc>
        <w:tc>
          <w:tcPr>
            <w:tcW w:w="668"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ZZJY</w:t>
            </w:r>
          </w:p>
        </w:tc>
        <w:tc>
          <w:tcPr>
            <w:tcW w:w="700"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Varchar</w:t>
            </w:r>
          </w:p>
        </w:tc>
        <w:tc>
          <w:tcPr>
            <w:tcW w:w="411" w:type="pct"/>
            <w:tcBorders>
              <w:top w:val="single" w:color="auto" w:sz="4" w:space="0"/>
              <w:left w:val="single" w:color="auto" w:sz="4" w:space="0"/>
              <w:bottom w:val="single" w:color="auto" w:sz="4" w:space="0"/>
              <w:right w:val="single" w:color="auto" w:sz="4" w:space="0"/>
            </w:tcBorders>
            <w:noWrap/>
            <w:vAlign w:val="center"/>
          </w:tcPr>
          <w:p>
            <w:pPr>
              <w:spacing w:line="240" w:lineRule="atLeast"/>
              <w:ind w:firstLine="0" w:firstLineChars="0"/>
              <w:jc w:val="center"/>
              <w:rPr>
                <w:rFonts w:eastAsia="Times New Roman"/>
                <w:sz w:val="18"/>
                <w:szCs w:val="18"/>
              </w:rPr>
            </w:pPr>
            <w:r>
              <w:rPr>
                <w:rFonts w:eastAsia="Times New Roman"/>
                <w:sz w:val="18"/>
                <w:szCs w:val="18"/>
              </w:rPr>
              <w:t>500</w:t>
            </w: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eastAsia="Times New Roman"/>
                <w:sz w:val="18"/>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eastAsia="Times New Roman"/>
                <w:sz w:val="18"/>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M</w:t>
            </w:r>
          </w:p>
        </w:tc>
        <w:tc>
          <w:tcPr>
            <w:tcW w:w="732"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365" w:type="pct"/>
            <w:tcBorders>
              <w:top w:val="single" w:color="auto" w:sz="4" w:space="0"/>
              <w:left w:val="single" w:color="auto" w:sz="4" w:space="0"/>
              <w:bottom w:val="single" w:color="auto" w:sz="4" w:space="0"/>
              <w:right w:val="single" w:color="auto" w:sz="4" w:space="0"/>
            </w:tcBorders>
            <w:noWrap/>
            <w:vAlign w:val="center"/>
          </w:tcPr>
          <w:p>
            <w:pPr>
              <w:spacing w:line="240" w:lineRule="atLeast"/>
              <w:ind w:firstLine="0" w:firstLineChars="0"/>
              <w:jc w:val="center"/>
              <w:rPr>
                <w:rFonts w:eastAsia="Times New Roman"/>
                <w:sz w:val="18"/>
                <w:szCs w:val="18"/>
              </w:rPr>
            </w:pPr>
            <w:r>
              <w:rPr>
                <w:rFonts w:eastAsia="Times New Roman"/>
                <w:sz w:val="18"/>
                <w:szCs w:val="18"/>
              </w:rPr>
              <w:t>23</w:t>
            </w:r>
          </w:p>
        </w:tc>
        <w:tc>
          <w:tcPr>
            <w:tcW w:w="842"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rPr>
                <w:rFonts w:eastAsia="Times New Roman"/>
                <w:sz w:val="18"/>
                <w:szCs w:val="18"/>
              </w:rPr>
            </w:pPr>
            <w:r>
              <w:rPr>
                <w:rFonts w:eastAsia="Times New Roman"/>
                <w:sz w:val="18"/>
                <w:szCs w:val="18"/>
              </w:rPr>
              <w:t>备注</w:t>
            </w:r>
          </w:p>
        </w:tc>
        <w:tc>
          <w:tcPr>
            <w:tcW w:w="668"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BZ</w:t>
            </w:r>
          </w:p>
        </w:tc>
        <w:tc>
          <w:tcPr>
            <w:tcW w:w="700"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Varchar</w:t>
            </w:r>
          </w:p>
        </w:tc>
        <w:tc>
          <w:tcPr>
            <w:tcW w:w="411" w:type="pct"/>
            <w:tcBorders>
              <w:top w:val="single" w:color="auto" w:sz="4" w:space="0"/>
              <w:left w:val="single" w:color="auto" w:sz="4" w:space="0"/>
              <w:bottom w:val="single" w:color="auto" w:sz="4" w:space="0"/>
              <w:right w:val="single" w:color="auto" w:sz="4" w:space="0"/>
            </w:tcBorders>
            <w:noWrap/>
            <w:vAlign w:val="center"/>
          </w:tcPr>
          <w:p>
            <w:pPr>
              <w:spacing w:line="240" w:lineRule="atLeast"/>
              <w:ind w:firstLine="0" w:firstLineChars="0"/>
              <w:jc w:val="center"/>
              <w:rPr>
                <w:rFonts w:eastAsia="Times New Roman"/>
                <w:sz w:val="18"/>
                <w:szCs w:val="18"/>
              </w:rPr>
            </w:pPr>
            <w:r>
              <w:rPr>
                <w:rFonts w:eastAsia="Times New Roman"/>
                <w:sz w:val="18"/>
                <w:szCs w:val="18"/>
              </w:rPr>
              <w:t>255</w:t>
            </w: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eastAsia="Times New Roman"/>
                <w:sz w:val="18"/>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eastAsia="Times New Roman"/>
                <w:sz w:val="18"/>
                <w:szCs w:val="18"/>
              </w:rPr>
            </w:pPr>
          </w:p>
        </w:tc>
        <w:tc>
          <w:tcPr>
            <w:tcW w:w="427"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eastAsia="Times New Roman"/>
                <w:sz w:val="18"/>
                <w:szCs w:val="18"/>
              </w:rPr>
            </w:pPr>
            <w:r>
              <w:rPr>
                <w:rFonts w:eastAsia="Times New Roman"/>
                <w:sz w:val="18"/>
                <w:szCs w:val="18"/>
              </w:rPr>
              <w:t>O</w:t>
            </w:r>
          </w:p>
        </w:tc>
        <w:tc>
          <w:tcPr>
            <w:tcW w:w="732" w:type="pct"/>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5000" w:type="pct"/>
            <w:gridSpan w:val="9"/>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left"/>
              <w:rPr>
                <w:rFonts w:eastAsia="Times New Roman"/>
                <w:sz w:val="18"/>
                <w:szCs w:val="18"/>
              </w:rPr>
            </w:pPr>
            <w:r>
              <w:rPr>
                <w:rFonts w:eastAsia="Times New Roman"/>
                <w:sz w:val="18"/>
                <w:szCs w:val="18"/>
              </w:rPr>
              <w:t>注</w:t>
            </w:r>
            <w:r>
              <w:rPr>
                <w:rFonts w:eastAsia="等线"/>
                <w:sz w:val="18"/>
                <w:szCs w:val="18"/>
              </w:rPr>
              <w:t>1</w:t>
            </w:r>
            <w:r>
              <w:rPr>
                <w:rFonts w:eastAsia="Times New Roman"/>
                <w:sz w:val="18"/>
                <w:szCs w:val="18"/>
              </w:rPr>
              <w:t>：更新类型，</w:t>
            </w:r>
            <w:r>
              <w:rPr>
                <w:rFonts w:eastAsia="等线"/>
                <w:sz w:val="18"/>
                <w:szCs w:val="18"/>
              </w:rPr>
              <w:t>1</w:t>
            </w:r>
            <w:r>
              <w:rPr>
                <w:rFonts w:eastAsia="Times New Roman"/>
                <w:sz w:val="18"/>
                <w:szCs w:val="18"/>
              </w:rPr>
              <w:t>：老旧小区改造；</w:t>
            </w:r>
            <w:r>
              <w:rPr>
                <w:rFonts w:eastAsia="等线"/>
                <w:sz w:val="18"/>
                <w:szCs w:val="18"/>
              </w:rPr>
              <w:t>2</w:t>
            </w:r>
            <w:r>
              <w:rPr>
                <w:rFonts w:eastAsia="Times New Roman"/>
                <w:sz w:val="18"/>
                <w:szCs w:val="18"/>
              </w:rPr>
              <w:t>：老旧街区改造；</w:t>
            </w:r>
            <w:r>
              <w:rPr>
                <w:rFonts w:eastAsia="等线"/>
                <w:sz w:val="18"/>
                <w:szCs w:val="18"/>
              </w:rPr>
              <w:t>3</w:t>
            </w:r>
            <w:r>
              <w:rPr>
                <w:rFonts w:eastAsia="Times New Roman"/>
                <w:sz w:val="18"/>
                <w:szCs w:val="18"/>
              </w:rPr>
              <w:t>：既有建筑改造；</w:t>
            </w:r>
            <w:r>
              <w:rPr>
                <w:rFonts w:eastAsia="等线"/>
                <w:sz w:val="18"/>
                <w:szCs w:val="18"/>
              </w:rPr>
              <w:t>4</w:t>
            </w:r>
            <w:r>
              <w:rPr>
                <w:rFonts w:eastAsia="Times New Roman"/>
                <w:sz w:val="18"/>
                <w:szCs w:val="18"/>
              </w:rPr>
              <w:t>：城市生态修复；</w:t>
            </w:r>
            <w:r>
              <w:rPr>
                <w:rFonts w:eastAsia="等线"/>
                <w:sz w:val="18"/>
                <w:szCs w:val="18"/>
              </w:rPr>
              <w:t>5</w:t>
            </w:r>
            <w:r>
              <w:rPr>
                <w:rFonts w:eastAsia="Times New Roman"/>
                <w:sz w:val="18"/>
                <w:szCs w:val="18"/>
              </w:rPr>
              <w:t>：公共服务设施补短板；</w:t>
            </w:r>
            <w:r>
              <w:rPr>
                <w:rFonts w:eastAsia="等线"/>
                <w:sz w:val="18"/>
                <w:szCs w:val="18"/>
              </w:rPr>
              <w:t>6</w:t>
            </w:r>
            <w:r>
              <w:rPr>
                <w:rFonts w:eastAsia="Times New Roman"/>
                <w:sz w:val="18"/>
                <w:szCs w:val="18"/>
              </w:rPr>
              <w:t>：基础设施改造；</w:t>
            </w:r>
            <w:r>
              <w:rPr>
                <w:rFonts w:eastAsia="等线"/>
                <w:sz w:val="18"/>
                <w:szCs w:val="18"/>
              </w:rPr>
              <w:t>7</w:t>
            </w:r>
            <w:r>
              <w:rPr>
                <w:rFonts w:eastAsia="Times New Roman"/>
                <w:sz w:val="18"/>
                <w:szCs w:val="18"/>
              </w:rPr>
              <w:t>：特色风貌塑造；</w:t>
            </w:r>
            <w:r>
              <w:rPr>
                <w:rFonts w:eastAsia="等线"/>
                <w:sz w:val="18"/>
                <w:szCs w:val="18"/>
              </w:rPr>
              <w:t>8</w:t>
            </w:r>
            <w:r>
              <w:rPr>
                <w:rFonts w:eastAsia="Times New Roman"/>
                <w:sz w:val="18"/>
                <w:szCs w:val="18"/>
              </w:rPr>
              <w:t>：城中村棚户区改造；</w:t>
            </w:r>
            <w:r>
              <w:rPr>
                <w:rFonts w:eastAsia="等线"/>
                <w:sz w:val="18"/>
                <w:szCs w:val="18"/>
              </w:rPr>
              <w:t>9</w:t>
            </w:r>
            <w:r>
              <w:rPr>
                <w:rFonts w:eastAsia="Times New Roman"/>
                <w:sz w:val="18"/>
                <w:szCs w:val="18"/>
              </w:rPr>
              <w:t>：其他。</w:t>
            </w:r>
            <w:r>
              <w:rPr>
                <w:rFonts w:eastAsia="Times New Roman"/>
                <w:sz w:val="18"/>
                <w:szCs w:val="18"/>
              </w:rPr>
              <w:br w:type="textWrapping"/>
            </w:r>
            <w:r>
              <w:rPr>
                <w:rFonts w:eastAsia="Times New Roman"/>
                <w:sz w:val="18"/>
                <w:szCs w:val="18"/>
              </w:rPr>
              <w:t>注</w:t>
            </w:r>
            <w:r>
              <w:rPr>
                <w:rFonts w:eastAsia="等线"/>
                <w:sz w:val="18"/>
                <w:szCs w:val="18"/>
              </w:rPr>
              <w:t>2</w:t>
            </w:r>
            <w:r>
              <w:rPr>
                <w:rFonts w:eastAsia="Times New Roman"/>
                <w:sz w:val="18"/>
                <w:szCs w:val="18"/>
              </w:rPr>
              <w:t>：住房</w:t>
            </w:r>
            <w:r>
              <w:rPr>
                <w:rFonts w:eastAsia="等线"/>
                <w:sz w:val="18"/>
                <w:szCs w:val="18"/>
              </w:rPr>
              <w:t>/</w:t>
            </w:r>
            <w:r>
              <w:rPr>
                <w:rFonts w:eastAsia="Times New Roman"/>
                <w:sz w:val="18"/>
                <w:szCs w:val="18"/>
              </w:rPr>
              <w:t>小区（社区）</w:t>
            </w:r>
            <w:r>
              <w:rPr>
                <w:rFonts w:eastAsia="等线"/>
                <w:sz w:val="18"/>
                <w:szCs w:val="18"/>
              </w:rPr>
              <w:t>/</w:t>
            </w:r>
            <w:r>
              <w:rPr>
                <w:rFonts w:eastAsia="Times New Roman"/>
                <w:sz w:val="18"/>
                <w:szCs w:val="18"/>
              </w:rPr>
              <w:t>街区</w:t>
            </w:r>
            <w:r>
              <w:rPr>
                <w:rFonts w:eastAsia="等线"/>
                <w:sz w:val="18"/>
                <w:szCs w:val="18"/>
              </w:rPr>
              <w:t>/</w:t>
            </w:r>
            <w:r>
              <w:rPr>
                <w:rFonts w:eastAsia="Times New Roman"/>
                <w:sz w:val="18"/>
                <w:szCs w:val="18"/>
              </w:rPr>
              <w:t>城区</w:t>
            </w:r>
            <w:r>
              <w:rPr>
                <w:rFonts w:hint="eastAsia" w:eastAsia="Times New Roman"/>
                <w:sz w:val="18"/>
                <w:szCs w:val="18"/>
              </w:rPr>
              <w:t>（</w:t>
            </w:r>
            <w:r>
              <w:rPr>
                <w:rFonts w:eastAsia="Times New Roman"/>
                <w:sz w:val="18"/>
                <w:szCs w:val="18"/>
              </w:rPr>
              <w:t>城市</w:t>
            </w:r>
            <w:r>
              <w:rPr>
                <w:rFonts w:hint="eastAsia" w:eastAsia="Times New Roman"/>
                <w:sz w:val="18"/>
                <w:szCs w:val="18"/>
              </w:rPr>
              <w:t>）</w:t>
            </w:r>
            <w:r>
              <w:rPr>
                <w:rFonts w:eastAsia="Times New Roman"/>
                <w:sz w:val="18"/>
                <w:szCs w:val="18"/>
              </w:rPr>
              <w:br w:type="textWrapping"/>
            </w:r>
            <w:r>
              <w:rPr>
                <w:rFonts w:eastAsia="Times New Roman"/>
                <w:sz w:val="18"/>
                <w:szCs w:val="18"/>
              </w:rPr>
              <w:t>注</w:t>
            </w:r>
            <w:r>
              <w:rPr>
                <w:rFonts w:eastAsia="等线"/>
                <w:sz w:val="18"/>
                <w:szCs w:val="18"/>
              </w:rPr>
              <w:t>3</w:t>
            </w:r>
            <w:r>
              <w:rPr>
                <w:rFonts w:eastAsia="Times New Roman"/>
                <w:sz w:val="18"/>
                <w:szCs w:val="18"/>
              </w:rPr>
              <w:t>：说明项目与城市体检的衔接</w:t>
            </w:r>
            <w:r>
              <w:rPr>
                <w:rFonts w:hint="eastAsia" w:eastAsia="Times New Roman"/>
                <w:sz w:val="18"/>
                <w:szCs w:val="18"/>
              </w:rPr>
              <w:t>，</w:t>
            </w:r>
            <w:r>
              <w:rPr>
                <w:rFonts w:eastAsia="Times New Roman"/>
                <w:sz w:val="18"/>
                <w:szCs w:val="18"/>
              </w:rPr>
              <w:t>包括解决的体检问题，对应整治清单中的内容等。</w:t>
            </w:r>
            <w:r>
              <w:rPr>
                <w:rFonts w:eastAsia="Times New Roman"/>
                <w:sz w:val="18"/>
                <w:szCs w:val="18"/>
              </w:rPr>
              <w:br w:type="textWrapping"/>
            </w:r>
            <w:r>
              <w:rPr>
                <w:rFonts w:eastAsia="Times New Roman"/>
                <w:sz w:val="18"/>
                <w:szCs w:val="18"/>
              </w:rPr>
              <w:t>注</w:t>
            </w:r>
            <w:r>
              <w:rPr>
                <w:rFonts w:eastAsia="等线"/>
                <w:sz w:val="18"/>
                <w:szCs w:val="18"/>
              </w:rPr>
              <w:t>4</w:t>
            </w:r>
            <w:r>
              <w:rPr>
                <w:rFonts w:eastAsia="Times New Roman"/>
                <w:sz w:val="18"/>
                <w:szCs w:val="18"/>
              </w:rPr>
              <w:t>：中央预算内资金</w:t>
            </w:r>
            <w:r>
              <w:rPr>
                <w:rFonts w:eastAsia="等线"/>
                <w:sz w:val="18"/>
                <w:szCs w:val="18"/>
              </w:rPr>
              <w:t>/</w:t>
            </w:r>
            <w:r>
              <w:rPr>
                <w:rFonts w:eastAsia="Times New Roman"/>
                <w:sz w:val="18"/>
                <w:szCs w:val="18"/>
              </w:rPr>
              <w:t>省预算内资金</w:t>
            </w:r>
            <w:r>
              <w:rPr>
                <w:rFonts w:eastAsia="等线"/>
                <w:sz w:val="18"/>
                <w:szCs w:val="18"/>
              </w:rPr>
              <w:t>/</w:t>
            </w:r>
            <w:r>
              <w:rPr>
                <w:rFonts w:eastAsia="Times New Roman"/>
                <w:sz w:val="18"/>
                <w:szCs w:val="18"/>
              </w:rPr>
              <w:t>特别国债</w:t>
            </w:r>
            <w:r>
              <w:rPr>
                <w:rFonts w:eastAsia="等线"/>
                <w:sz w:val="18"/>
                <w:szCs w:val="18"/>
              </w:rPr>
              <w:t>/</w:t>
            </w:r>
            <w:r>
              <w:rPr>
                <w:rFonts w:eastAsia="Times New Roman"/>
                <w:sz w:val="18"/>
                <w:szCs w:val="18"/>
              </w:rPr>
              <w:t>地方政府专项债</w:t>
            </w:r>
            <w:r>
              <w:rPr>
                <w:rFonts w:eastAsia="等线"/>
                <w:sz w:val="18"/>
                <w:szCs w:val="18"/>
              </w:rPr>
              <w:t>/</w:t>
            </w:r>
            <w:r>
              <w:rPr>
                <w:rFonts w:eastAsia="Times New Roman"/>
                <w:sz w:val="18"/>
                <w:szCs w:val="18"/>
              </w:rPr>
              <w:t>银行贷款</w:t>
            </w:r>
            <w:r>
              <w:rPr>
                <w:rFonts w:eastAsia="等线"/>
                <w:sz w:val="18"/>
                <w:szCs w:val="18"/>
              </w:rPr>
              <w:t>/</w:t>
            </w:r>
            <w:r>
              <w:rPr>
                <w:rFonts w:eastAsia="Times New Roman"/>
                <w:sz w:val="18"/>
                <w:szCs w:val="18"/>
              </w:rPr>
              <w:t>自有资金</w:t>
            </w:r>
            <w:r>
              <w:rPr>
                <w:rFonts w:eastAsia="等线"/>
                <w:sz w:val="18"/>
                <w:szCs w:val="18"/>
              </w:rPr>
              <w:t>/</w:t>
            </w:r>
            <w:r>
              <w:rPr>
                <w:rFonts w:eastAsia="Times New Roman"/>
                <w:sz w:val="18"/>
                <w:szCs w:val="18"/>
              </w:rPr>
              <w:t>其他</w:t>
            </w:r>
          </w:p>
        </w:tc>
      </w:tr>
    </w:tbl>
    <w:p>
      <w:pPr>
        <w:ind w:firstLine="420"/>
      </w:pPr>
      <w:bookmarkStart w:id="386" w:name="_Toc203995358"/>
    </w:p>
    <w:p>
      <w:pPr>
        <w:pStyle w:val="3"/>
        <w:numPr>
          <w:ilvl w:val="255"/>
          <w:numId w:val="0"/>
        </w:numPr>
        <w:spacing w:before="0" w:beforeLines="0" w:after="0" w:afterLines="0"/>
        <w:jc w:val="center"/>
        <w:sectPr>
          <w:headerReference r:id="rId31" w:type="first"/>
          <w:footerReference r:id="rId32" w:type="first"/>
          <w:headerReference r:id="rId29" w:type="default"/>
          <w:headerReference r:id="rId30" w:type="even"/>
          <w:pgSz w:w="11906" w:h="16838"/>
          <w:pgMar w:top="1411" w:right="1138" w:bottom="1138" w:left="1411" w:header="1411" w:footer="1138" w:gutter="0"/>
          <w:cols w:space="425" w:num="1"/>
          <w:docGrid w:type="lines" w:linePitch="326" w:charSpace="0"/>
        </w:sectPr>
      </w:pPr>
    </w:p>
    <w:p>
      <w:pPr>
        <w:pStyle w:val="86"/>
        <w:spacing w:before="78" w:after="156"/>
        <w:rPr>
          <w:rFonts w:ascii="Times New Roman"/>
        </w:rPr>
      </w:pPr>
      <w:bookmarkStart w:id="387" w:name="_Toc206059561"/>
      <w:bookmarkEnd w:id="387"/>
      <w:bookmarkStart w:id="388" w:name="_Toc206059560"/>
      <w:bookmarkEnd w:id="388"/>
      <w:bookmarkStart w:id="389" w:name="_Toc206059541"/>
      <w:bookmarkEnd w:id="389"/>
      <w:r>
        <w:rPr>
          <w:rFonts w:ascii="Times New Roman"/>
        </w:rPr>
        <w:br w:type="textWrapping"/>
      </w:r>
      <w:bookmarkStart w:id="390" w:name="_Toc151390325"/>
      <w:bookmarkStart w:id="391" w:name="_Toc151389568"/>
      <w:bookmarkStart w:id="392" w:name="_Toc151390230"/>
      <w:bookmarkStart w:id="393" w:name="_Toc206336584"/>
      <w:r>
        <w:rPr>
          <w:rFonts w:ascii="Times New Roman"/>
        </w:rPr>
        <w:t>（资料性）</w:t>
      </w:r>
      <w:r>
        <w:rPr>
          <w:rFonts w:ascii="Times New Roman"/>
        </w:rPr>
        <w:br w:type="textWrapping"/>
      </w:r>
      <w:r>
        <w:rPr>
          <w:rFonts w:ascii="Times New Roman"/>
        </w:rPr>
        <w:t>湖北省地方标准实施信息及意见反馈表</w:t>
      </w:r>
      <w:bookmarkEnd w:id="386"/>
      <w:bookmarkEnd w:id="390"/>
      <w:bookmarkEnd w:id="391"/>
      <w:bookmarkEnd w:id="392"/>
      <w:bookmarkEnd w:id="393"/>
    </w:p>
    <w:p>
      <w:pPr>
        <w:pStyle w:val="5"/>
        <w:ind w:firstLine="420"/>
        <w:rPr>
          <w:rFonts w:ascii="Times New Roman"/>
        </w:rPr>
      </w:pPr>
      <w:r>
        <w:rPr>
          <w:rFonts w:ascii="Times New Roman"/>
        </w:rPr>
        <w:t>湖北省地方标准实施信息及意见反馈表如表</w:t>
      </w:r>
      <w:r>
        <w:rPr>
          <w:rFonts w:hint="eastAsia" w:ascii="Times New Roman"/>
        </w:rPr>
        <w:t>F</w:t>
      </w:r>
      <w:r>
        <w:rPr>
          <w:rFonts w:ascii="Times New Roman"/>
        </w:rPr>
        <w:t>.1所示。</w:t>
      </w:r>
    </w:p>
    <w:p>
      <w:pPr>
        <w:pStyle w:val="87"/>
        <w:keepNext/>
        <w:spacing w:before="0" w:beforeLines="0" w:after="0" w:afterLines="0"/>
        <w:rPr>
          <w:rFonts w:ascii="Times New Roman"/>
        </w:rPr>
      </w:pPr>
      <w:r>
        <w:rPr>
          <w:rFonts w:ascii="Times New Roman"/>
        </w:rPr>
        <w:t>表</w:t>
      </w:r>
      <w:r>
        <w:rPr>
          <w:rFonts w:hint="eastAsia" w:ascii="Times New Roman"/>
        </w:rPr>
        <w:t>F</w:t>
      </w:r>
      <w:r>
        <w:rPr>
          <w:rFonts w:ascii="Times New Roman"/>
        </w:rPr>
        <w:t>.1湖北省地方标准实施信息及意见反馈表</w:t>
      </w:r>
    </w:p>
    <w:tbl>
      <w:tblPr>
        <w:tblStyle w:val="432"/>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23"/>
        <w:gridCol w:w="338"/>
        <w:gridCol w:w="2192"/>
        <w:gridCol w:w="3109"/>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jc w:val="center"/>
        </w:trPr>
        <w:tc>
          <w:tcPr>
            <w:tcW w:w="2034" w:type="dxa"/>
            <w:gridSpan w:val="2"/>
            <w:vAlign w:val="center"/>
          </w:tcPr>
          <w:p>
            <w:pPr>
              <w:kinsoku w:val="0"/>
              <w:autoSpaceDE w:val="0"/>
              <w:autoSpaceDN w:val="0"/>
              <w:snapToGrid w:val="0"/>
              <w:ind w:left="115" w:firstLine="396"/>
              <w:jc w:val="left"/>
              <w:textAlignment w:val="baseline"/>
              <w:rPr>
                <w:rFonts w:eastAsia="Times New Roman"/>
                <w:color w:val="000000"/>
                <w:kern w:val="0"/>
                <w:sz w:val="18"/>
                <w:szCs w:val="18"/>
              </w:rPr>
            </w:pPr>
            <w:r>
              <w:rPr>
                <w:rFonts w:eastAsia="Times New Roman"/>
                <w:color w:val="000000"/>
                <w:spacing w:val="9"/>
                <w:kern w:val="0"/>
                <w:sz w:val="18"/>
                <w:szCs w:val="18"/>
              </w:rPr>
              <w:t>标准名称及编号</w:t>
            </w:r>
          </w:p>
        </w:tc>
        <w:tc>
          <w:tcPr>
            <w:tcW w:w="7023" w:type="dxa"/>
            <w:gridSpan w:val="4"/>
            <w:vAlign w:val="center"/>
          </w:tcPr>
          <w:p>
            <w:pPr>
              <w:ind w:firstLine="360"/>
              <w:jc w:val="left"/>
              <w:rPr>
                <w:rFonts w:eastAsia="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6" w:hRule="atLeast"/>
          <w:jc w:val="center"/>
        </w:trPr>
        <w:tc>
          <w:tcPr>
            <w:tcW w:w="1211" w:type="dxa"/>
            <w:vMerge w:val="restart"/>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eastAsia="Times New Roman"/>
                <w:color w:val="000000"/>
                <w:kern w:val="0"/>
                <w:sz w:val="18"/>
                <w:szCs w:val="18"/>
              </w:rPr>
              <w:t>总体评价</w:t>
            </w:r>
          </w:p>
        </w:tc>
        <w:tc>
          <w:tcPr>
            <w:tcW w:w="1161" w:type="dxa"/>
            <w:gridSpan w:val="2"/>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eastAsia="Times New Roman"/>
                <w:color w:val="000000"/>
                <w:kern w:val="0"/>
                <w:sz w:val="18"/>
                <w:szCs w:val="18"/>
              </w:rPr>
              <w:t>适用性</w:t>
            </w:r>
          </w:p>
        </w:tc>
        <w:tc>
          <w:tcPr>
            <w:tcW w:w="5301" w:type="dxa"/>
            <w:gridSpan w:val="2"/>
            <w:vAlign w:val="center"/>
          </w:tcPr>
          <w:p>
            <w:pPr>
              <w:kinsoku w:val="0"/>
              <w:autoSpaceDE w:val="0"/>
              <w:autoSpaceDN w:val="0"/>
              <w:snapToGrid w:val="0"/>
              <w:spacing w:line="240" w:lineRule="auto"/>
              <w:ind w:left="116" w:right="103" w:firstLine="0" w:firstLineChars="0"/>
              <w:jc w:val="left"/>
              <w:textAlignment w:val="baseline"/>
              <w:rPr>
                <w:rFonts w:eastAsia="Times New Roman"/>
                <w:color w:val="000000"/>
                <w:kern w:val="0"/>
                <w:sz w:val="18"/>
                <w:szCs w:val="18"/>
              </w:rPr>
            </w:pPr>
            <w:r>
              <w:rPr>
                <w:rFonts w:eastAsia="Times New Roman"/>
                <w:color w:val="000000"/>
                <w:kern w:val="0"/>
                <w:sz w:val="18"/>
                <w:szCs w:val="18"/>
              </w:rPr>
              <w:t>该标准与当前所在地的产业或社会发展水平是否</w:t>
            </w:r>
          </w:p>
          <w:p>
            <w:pPr>
              <w:kinsoku w:val="0"/>
              <w:autoSpaceDE w:val="0"/>
              <w:autoSpaceDN w:val="0"/>
              <w:snapToGrid w:val="0"/>
              <w:spacing w:line="240" w:lineRule="auto"/>
              <w:ind w:left="116" w:right="103" w:firstLine="0" w:firstLineChars="0"/>
              <w:jc w:val="left"/>
              <w:textAlignment w:val="baseline"/>
              <w:rPr>
                <w:rFonts w:eastAsia="Times New Roman"/>
                <w:color w:val="000000"/>
                <w:kern w:val="0"/>
                <w:sz w:val="18"/>
                <w:szCs w:val="18"/>
              </w:rPr>
            </w:pPr>
            <w:r>
              <w:rPr>
                <w:rFonts w:eastAsia="Times New Roman"/>
                <w:color w:val="000000"/>
                <w:kern w:val="0"/>
                <w:sz w:val="18"/>
                <w:szCs w:val="18"/>
              </w:rPr>
              <w:t>相匹配？</w:t>
            </w:r>
          </w:p>
        </w:tc>
        <w:tc>
          <w:tcPr>
            <w:tcW w:w="1384" w:type="dxa"/>
            <w:vAlign w:val="center"/>
          </w:tcPr>
          <w:p>
            <w:pPr>
              <w:kinsoku w:val="0"/>
              <w:autoSpaceDE w:val="0"/>
              <w:autoSpaceDN w:val="0"/>
              <w:snapToGrid w:val="0"/>
              <w:spacing w:line="240" w:lineRule="auto"/>
              <w:ind w:left="116" w:right="103" w:firstLine="0" w:firstLineChars="0"/>
              <w:jc w:val="left"/>
              <w:textAlignment w:val="baseline"/>
              <w:rPr>
                <w:rFonts w:eastAsia="Times New Roman"/>
                <w:color w:val="000000"/>
                <w:kern w:val="0"/>
                <w:sz w:val="18"/>
                <w:szCs w:val="18"/>
              </w:rPr>
            </w:pPr>
            <w:r>
              <w:rPr>
                <w:rFonts w:eastAsia="Times New Roman"/>
                <w:color w:val="000000"/>
                <w:kern w:val="0"/>
                <w:sz w:val="18"/>
                <w:szCs w:val="18"/>
              </w:rPr>
              <w:drawing>
                <wp:inline distT="0" distB="0" distL="0" distR="0">
                  <wp:extent cx="114300" cy="114300"/>
                  <wp:effectExtent l="0" t="0" r="0" b="0"/>
                  <wp:docPr id="1112564994" name="图片 1112564994" descr="C:\Users\ADMINI~1.USE\AppData\Local\Temp\ksohtml11916\wps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12564994" name="图片 1112564994" descr="C:\Users\ADMINI~1.USE\AppData\Local\Temp\ksohtml11916\wps1.png"/>
                          <pic:cNvPicPr>
                            <a:picLocks noChangeAspect="true" noChangeArrowheads="true"/>
                          </pic:cNvPicPr>
                        </pic:nvPicPr>
                        <pic:blipFill>
                          <a:blip r:embed="rId38">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eastAsia="Times New Roman"/>
                <w:color w:val="000000"/>
                <w:kern w:val="0"/>
                <w:sz w:val="18"/>
                <w:szCs w:val="18"/>
              </w:rPr>
              <w:t xml:space="preserve">是  </w:t>
            </w:r>
            <w:r>
              <w:rPr>
                <w:rFonts w:eastAsia="Times New Roman"/>
                <w:color w:val="000000"/>
                <w:kern w:val="0"/>
                <w:sz w:val="18"/>
                <w:szCs w:val="18"/>
              </w:rPr>
              <w:drawing>
                <wp:inline distT="0" distB="0" distL="0" distR="0">
                  <wp:extent cx="114300" cy="114300"/>
                  <wp:effectExtent l="0" t="0" r="0" b="0"/>
                  <wp:docPr id="3" name="图片 3" descr="C:\Users\ADMINI~1.USE\AppData\Local\Temp\ksohtml11916\wps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C:\Users\ADMINI~1.USE\AppData\Local\Temp\ksohtml11916\wps2.png"/>
                          <pic:cNvPicPr>
                            <a:picLocks noChangeAspect="true" noChangeArrowheads="true"/>
                          </pic:cNvPicPr>
                        </pic:nvPicPr>
                        <pic:blipFill>
                          <a:blip r:embed="rId38">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eastAsia="Times New Roman"/>
                <w:color w:val="000000"/>
                <w:kern w:val="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1211" w:type="dxa"/>
            <w:vMerge w:val="continue"/>
            <w:vAlign w:val="center"/>
          </w:tcPr>
          <w:p>
            <w:pPr>
              <w:kinsoku w:val="0"/>
              <w:autoSpaceDE w:val="0"/>
              <w:autoSpaceDN w:val="0"/>
              <w:snapToGrid w:val="0"/>
              <w:spacing w:line="240" w:lineRule="auto"/>
              <w:ind w:left="116" w:right="103" w:firstLine="0" w:firstLineChars="0"/>
              <w:jc w:val="left"/>
              <w:textAlignment w:val="baseline"/>
              <w:rPr>
                <w:rFonts w:eastAsia="Times New Roman"/>
                <w:color w:val="000000"/>
                <w:kern w:val="0"/>
                <w:sz w:val="18"/>
                <w:szCs w:val="18"/>
              </w:rPr>
            </w:pPr>
          </w:p>
        </w:tc>
        <w:tc>
          <w:tcPr>
            <w:tcW w:w="1161" w:type="dxa"/>
            <w:gridSpan w:val="2"/>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eastAsia="Times New Roman"/>
                <w:color w:val="000000"/>
                <w:kern w:val="0"/>
                <w:sz w:val="18"/>
                <w:szCs w:val="18"/>
              </w:rPr>
              <w:t>协调性</w:t>
            </w:r>
          </w:p>
        </w:tc>
        <w:tc>
          <w:tcPr>
            <w:tcW w:w="5301" w:type="dxa"/>
            <w:gridSpan w:val="2"/>
            <w:vAlign w:val="center"/>
          </w:tcPr>
          <w:p>
            <w:pPr>
              <w:kinsoku w:val="0"/>
              <w:autoSpaceDE w:val="0"/>
              <w:autoSpaceDN w:val="0"/>
              <w:snapToGrid w:val="0"/>
              <w:spacing w:line="240" w:lineRule="auto"/>
              <w:ind w:left="116" w:right="103" w:firstLine="0" w:firstLineChars="0"/>
              <w:jc w:val="left"/>
              <w:textAlignment w:val="baseline"/>
              <w:rPr>
                <w:rFonts w:eastAsia="Times New Roman"/>
                <w:color w:val="000000"/>
                <w:kern w:val="0"/>
                <w:sz w:val="18"/>
                <w:szCs w:val="18"/>
              </w:rPr>
            </w:pPr>
            <w:r>
              <w:rPr>
                <w:rFonts w:eastAsia="Times New Roman"/>
                <w:color w:val="000000"/>
                <w:kern w:val="0"/>
                <w:sz w:val="18"/>
                <w:szCs w:val="18"/>
              </w:rPr>
              <w:t>该标准的特色要求与其他强制性标准的主要技术指标、相关法律法规、部门规章或产业政策是否协调？</w:t>
            </w:r>
          </w:p>
        </w:tc>
        <w:tc>
          <w:tcPr>
            <w:tcW w:w="1384" w:type="dxa"/>
            <w:vAlign w:val="center"/>
          </w:tcPr>
          <w:p>
            <w:pPr>
              <w:kinsoku w:val="0"/>
              <w:autoSpaceDE w:val="0"/>
              <w:autoSpaceDN w:val="0"/>
              <w:snapToGrid w:val="0"/>
              <w:spacing w:line="240" w:lineRule="auto"/>
              <w:ind w:left="116" w:right="103" w:firstLine="0" w:firstLineChars="0"/>
              <w:jc w:val="left"/>
              <w:textAlignment w:val="baseline"/>
              <w:rPr>
                <w:rFonts w:eastAsia="Times New Roman"/>
                <w:color w:val="000000"/>
                <w:kern w:val="0"/>
                <w:sz w:val="18"/>
                <w:szCs w:val="18"/>
              </w:rPr>
            </w:pPr>
            <w:r>
              <w:rPr>
                <w:rFonts w:eastAsia="Times New Roman"/>
                <w:color w:val="000000"/>
                <w:kern w:val="0"/>
                <w:sz w:val="18"/>
                <w:szCs w:val="18"/>
              </w:rPr>
              <w:drawing>
                <wp:inline distT="0" distB="0" distL="0" distR="0">
                  <wp:extent cx="114300" cy="114300"/>
                  <wp:effectExtent l="0" t="0" r="0" b="0"/>
                  <wp:docPr id="4" name="图片 4" descr="C:\Users\ADMINI~1.USE\AppData\Local\Temp\ksohtml11916\wps3.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C:\Users\ADMINI~1.USE\AppData\Local\Temp\ksohtml11916\wps3.png"/>
                          <pic:cNvPicPr>
                            <a:picLocks noChangeAspect="true" noChangeArrowheads="true"/>
                          </pic:cNvPicPr>
                        </pic:nvPicPr>
                        <pic:blipFill>
                          <a:blip r:embed="rId39">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eastAsia="Times New Roman"/>
                <w:color w:val="000000"/>
                <w:kern w:val="0"/>
                <w:sz w:val="18"/>
                <w:szCs w:val="18"/>
              </w:rPr>
              <w:t xml:space="preserve">是  </w:t>
            </w:r>
            <w:r>
              <w:rPr>
                <w:rFonts w:eastAsia="Times New Roman"/>
                <w:color w:val="000000"/>
                <w:kern w:val="0"/>
                <w:sz w:val="18"/>
                <w:szCs w:val="18"/>
              </w:rPr>
              <w:drawing>
                <wp:inline distT="0" distB="0" distL="0" distR="0">
                  <wp:extent cx="114300" cy="114300"/>
                  <wp:effectExtent l="0" t="0" r="0" b="0"/>
                  <wp:docPr id="6" name="图片 6" descr="C:\Users\ADMINI~1.USE\AppData\Local\Temp\ksohtml11916\wps4.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C:\Users\ADMINI~1.USE\AppData\Local\Temp\ksohtml11916\wps4.png"/>
                          <pic:cNvPicPr>
                            <a:picLocks noChangeAspect="true" noChangeArrowheads="true"/>
                          </pic:cNvPicPr>
                        </pic:nvPicPr>
                        <pic:blipFill>
                          <a:blip r:embed="rId39">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eastAsia="Times New Roman"/>
                <w:color w:val="000000"/>
                <w:kern w:val="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jc w:val="center"/>
        </w:trPr>
        <w:tc>
          <w:tcPr>
            <w:tcW w:w="1211" w:type="dxa"/>
            <w:vMerge w:val="continue"/>
            <w:vAlign w:val="center"/>
          </w:tcPr>
          <w:p>
            <w:pPr>
              <w:kinsoku w:val="0"/>
              <w:autoSpaceDE w:val="0"/>
              <w:autoSpaceDN w:val="0"/>
              <w:snapToGrid w:val="0"/>
              <w:spacing w:line="240" w:lineRule="auto"/>
              <w:ind w:left="116" w:right="103" w:firstLine="0" w:firstLineChars="0"/>
              <w:jc w:val="left"/>
              <w:textAlignment w:val="baseline"/>
              <w:rPr>
                <w:rFonts w:eastAsia="Times New Roman"/>
                <w:color w:val="000000"/>
                <w:kern w:val="0"/>
                <w:sz w:val="18"/>
                <w:szCs w:val="18"/>
              </w:rPr>
            </w:pPr>
          </w:p>
        </w:tc>
        <w:tc>
          <w:tcPr>
            <w:tcW w:w="1161" w:type="dxa"/>
            <w:gridSpan w:val="2"/>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eastAsia="Times New Roman"/>
                <w:color w:val="000000"/>
                <w:kern w:val="0"/>
                <w:sz w:val="18"/>
                <w:szCs w:val="18"/>
              </w:rPr>
              <w:t>执行情况</w:t>
            </w:r>
          </w:p>
        </w:tc>
        <w:tc>
          <w:tcPr>
            <w:tcW w:w="5301" w:type="dxa"/>
            <w:gridSpan w:val="2"/>
            <w:vAlign w:val="center"/>
          </w:tcPr>
          <w:p>
            <w:pPr>
              <w:kinsoku w:val="0"/>
              <w:autoSpaceDE w:val="0"/>
              <w:autoSpaceDN w:val="0"/>
              <w:snapToGrid w:val="0"/>
              <w:spacing w:line="240" w:lineRule="auto"/>
              <w:ind w:left="116" w:right="103" w:firstLine="0" w:firstLineChars="0"/>
              <w:jc w:val="left"/>
              <w:textAlignment w:val="baseline"/>
              <w:rPr>
                <w:rFonts w:eastAsia="Times New Roman"/>
                <w:color w:val="000000"/>
                <w:kern w:val="0"/>
                <w:sz w:val="18"/>
                <w:szCs w:val="18"/>
              </w:rPr>
            </w:pPr>
            <w:r>
              <w:rPr>
                <w:rFonts w:eastAsia="Times New Roman"/>
                <w:color w:val="000000"/>
                <w:kern w:val="0"/>
                <w:sz w:val="18"/>
                <w:szCs w:val="18"/>
              </w:rPr>
              <w:t>标准执行单位或人员是否按照标准要求组织开展</w:t>
            </w:r>
          </w:p>
          <w:p>
            <w:pPr>
              <w:kinsoku w:val="0"/>
              <w:autoSpaceDE w:val="0"/>
              <w:autoSpaceDN w:val="0"/>
              <w:snapToGrid w:val="0"/>
              <w:spacing w:line="240" w:lineRule="auto"/>
              <w:ind w:left="116" w:right="103" w:firstLine="0" w:firstLineChars="0"/>
              <w:jc w:val="left"/>
              <w:textAlignment w:val="baseline"/>
              <w:rPr>
                <w:rFonts w:eastAsia="Times New Roman"/>
                <w:color w:val="000000"/>
                <w:kern w:val="0"/>
                <w:sz w:val="18"/>
                <w:szCs w:val="18"/>
              </w:rPr>
            </w:pPr>
            <w:r>
              <w:rPr>
                <w:rFonts w:eastAsia="Times New Roman"/>
                <w:color w:val="000000"/>
                <w:kern w:val="0"/>
                <w:sz w:val="18"/>
                <w:szCs w:val="18"/>
              </w:rPr>
              <w:t>相关工作？</w:t>
            </w:r>
          </w:p>
        </w:tc>
        <w:tc>
          <w:tcPr>
            <w:tcW w:w="1384" w:type="dxa"/>
            <w:vAlign w:val="center"/>
          </w:tcPr>
          <w:p>
            <w:pPr>
              <w:kinsoku w:val="0"/>
              <w:autoSpaceDE w:val="0"/>
              <w:autoSpaceDN w:val="0"/>
              <w:snapToGrid w:val="0"/>
              <w:spacing w:line="240" w:lineRule="auto"/>
              <w:ind w:left="116" w:right="103" w:firstLine="0" w:firstLineChars="0"/>
              <w:jc w:val="left"/>
              <w:textAlignment w:val="baseline"/>
              <w:rPr>
                <w:rFonts w:eastAsia="Times New Roman"/>
                <w:color w:val="000000"/>
                <w:kern w:val="0"/>
                <w:sz w:val="18"/>
                <w:szCs w:val="18"/>
              </w:rPr>
            </w:pPr>
            <w:r>
              <w:rPr>
                <w:rFonts w:eastAsia="Times New Roman"/>
                <w:color w:val="000000"/>
                <w:kern w:val="0"/>
                <w:sz w:val="18"/>
                <w:szCs w:val="18"/>
              </w:rPr>
              <w:drawing>
                <wp:inline distT="0" distB="0" distL="0" distR="0">
                  <wp:extent cx="114300" cy="114300"/>
                  <wp:effectExtent l="0" t="0" r="0" b="0"/>
                  <wp:docPr id="7" name="图片 7" descr="C:\Users\ADMINI~1.USE\AppData\Local\Temp\ksohtml11916\wps5.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C:\Users\ADMINI~1.USE\AppData\Local\Temp\ksohtml11916\wps5.png"/>
                          <pic:cNvPicPr>
                            <a:picLocks noChangeAspect="true" noChangeArrowheads="true"/>
                          </pic:cNvPicPr>
                        </pic:nvPicPr>
                        <pic:blipFill>
                          <a:blip r:embed="rId38">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eastAsia="Times New Roman"/>
                <w:color w:val="000000"/>
                <w:kern w:val="0"/>
                <w:sz w:val="18"/>
                <w:szCs w:val="18"/>
              </w:rPr>
              <w:t xml:space="preserve">是  </w:t>
            </w:r>
            <w:r>
              <w:rPr>
                <w:rFonts w:eastAsia="Times New Roman"/>
                <w:color w:val="000000"/>
                <w:kern w:val="0"/>
                <w:sz w:val="18"/>
                <w:szCs w:val="18"/>
              </w:rPr>
              <w:drawing>
                <wp:inline distT="0" distB="0" distL="0" distR="0">
                  <wp:extent cx="114300" cy="114300"/>
                  <wp:effectExtent l="0" t="0" r="0" b="0"/>
                  <wp:docPr id="8" name="图片 8" descr="C:\Users\ADMINI~1.USE\AppData\Local\Temp\ksohtml11916\wps6.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C:\Users\ADMINI~1.USE\AppData\Local\Temp\ksohtml11916\wps6.png"/>
                          <pic:cNvPicPr>
                            <a:picLocks noChangeAspect="true" noChangeArrowheads="true"/>
                          </pic:cNvPicPr>
                        </pic:nvPicPr>
                        <pic:blipFill>
                          <a:blip r:embed="rId38">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eastAsia="Times New Roman"/>
                <w:color w:val="000000"/>
                <w:kern w:val="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1211" w:type="dxa"/>
            <w:vMerge w:val="restart"/>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eastAsia="Times New Roman"/>
                <w:color w:val="000000"/>
                <w:kern w:val="0"/>
                <w:sz w:val="18"/>
                <w:szCs w:val="18"/>
              </w:rPr>
              <w:t>实施信息</w:t>
            </w:r>
          </w:p>
        </w:tc>
        <w:tc>
          <w:tcPr>
            <w:tcW w:w="6462" w:type="dxa"/>
            <w:gridSpan w:val="4"/>
            <w:vAlign w:val="center"/>
          </w:tcPr>
          <w:p>
            <w:pPr>
              <w:kinsoku w:val="0"/>
              <w:autoSpaceDE w:val="0"/>
              <w:autoSpaceDN w:val="0"/>
              <w:snapToGrid w:val="0"/>
              <w:spacing w:line="240" w:lineRule="auto"/>
              <w:ind w:left="116" w:right="103" w:firstLine="0" w:firstLineChars="0"/>
              <w:jc w:val="left"/>
              <w:textAlignment w:val="baseline"/>
              <w:rPr>
                <w:rFonts w:eastAsia="Times New Roman"/>
                <w:color w:val="000000"/>
                <w:kern w:val="0"/>
                <w:sz w:val="18"/>
                <w:szCs w:val="18"/>
              </w:rPr>
            </w:pPr>
            <w:r>
              <w:rPr>
                <w:rFonts w:eastAsia="Times New Roman"/>
                <w:color w:val="000000"/>
                <w:kern w:val="0"/>
                <w:sz w:val="18"/>
                <w:szCs w:val="18"/>
              </w:rPr>
              <w:t>标准实施过程中是否存在阻力和障碍？</w:t>
            </w:r>
          </w:p>
        </w:tc>
        <w:tc>
          <w:tcPr>
            <w:tcW w:w="1384" w:type="dxa"/>
            <w:vAlign w:val="center"/>
          </w:tcPr>
          <w:p>
            <w:pPr>
              <w:kinsoku w:val="0"/>
              <w:autoSpaceDE w:val="0"/>
              <w:autoSpaceDN w:val="0"/>
              <w:snapToGrid w:val="0"/>
              <w:spacing w:line="240" w:lineRule="auto"/>
              <w:ind w:left="116" w:right="103" w:firstLine="0" w:firstLineChars="0"/>
              <w:jc w:val="left"/>
              <w:textAlignment w:val="baseline"/>
              <w:rPr>
                <w:rFonts w:eastAsia="Times New Roman"/>
                <w:color w:val="000000"/>
                <w:kern w:val="0"/>
                <w:sz w:val="18"/>
                <w:szCs w:val="18"/>
              </w:rPr>
            </w:pPr>
            <w:r>
              <w:rPr>
                <w:rFonts w:eastAsia="Times New Roman"/>
                <w:color w:val="000000"/>
                <w:kern w:val="0"/>
                <w:sz w:val="18"/>
                <w:szCs w:val="18"/>
              </w:rPr>
              <w:drawing>
                <wp:inline distT="0" distB="0" distL="0" distR="0">
                  <wp:extent cx="114300" cy="114300"/>
                  <wp:effectExtent l="0" t="0" r="0" b="0"/>
                  <wp:docPr id="9" name="图片 9" descr="C:\Users\ADMINI~1.USE\AppData\Local\Temp\ksohtml11916\wps7.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C:\Users\ADMINI~1.USE\AppData\Local\Temp\ksohtml11916\wps7.png"/>
                          <pic:cNvPicPr>
                            <a:picLocks noChangeAspect="true" noChangeArrowheads="true"/>
                          </pic:cNvPicPr>
                        </pic:nvPicPr>
                        <pic:blipFill>
                          <a:blip r:embed="rId39">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eastAsia="Times New Roman"/>
                <w:color w:val="000000"/>
                <w:kern w:val="0"/>
                <w:sz w:val="18"/>
                <w:szCs w:val="18"/>
              </w:rPr>
              <w:t xml:space="preserve">是  </w:t>
            </w:r>
            <w:r>
              <w:rPr>
                <w:rFonts w:eastAsia="Times New Roman"/>
                <w:color w:val="000000"/>
                <w:kern w:val="0"/>
                <w:sz w:val="18"/>
                <w:szCs w:val="18"/>
              </w:rPr>
              <w:drawing>
                <wp:inline distT="0" distB="0" distL="0" distR="0">
                  <wp:extent cx="114300" cy="114300"/>
                  <wp:effectExtent l="0" t="0" r="0" b="0"/>
                  <wp:docPr id="10" name="图片 10" descr="C:\Users\ADMINI~1.USE\AppData\Local\Temp\ksohtml11916\wps8.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C:\Users\ADMINI~1.USE\AppData\Local\Temp\ksohtml11916\wps8.png"/>
                          <pic:cNvPicPr>
                            <a:picLocks noChangeAspect="true" noChangeArrowheads="true"/>
                          </pic:cNvPicPr>
                        </pic:nvPicPr>
                        <pic:blipFill>
                          <a:blip r:embed="rId39">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eastAsia="Times New Roman"/>
                <w:color w:val="000000"/>
                <w:kern w:val="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1211" w:type="dxa"/>
            <w:vMerge w:val="continue"/>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3353" w:type="dxa"/>
            <w:gridSpan w:val="3"/>
            <w:vAlign w:val="center"/>
          </w:tcPr>
          <w:p>
            <w:pPr>
              <w:kinsoku w:val="0"/>
              <w:autoSpaceDE w:val="0"/>
              <w:autoSpaceDN w:val="0"/>
              <w:snapToGrid w:val="0"/>
              <w:spacing w:line="240" w:lineRule="auto"/>
              <w:ind w:left="116" w:right="103" w:firstLine="0" w:firstLineChars="0"/>
              <w:jc w:val="left"/>
              <w:textAlignment w:val="baseline"/>
              <w:rPr>
                <w:rFonts w:eastAsia="Times New Roman"/>
                <w:color w:val="000000"/>
                <w:kern w:val="0"/>
                <w:sz w:val="18"/>
                <w:szCs w:val="18"/>
              </w:rPr>
            </w:pPr>
            <w:r>
              <w:rPr>
                <w:rFonts w:eastAsia="Times New Roman"/>
                <w:color w:val="000000"/>
                <w:kern w:val="0"/>
                <w:sz w:val="18"/>
                <w:szCs w:val="18"/>
              </w:rPr>
              <w:t>实施过程中存在的主要问题</w:t>
            </w:r>
          </w:p>
        </w:tc>
        <w:tc>
          <w:tcPr>
            <w:tcW w:w="4493" w:type="dxa"/>
            <w:gridSpan w:val="2"/>
            <w:vAlign w:val="center"/>
          </w:tcPr>
          <w:p>
            <w:pPr>
              <w:kinsoku w:val="0"/>
              <w:autoSpaceDE w:val="0"/>
              <w:autoSpaceDN w:val="0"/>
              <w:snapToGrid w:val="0"/>
              <w:spacing w:line="240" w:lineRule="auto"/>
              <w:ind w:left="116" w:right="103" w:firstLine="0" w:firstLineChars="0"/>
              <w:jc w:val="left"/>
              <w:textAlignment w:val="baseline"/>
              <w:rPr>
                <w:rFonts w:eastAsia="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3" w:hRule="atLeast"/>
          <w:jc w:val="center"/>
        </w:trPr>
        <w:tc>
          <w:tcPr>
            <w:tcW w:w="1211" w:type="dxa"/>
            <w:vMerge w:val="restart"/>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eastAsia="Times New Roman"/>
                <w:color w:val="000000"/>
                <w:kern w:val="0"/>
                <w:sz w:val="18"/>
                <w:szCs w:val="18"/>
              </w:rPr>
              <w:t>修改意见</w:t>
            </w:r>
          </w:p>
        </w:tc>
        <w:tc>
          <w:tcPr>
            <w:tcW w:w="1161" w:type="dxa"/>
            <w:gridSpan w:val="2"/>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eastAsia="Times New Roman"/>
                <w:color w:val="000000"/>
                <w:kern w:val="0"/>
                <w:sz w:val="18"/>
                <w:szCs w:val="18"/>
              </w:rPr>
              <w:t>总体意见</w:t>
            </w:r>
          </w:p>
        </w:tc>
        <w:tc>
          <w:tcPr>
            <w:tcW w:w="6685" w:type="dxa"/>
            <w:gridSpan w:val="3"/>
            <w:vAlign w:val="center"/>
          </w:tcPr>
          <w:p>
            <w:pPr>
              <w:kinsoku w:val="0"/>
              <w:autoSpaceDE w:val="0"/>
              <w:autoSpaceDN w:val="0"/>
              <w:snapToGrid w:val="0"/>
              <w:spacing w:line="240" w:lineRule="auto"/>
              <w:ind w:left="116" w:right="103" w:firstLine="0" w:firstLineChars="0"/>
              <w:jc w:val="left"/>
              <w:textAlignment w:val="baseline"/>
              <w:rPr>
                <w:rFonts w:eastAsia="Times New Roman"/>
                <w:color w:val="000000"/>
                <w:kern w:val="0"/>
                <w:sz w:val="18"/>
                <w:szCs w:val="18"/>
              </w:rPr>
            </w:pPr>
            <w:r>
              <w:rPr>
                <w:rFonts w:eastAsia="Times New Roman"/>
                <w:color w:val="000000"/>
                <w:kern w:val="0"/>
                <w:sz w:val="18"/>
                <w:szCs w:val="18"/>
              </w:rPr>
              <w:drawing>
                <wp:inline distT="0" distB="0" distL="0" distR="0">
                  <wp:extent cx="114300" cy="114300"/>
                  <wp:effectExtent l="0" t="0" r="0" b="0"/>
                  <wp:docPr id="11" name="图片 11" descr="C:\Users\ADMINI~1.USE\AppData\Local\Temp\ksohtml11916\wps9.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descr="C:\Users\ADMINI~1.USE\AppData\Local\Temp\ksohtml11916\wps9.png"/>
                          <pic:cNvPicPr>
                            <a:picLocks noChangeAspect="true" noChangeArrowheads="true"/>
                          </pic:cNvPicPr>
                        </pic:nvPicPr>
                        <pic:blipFill>
                          <a:blip r:embed="rId38">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eastAsia="Times New Roman"/>
                <w:color w:val="000000"/>
                <w:kern w:val="0"/>
                <w:sz w:val="18"/>
                <w:szCs w:val="18"/>
              </w:rPr>
              <w:t xml:space="preserve">适用    </w:t>
            </w:r>
            <w:r>
              <w:rPr>
                <w:rFonts w:eastAsia="Times New Roman"/>
                <w:color w:val="000000"/>
                <w:kern w:val="0"/>
                <w:sz w:val="18"/>
                <w:szCs w:val="18"/>
              </w:rPr>
              <w:drawing>
                <wp:inline distT="0" distB="0" distL="0" distR="0">
                  <wp:extent cx="114300" cy="114300"/>
                  <wp:effectExtent l="0" t="0" r="0" b="0"/>
                  <wp:docPr id="12" name="图片 12" descr="C:\Users\ADMINI~1.USE\AppData\Local\Temp\ksohtml11916\wps10.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descr="C:\Users\ADMINI~1.USE\AppData\Local\Temp\ksohtml11916\wps10.png"/>
                          <pic:cNvPicPr>
                            <a:picLocks noChangeAspect="true" noChangeArrowheads="true"/>
                          </pic:cNvPicPr>
                        </pic:nvPicPr>
                        <pic:blipFill>
                          <a:blip r:embed="rId40">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eastAsia="Times New Roman"/>
                <w:color w:val="000000"/>
                <w:kern w:val="0"/>
                <w:sz w:val="18"/>
                <w:szCs w:val="18"/>
              </w:rPr>
              <w:t xml:space="preserve">修改    </w:t>
            </w:r>
            <w:r>
              <w:rPr>
                <w:rFonts w:eastAsia="Times New Roman"/>
                <w:color w:val="000000"/>
                <w:kern w:val="0"/>
                <w:sz w:val="18"/>
                <w:szCs w:val="18"/>
              </w:rPr>
              <w:drawing>
                <wp:inline distT="0" distB="0" distL="0" distR="0">
                  <wp:extent cx="114300" cy="114300"/>
                  <wp:effectExtent l="0" t="0" r="0" b="0"/>
                  <wp:docPr id="13" name="图片 13" descr="C:\Users\ADMINI~1.USE\AppData\Local\Temp\ksohtml11916\wps1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13" descr="C:\Users\ADMINI~1.USE\AppData\Local\Temp\ksohtml11916\wps11.png"/>
                          <pic:cNvPicPr>
                            <a:picLocks noChangeAspect="true" noChangeArrowheads="true"/>
                          </pic:cNvPicPr>
                        </pic:nvPicPr>
                        <pic:blipFill>
                          <a:blip r:embed="rId40">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eastAsia="Times New Roman"/>
                <w:color w:val="000000"/>
                <w:kern w:val="0"/>
                <w:sz w:val="18"/>
                <w:szCs w:val="18"/>
              </w:rPr>
              <w:t>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atLeast"/>
          <w:jc w:val="center"/>
        </w:trPr>
        <w:tc>
          <w:tcPr>
            <w:tcW w:w="1211" w:type="dxa"/>
            <w:vMerge w:val="continue"/>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p>
        </w:tc>
        <w:tc>
          <w:tcPr>
            <w:tcW w:w="1161" w:type="dxa"/>
            <w:gridSpan w:val="2"/>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eastAsia="Times New Roman"/>
                <w:color w:val="000000"/>
                <w:kern w:val="0"/>
                <w:sz w:val="18"/>
                <w:szCs w:val="18"/>
              </w:rPr>
              <w:t>具体修</w:t>
            </w:r>
          </w:p>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eastAsia="Times New Roman"/>
                <w:color w:val="000000"/>
                <w:kern w:val="0"/>
                <w:sz w:val="18"/>
                <w:szCs w:val="18"/>
              </w:rPr>
              <w:t>改意见</w:t>
            </w:r>
          </w:p>
        </w:tc>
        <w:tc>
          <w:tcPr>
            <w:tcW w:w="6685" w:type="dxa"/>
            <w:gridSpan w:val="3"/>
            <w:vAlign w:val="center"/>
          </w:tcPr>
          <w:p>
            <w:pPr>
              <w:kinsoku w:val="0"/>
              <w:autoSpaceDE w:val="0"/>
              <w:autoSpaceDN w:val="0"/>
              <w:snapToGrid w:val="0"/>
              <w:spacing w:line="240" w:lineRule="auto"/>
              <w:ind w:left="116" w:right="103" w:firstLine="0" w:firstLineChars="0"/>
              <w:jc w:val="left"/>
              <w:textAlignment w:val="baseline"/>
              <w:rPr>
                <w:rFonts w:eastAsia="Times New Roman"/>
                <w:color w:val="000000"/>
                <w:kern w:val="0"/>
                <w:sz w:val="18"/>
                <w:szCs w:val="18"/>
              </w:rPr>
            </w:pPr>
            <w:r>
              <w:rPr>
                <w:rFonts w:eastAsia="Times New Roman"/>
                <w:color w:val="000000"/>
                <w:kern w:val="0"/>
                <w:sz w:val="18"/>
                <w:szCs w:val="18"/>
              </w:rPr>
              <w:t>需修改章节：</w:t>
            </w:r>
          </w:p>
          <w:p>
            <w:pPr>
              <w:kinsoku w:val="0"/>
              <w:autoSpaceDE w:val="0"/>
              <w:autoSpaceDN w:val="0"/>
              <w:snapToGrid w:val="0"/>
              <w:spacing w:line="240" w:lineRule="auto"/>
              <w:ind w:left="116" w:right="103" w:firstLine="0" w:firstLineChars="0"/>
              <w:jc w:val="left"/>
              <w:textAlignment w:val="baseline"/>
              <w:rPr>
                <w:rFonts w:eastAsia="Times New Roman"/>
                <w:color w:val="000000"/>
                <w:kern w:val="0"/>
                <w:sz w:val="18"/>
                <w:szCs w:val="18"/>
              </w:rPr>
            </w:pPr>
            <w:r>
              <w:rPr>
                <w:rFonts w:eastAsia="Times New Roman"/>
                <w:color w:val="000000"/>
                <w:kern w:val="0"/>
                <w:sz w:val="18"/>
                <w:szCs w:val="18"/>
              </w:rPr>
              <w:t>具体修改意见：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6" w:hRule="atLeast"/>
          <w:jc w:val="center"/>
        </w:trPr>
        <w:tc>
          <w:tcPr>
            <w:tcW w:w="1211" w:type="dxa"/>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eastAsia="Times New Roman"/>
                <w:color w:val="000000"/>
                <w:kern w:val="0"/>
                <w:sz w:val="18"/>
                <w:szCs w:val="18"/>
              </w:rPr>
              <w:t>反馈渠道</w:t>
            </w:r>
          </w:p>
        </w:tc>
        <w:tc>
          <w:tcPr>
            <w:tcW w:w="7846" w:type="dxa"/>
            <w:gridSpan w:val="5"/>
            <w:vAlign w:val="center"/>
          </w:tcPr>
          <w:p>
            <w:pPr>
              <w:kinsoku w:val="0"/>
              <w:autoSpaceDE w:val="0"/>
              <w:autoSpaceDN w:val="0"/>
              <w:snapToGrid w:val="0"/>
              <w:spacing w:line="240" w:lineRule="auto"/>
              <w:ind w:left="116" w:right="103" w:firstLine="0" w:firstLineChars="0"/>
              <w:jc w:val="left"/>
              <w:textAlignment w:val="baseline"/>
              <w:rPr>
                <w:rFonts w:eastAsia="Times New Roman"/>
                <w:color w:val="000000"/>
                <w:kern w:val="0"/>
                <w:sz w:val="18"/>
                <w:szCs w:val="18"/>
              </w:rPr>
            </w:pPr>
            <w:r>
              <w:rPr>
                <w:rFonts w:eastAsia="Times New Roman"/>
                <w:color w:val="000000"/>
                <w:kern w:val="0"/>
                <w:sz w:val="18"/>
                <w:szCs w:val="18"/>
              </w:rPr>
              <w:drawing>
                <wp:inline distT="0" distB="0" distL="0" distR="0">
                  <wp:extent cx="114300" cy="114300"/>
                  <wp:effectExtent l="0" t="0" r="0" b="0"/>
                  <wp:docPr id="14" name="图片 14" descr="C:\Users\ADMINI~1.USE\AppData\Local\Temp\ksohtml11916\wps1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14" descr="C:\Users\ADMINI~1.USE\AppData\Local\Temp\ksohtml11916\wps12.png"/>
                          <pic:cNvPicPr>
                            <a:picLocks noChangeAspect="true" noChangeArrowheads="true"/>
                          </pic:cNvPicPr>
                        </pic:nvPicPr>
                        <pic:blipFill>
                          <a:blip r:embed="rId41">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eastAsia="Times New Roman"/>
                <w:color w:val="000000"/>
                <w:spacing w:val="12"/>
                <w:kern w:val="0"/>
                <w:sz w:val="18"/>
                <w:szCs w:val="18"/>
              </w:rPr>
              <w:t>标准</w:t>
            </w:r>
            <w:r>
              <w:rPr>
                <w:rFonts w:eastAsia="Times New Roman"/>
                <w:color w:val="000000"/>
                <w:kern w:val="0"/>
                <w:sz w:val="18"/>
                <w:szCs w:val="18"/>
              </w:rPr>
              <w:t>化行政主管部门</w:t>
            </w:r>
          </w:p>
          <w:p>
            <w:pPr>
              <w:kinsoku w:val="0"/>
              <w:autoSpaceDE w:val="0"/>
              <w:autoSpaceDN w:val="0"/>
              <w:snapToGrid w:val="0"/>
              <w:spacing w:line="240" w:lineRule="auto"/>
              <w:ind w:left="116" w:right="103" w:firstLine="0" w:firstLineChars="0"/>
              <w:jc w:val="left"/>
              <w:textAlignment w:val="baseline"/>
              <w:rPr>
                <w:rFonts w:eastAsia="Times New Roman"/>
                <w:color w:val="000000"/>
                <w:kern w:val="0"/>
                <w:sz w:val="18"/>
                <w:szCs w:val="18"/>
              </w:rPr>
            </w:pPr>
            <w:r>
              <w:rPr>
                <w:rFonts w:eastAsia="Times New Roman"/>
                <w:color w:val="000000"/>
                <w:kern w:val="0"/>
                <w:sz w:val="18"/>
                <w:szCs w:val="18"/>
              </w:rPr>
              <w:drawing>
                <wp:inline distT="0" distB="0" distL="0" distR="0">
                  <wp:extent cx="114300" cy="114300"/>
                  <wp:effectExtent l="0" t="0" r="0" b="0"/>
                  <wp:docPr id="15" name="图片 15" descr="C:\Users\ADMINI~1.USE\AppData\Local\Temp\ksohtml11916\wps13.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15" descr="C:\Users\ADMINI~1.USE\AppData\Local\Temp\ksohtml11916\wps13.png"/>
                          <pic:cNvPicPr>
                            <a:picLocks noChangeAspect="true" noChangeArrowheads="true"/>
                          </pic:cNvPicPr>
                        </pic:nvPicPr>
                        <pic:blipFill>
                          <a:blip r:embed="rId42">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eastAsia="Times New Roman"/>
                <w:color w:val="000000"/>
                <w:kern w:val="0"/>
                <w:sz w:val="18"/>
                <w:szCs w:val="18"/>
              </w:rPr>
              <w:t>省直行业主管部门</w:t>
            </w:r>
          </w:p>
          <w:p>
            <w:pPr>
              <w:kinsoku w:val="0"/>
              <w:autoSpaceDE w:val="0"/>
              <w:autoSpaceDN w:val="0"/>
              <w:snapToGrid w:val="0"/>
              <w:spacing w:line="240" w:lineRule="auto"/>
              <w:ind w:left="116" w:right="103" w:firstLine="0" w:firstLineChars="0"/>
              <w:jc w:val="left"/>
              <w:textAlignment w:val="baseline"/>
              <w:rPr>
                <w:rFonts w:eastAsia="Times New Roman"/>
                <w:color w:val="000000"/>
                <w:kern w:val="0"/>
                <w:sz w:val="18"/>
                <w:szCs w:val="18"/>
              </w:rPr>
            </w:pPr>
            <w:r>
              <w:rPr>
                <w:rFonts w:eastAsia="Times New Roman"/>
                <w:color w:val="000000"/>
                <w:kern w:val="0"/>
                <w:sz w:val="18"/>
                <w:szCs w:val="18"/>
              </w:rPr>
              <w:drawing>
                <wp:inline distT="0" distB="0" distL="0" distR="0">
                  <wp:extent cx="114300" cy="114300"/>
                  <wp:effectExtent l="0" t="0" r="0" b="0"/>
                  <wp:docPr id="16" name="图片 16" descr="C:\Users\ADMINI~1.USE\AppData\Local\Temp\ksohtml11916\wps14.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图片 16" descr="C:\Users\ADMINI~1.USE\AppData\Local\Temp\ksohtml11916\wps14.png"/>
                          <pic:cNvPicPr>
                            <a:picLocks noChangeAspect="true" noChangeArrowheads="true"/>
                          </pic:cNvPicPr>
                        </pic:nvPicPr>
                        <pic:blipFill>
                          <a:blip r:embed="rId41">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eastAsia="Times New Roman"/>
                <w:color w:val="000000"/>
                <w:kern w:val="0"/>
                <w:sz w:val="18"/>
                <w:szCs w:val="18"/>
              </w:rPr>
              <w:t>专业标准化技术委员会（工作组）</w:t>
            </w:r>
          </w:p>
          <w:p>
            <w:pPr>
              <w:kinsoku w:val="0"/>
              <w:autoSpaceDE w:val="0"/>
              <w:autoSpaceDN w:val="0"/>
              <w:snapToGrid w:val="0"/>
              <w:spacing w:line="240" w:lineRule="auto"/>
              <w:ind w:left="116" w:right="103" w:firstLine="0" w:firstLineChars="0"/>
              <w:jc w:val="left"/>
              <w:textAlignment w:val="baseline"/>
              <w:rPr>
                <w:rFonts w:eastAsia="Times New Roman"/>
                <w:color w:val="000000"/>
                <w:kern w:val="0"/>
                <w:sz w:val="18"/>
                <w:szCs w:val="18"/>
              </w:rPr>
            </w:pPr>
            <w:r>
              <w:rPr>
                <w:rFonts w:eastAsia="Times New Roman"/>
                <w:color w:val="000000"/>
                <w:kern w:val="0"/>
                <w:sz w:val="18"/>
                <w:szCs w:val="18"/>
              </w:rPr>
              <w:drawing>
                <wp:inline distT="0" distB="0" distL="0" distR="0">
                  <wp:extent cx="114300" cy="114300"/>
                  <wp:effectExtent l="0" t="0" r="0" b="0"/>
                  <wp:docPr id="17" name="图片 17" descr="C:\Users\ADMINI~1.USE\AppData\Local\Temp\ksohtml11916\wps15.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图片 17" descr="C:\Users\ADMINI~1.USE\AppData\Local\Temp\ksohtml11916\wps15.png"/>
                          <pic:cNvPicPr>
                            <a:picLocks noChangeAspect="true" noChangeArrowheads="true"/>
                          </pic:cNvPicPr>
                        </pic:nvPicPr>
                        <pic:blipFill>
                          <a:blip r:embed="rId41">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eastAsia="Times New Roman"/>
                <w:color w:val="000000"/>
                <w:kern w:val="0"/>
                <w:sz w:val="18"/>
                <w:szCs w:val="18"/>
              </w:rPr>
              <w:t>标准起草组（牵头起草单位）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4" w:hRule="atLeast"/>
          <w:jc w:val="center"/>
        </w:trPr>
        <w:tc>
          <w:tcPr>
            <w:tcW w:w="1211" w:type="dxa"/>
            <w:vAlign w:val="center"/>
          </w:tcPr>
          <w:p>
            <w:pPr>
              <w:kinsoku w:val="0"/>
              <w:autoSpaceDE w:val="0"/>
              <w:autoSpaceDN w:val="0"/>
              <w:snapToGrid w:val="0"/>
              <w:spacing w:line="240" w:lineRule="auto"/>
              <w:ind w:left="116" w:right="103" w:firstLine="0" w:firstLineChars="0"/>
              <w:jc w:val="center"/>
              <w:textAlignment w:val="baseline"/>
              <w:rPr>
                <w:rFonts w:eastAsia="Times New Roman"/>
                <w:color w:val="000000"/>
                <w:kern w:val="0"/>
                <w:sz w:val="18"/>
                <w:szCs w:val="18"/>
              </w:rPr>
            </w:pPr>
            <w:r>
              <w:rPr>
                <w:rFonts w:eastAsia="Times New Roman"/>
                <w:color w:val="000000"/>
                <w:kern w:val="0"/>
                <w:sz w:val="18"/>
                <w:szCs w:val="18"/>
              </w:rPr>
              <w:t>反馈人</w:t>
            </w:r>
          </w:p>
        </w:tc>
        <w:tc>
          <w:tcPr>
            <w:tcW w:w="7846" w:type="dxa"/>
            <w:gridSpan w:val="5"/>
            <w:vAlign w:val="center"/>
          </w:tcPr>
          <w:p>
            <w:pPr>
              <w:kinsoku w:val="0"/>
              <w:autoSpaceDE w:val="0"/>
              <w:autoSpaceDN w:val="0"/>
              <w:snapToGrid w:val="0"/>
              <w:spacing w:line="240" w:lineRule="auto"/>
              <w:ind w:left="116" w:right="103" w:firstLine="0" w:firstLineChars="0"/>
              <w:jc w:val="left"/>
              <w:textAlignment w:val="baseline"/>
              <w:rPr>
                <w:rFonts w:eastAsia="Times New Roman"/>
                <w:color w:val="000000"/>
                <w:kern w:val="0"/>
                <w:sz w:val="18"/>
                <w:szCs w:val="18"/>
              </w:rPr>
            </w:pPr>
            <w:r>
              <w:rPr>
                <w:rFonts w:eastAsia="Times New Roman"/>
                <w:color w:val="000000"/>
                <w:kern w:val="0"/>
                <w:sz w:val="18"/>
                <w:szCs w:val="18"/>
              </w:rPr>
              <w:t>姓名：           单位：                      联系方式：</w:t>
            </w:r>
          </w:p>
        </w:tc>
      </w:tr>
    </w:tbl>
    <w:p>
      <w:pPr>
        <w:ind w:firstLine="360"/>
        <w:jc w:val="left"/>
        <w:rPr>
          <w:color w:val="000000"/>
          <w:sz w:val="18"/>
          <w:szCs w:val="18"/>
        </w:rPr>
      </w:pPr>
      <w:r>
        <w:rPr>
          <w:color w:val="000000"/>
          <w:sz w:val="18"/>
          <w:szCs w:val="18"/>
        </w:rPr>
        <w:t>填表说明：为及时掌握标准实施情况，了解地方标准实施过程中存在的问题，并为标准复审提供科学依据，特制定《湖北省地方标准实施信息及意见反馈表》。可根据实际情况在表格中对应方框打勾，有需要文字说明的反馈意见可在相应位置进行文字描述，也可另附页。</w:t>
      </w:r>
    </w:p>
    <w:p>
      <w:pPr>
        <w:ind w:firstLine="420"/>
        <w:jc w:val="left"/>
      </w:pPr>
    </w:p>
    <w:p>
      <w:pPr>
        <w:pStyle w:val="2"/>
        <w:ind w:firstLine="420"/>
      </w:pPr>
    </w:p>
    <w:p>
      <w:pPr>
        <w:widowControl/>
        <w:adjustRightInd/>
        <w:spacing w:line="240" w:lineRule="auto"/>
        <w:ind w:firstLine="0" w:firstLineChars="0"/>
        <w:jc w:val="left"/>
        <w:rPr>
          <w:rFonts w:ascii="宋体"/>
          <w:kern w:val="0"/>
          <w:szCs w:val="20"/>
        </w:rPr>
      </w:pPr>
    </w:p>
    <w:sectPr>
      <w:headerReference r:id="rId35" w:type="first"/>
      <w:footerReference r:id="rId36" w:type="first"/>
      <w:headerReference r:id="rId33" w:type="default"/>
      <w:headerReference r:id="rId34" w:type="even"/>
      <w:pgSz w:w="11906" w:h="16838"/>
      <w:pgMar w:top="1411" w:right="1138" w:bottom="1138" w:left="1411" w:header="1411" w:footer="1138" w:gutter="0"/>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Light">
    <w:altName w:val="汉仪中宋简"/>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720" w:firstLine="4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8</w:t>
    </w:r>
    <w:r>
      <w:rPr>
        <w:rFonts w:asci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rPr>
        <w:rFonts w:ascii="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left"/>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w:t>
    </w:r>
    <w:r>
      <w:rPr>
        <w:rFonts w:ascii="Times New Roman"/>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rPr>
      <w:t>II</w:t>
    </w:r>
    <w:r>
      <w:rPr>
        <w:rFonts w:ascii="Times New Roman"/>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rPr>
        <w:rFonts w:ascii="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9165392"/>
      <w:docPartObj>
        <w:docPartGallery w:val="autotext"/>
      </w:docPartObj>
    </w:sdtPr>
    <w:sdtContent>
      <w:p>
        <w:pPr>
          <w:pStyle w:val="23"/>
          <w:ind w:firstLine="360"/>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w:t>
        </w:r>
        <w:r>
          <w:rPr>
            <w:rFonts w:asci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wordWrap w:val="0"/>
      <w:ind w:firstLine="36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rPr>
        <w:rFonts w:hint="eastAsia"/>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rPr>
        <w:rFonts w:hint="eastAsia"/>
      </w:rPr>
    </w:pPr>
    <w:r>
      <w:fldChar w:fldCharType="begin"/>
    </w:r>
    <w:r>
      <w:instrText xml:space="preserve"> STYLEREF  标准文件_文件编号  \* MERGEFORMAT </w:instrText>
    </w:r>
    <w:r>
      <w:fldChar w:fldCharType="separate"/>
    </w:r>
    <w:r>
      <w:t>DB42/T XXXX—     </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ind w:firstLine="420"/>
      <w:rPr>
        <w:rFonts w:hint="eastAsia"/>
      </w:rPr>
    </w:pPr>
    <w:r>
      <w:fldChar w:fldCharType="begin"/>
    </w:r>
    <w:r>
      <w:instrText xml:space="preserve"> STYLEREF  标准文件_文件编号  \* MERGEFORMAT </w:instrText>
    </w:r>
    <w:r>
      <w:fldChar w:fldCharType="separate"/>
    </w:r>
    <w:r>
      <w:t>DB42/T XXXX—     </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jc w:val="left"/>
      <w:rPr>
        <w:rFonts w:hint="eastAsia" w:ascii="黑体" w:hAnsi="黑体" w:eastAsia="黑体"/>
        <w:lang w:val="fr-FR"/>
      </w:rPr>
    </w:pPr>
    <w:r>
      <w:rPr>
        <w:rFonts w:ascii="黑体" w:hAnsi="黑体" w:eastAsia="黑体"/>
      </w:rPr>
      <w:fldChar w:fldCharType="begin"/>
    </w:r>
    <w:r>
      <w:rPr>
        <w:rFonts w:ascii="黑体" w:hAnsi="黑体" w:eastAsia="黑体"/>
        <w:lang w:val="fr-FR"/>
      </w:rPr>
      <w:instrText xml:space="preserve"> STYLEREF  </w:instrText>
    </w:r>
    <w:r>
      <w:rPr>
        <w:rFonts w:ascii="黑体" w:hAnsi="黑体" w:eastAsia="黑体"/>
      </w:rPr>
      <w:instrText xml:space="preserve">标准文件</w:instrText>
    </w:r>
    <w:r>
      <w:rPr>
        <w:rFonts w:ascii="黑体" w:hAnsi="黑体" w:eastAsia="黑体"/>
        <w:lang w:val="fr-FR"/>
      </w:rPr>
      <w:instrText xml:space="preserve">_</w:instrText>
    </w:r>
    <w:r>
      <w:rPr>
        <w:rFonts w:ascii="黑体" w:hAnsi="黑体" w:eastAsia="黑体"/>
      </w:rPr>
      <w:instrText xml:space="preserve">文件编号</w:instrText>
    </w:r>
    <w:r>
      <w:rPr>
        <w:rFonts w:ascii="黑体" w:hAnsi="黑体" w:eastAsia="黑体"/>
        <w:lang w:val="fr-FR"/>
      </w:rPr>
      <w:instrText xml:space="preserve">  \* MERGEFORMAT </w:instrText>
    </w:r>
    <w:r>
      <w:rPr>
        <w:rFonts w:ascii="黑体" w:hAnsi="黑体" w:eastAsia="黑体"/>
      </w:rPr>
      <w:fldChar w:fldCharType="separate"/>
    </w:r>
    <w:r>
      <w:rPr>
        <w:rFonts w:ascii="黑体" w:hAnsi="黑体" w:eastAsia="黑体"/>
        <w:lang w:val="fr-FR"/>
      </w:rPr>
      <w:t>DB42/T XXXX—     </w:t>
    </w:r>
    <w:r>
      <w:rPr>
        <w:rFonts w:ascii="黑体" w:hAnsi="黑体" w:eastAsia="黑体"/>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ind w:firstLine="420"/>
      <w:rPr>
        <w:rFonts w:hint="eastAsia"/>
      </w:rPr>
    </w:pPr>
    <w:r>
      <w:fldChar w:fldCharType="begin"/>
    </w:r>
    <w:r>
      <w:instrText xml:space="preserve"> STYLEREF  标准文件_文件编号  \* MERGEFORMAT </w:instrText>
    </w:r>
    <w:r>
      <w:fldChar w:fldCharType="separate"/>
    </w:r>
    <w:r>
      <w:t>DB42/T XXXX—     </w:t>
    </w:r>
    <w: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jc w:val="left"/>
      <w:rPr>
        <w:rFonts w:hint="eastAsia" w:ascii="黑体" w:hAnsi="黑体" w:eastAsia="黑体"/>
        <w:lang w:val="fr-FR"/>
      </w:rPr>
    </w:pPr>
    <w:r>
      <w:rPr>
        <w:rFonts w:ascii="黑体" w:hAnsi="黑体" w:eastAsia="黑体"/>
      </w:rPr>
      <w:fldChar w:fldCharType="begin"/>
    </w:r>
    <w:r>
      <w:rPr>
        <w:rFonts w:ascii="黑体" w:hAnsi="黑体" w:eastAsia="黑体"/>
        <w:lang w:val="fr-FR"/>
      </w:rPr>
      <w:instrText xml:space="preserve"> STYLEREF  </w:instrText>
    </w:r>
    <w:r>
      <w:rPr>
        <w:rFonts w:ascii="黑体" w:hAnsi="黑体" w:eastAsia="黑体"/>
      </w:rPr>
      <w:instrText xml:space="preserve">标准文件</w:instrText>
    </w:r>
    <w:r>
      <w:rPr>
        <w:rFonts w:ascii="黑体" w:hAnsi="黑体" w:eastAsia="黑体"/>
        <w:lang w:val="fr-FR"/>
      </w:rPr>
      <w:instrText xml:space="preserve">_</w:instrText>
    </w:r>
    <w:r>
      <w:rPr>
        <w:rFonts w:ascii="黑体" w:hAnsi="黑体" w:eastAsia="黑体"/>
      </w:rPr>
      <w:instrText xml:space="preserve">文件编号</w:instrText>
    </w:r>
    <w:r>
      <w:rPr>
        <w:rFonts w:ascii="黑体" w:hAnsi="黑体" w:eastAsia="黑体"/>
        <w:lang w:val="fr-FR"/>
      </w:rPr>
      <w:instrText xml:space="preserve">  \* MERGEFORMAT </w:instrText>
    </w:r>
    <w:r>
      <w:rPr>
        <w:rFonts w:ascii="黑体" w:hAnsi="黑体" w:eastAsia="黑体"/>
      </w:rPr>
      <w:fldChar w:fldCharType="separate"/>
    </w:r>
    <w:r>
      <w:rPr>
        <w:rFonts w:ascii="黑体" w:hAnsi="黑体" w:eastAsia="黑体"/>
        <w:lang w:val="fr-FR"/>
      </w:rPr>
      <w:t>DB42/T XXXX—     </w:t>
    </w:r>
    <w:r>
      <w:rPr>
        <w:rFonts w:ascii="黑体" w:hAnsi="黑体" w:eastAsia="黑体"/>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ind w:firstLine="420"/>
      <w:rPr>
        <w:rFonts w:hint="eastAsia"/>
      </w:rPr>
    </w:pPr>
    <w:r>
      <w:fldChar w:fldCharType="begin"/>
    </w:r>
    <w:r>
      <w:instrText xml:space="preserve"> STYLEREF  标准文件_文件编号  \* MERGEFORMAT </w:instrText>
    </w:r>
    <w:r>
      <w:fldChar w:fldCharType="separate"/>
    </w:r>
    <w:r>
      <w:t>DB42/T XXXX—     </w:t>
    </w:r>
    <w: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jc w:val="left"/>
      <w:rPr>
        <w:rFonts w:hint="eastAsia" w:ascii="黑体" w:hAnsi="黑体" w:eastAsia="黑体"/>
        <w:lang w:val="fr-FR"/>
      </w:rPr>
    </w:pPr>
    <w:r>
      <w:rPr>
        <w:rFonts w:ascii="黑体" w:hAnsi="黑体" w:eastAsia="黑体"/>
      </w:rPr>
      <w:fldChar w:fldCharType="begin"/>
    </w:r>
    <w:r>
      <w:rPr>
        <w:rFonts w:ascii="黑体" w:hAnsi="黑体" w:eastAsia="黑体"/>
        <w:lang w:val="fr-FR"/>
      </w:rPr>
      <w:instrText xml:space="preserve"> STYLEREF  </w:instrText>
    </w:r>
    <w:r>
      <w:rPr>
        <w:rFonts w:ascii="黑体" w:hAnsi="黑体" w:eastAsia="黑体"/>
      </w:rPr>
      <w:instrText xml:space="preserve">标准文件</w:instrText>
    </w:r>
    <w:r>
      <w:rPr>
        <w:rFonts w:ascii="黑体" w:hAnsi="黑体" w:eastAsia="黑体"/>
        <w:lang w:val="fr-FR"/>
      </w:rPr>
      <w:instrText xml:space="preserve">_</w:instrText>
    </w:r>
    <w:r>
      <w:rPr>
        <w:rFonts w:ascii="黑体" w:hAnsi="黑体" w:eastAsia="黑体"/>
      </w:rPr>
      <w:instrText xml:space="preserve">文件编号</w:instrText>
    </w:r>
    <w:r>
      <w:rPr>
        <w:rFonts w:ascii="黑体" w:hAnsi="黑体" w:eastAsia="黑体"/>
        <w:lang w:val="fr-FR"/>
      </w:rPr>
      <w:instrText xml:space="preserve">  \* MERGEFORMAT </w:instrText>
    </w:r>
    <w:r>
      <w:rPr>
        <w:rFonts w:ascii="黑体" w:hAnsi="黑体" w:eastAsia="黑体"/>
      </w:rPr>
      <w:fldChar w:fldCharType="separate"/>
    </w:r>
    <w:r>
      <w:rPr>
        <w:rFonts w:ascii="黑体" w:hAnsi="黑体" w:eastAsia="黑体"/>
        <w:lang w:val="fr-FR"/>
      </w:rPr>
      <w:t>DB42/T XXXX—     </w:t>
    </w:r>
    <w:r>
      <w:rPr>
        <w:rFonts w:ascii="黑体" w:hAnsi="黑体" w:eastAsia="黑体"/>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4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rPr>
        <w:rFonts w:hint="eastAsia"/>
      </w:rPr>
    </w:pPr>
    <w:r>
      <w:fldChar w:fldCharType="begin"/>
    </w:r>
    <w:r>
      <w:instrText xml:space="preserve"> STYLEREF  标准文件_文件编号  \* MERGEFORMAT </w:instrText>
    </w:r>
    <w:r>
      <w:fldChar w:fldCharType="separate"/>
    </w:r>
    <w:r>
      <w:t>DB42/T XXXX—     </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DB42/T XXXX—     </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after="120"/>
      <w:ind w:firstLine="0" w:firstLineChars="0"/>
      <w:jc w:val="left"/>
      <w:rPr>
        <w:rFonts w:hint="eastAsia" w:ascii="黑体" w:hAnsi="黑体" w:eastAsia="黑体"/>
        <w:lang w:val="fr-FR"/>
      </w:rPr>
    </w:pPr>
    <w:r>
      <w:rPr>
        <w:rFonts w:ascii="黑体" w:hAnsi="黑体" w:eastAsia="黑体"/>
      </w:rPr>
      <w:fldChar w:fldCharType="begin"/>
    </w:r>
    <w:r>
      <w:rPr>
        <w:rFonts w:ascii="黑体" w:hAnsi="黑体" w:eastAsia="黑体"/>
        <w:lang w:val="fr-FR"/>
      </w:rPr>
      <w:instrText xml:space="preserve"> STYLEREF  </w:instrText>
    </w:r>
    <w:r>
      <w:rPr>
        <w:rFonts w:ascii="黑体" w:hAnsi="黑体" w:eastAsia="黑体"/>
      </w:rPr>
      <w:instrText xml:space="preserve">标准文件</w:instrText>
    </w:r>
    <w:r>
      <w:rPr>
        <w:rFonts w:ascii="黑体" w:hAnsi="黑体" w:eastAsia="黑体"/>
        <w:lang w:val="fr-FR"/>
      </w:rPr>
      <w:instrText xml:space="preserve">_</w:instrText>
    </w:r>
    <w:r>
      <w:rPr>
        <w:rFonts w:ascii="黑体" w:hAnsi="黑体" w:eastAsia="黑体"/>
      </w:rPr>
      <w:instrText xml:space="preserve">文件编号</w:instrText>
    </w:r>
    <w:r>
      <w:rPr>
        <w:rFonts w:ascii="黑体" w:hAnsi="黑体" w:eastAsia="黑体"/>
        <w:lang w:val="fr-FR"/>
      </w:rPr>
      <w:instrText xml:space="preserve">  \* MERGEFORMAT </w:instrText>
    </w:r>
    <w:r>
      <w:rPr>
        <w:rFonts w:ascii="黑体" w:hAnsi="黑体" w:eastAsia="黑体"/>
      </w:rPr>
      <w:fldChar w:fldCharType="separate"/>
    </w:r>
    <w:r>
      <w:rPr>
        <w:rFonts w:ascii="黑体" w:hAnsi="黑体" w:eastAsia="黑体"/>
        <w:lang w:val="fr-FR"/>
      </w:rPr>
      <w:t>DB42/T XXXX—     </w:t>
    </w:r>
    <w:r>
      <w:rPr>
        <w:rFonts w:ascii="黑体" w:hAnsi="黑体" w:eastAsia="黑体"/>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rPr>
        <w:rFonts w:hint="eastAsi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rPr>
        <w:rFonts w:hint="eastAsia"/>
      </w:rPr>
    </w:pPr>
    <w:r>
      <w:fldChar w:fldCharType="begin"/>
    </w:r>
    <w:r>
      <w:instrText xml:space="preserve"> STYLEREF  标准文件_文件编号  \* MERGEFORMAT </w:instrText>
    </w:r>
    <w:r>
      <w:fldChar w:fldCharType="separate"/>
    </w:r>
    <w:r>
      <w:t>DB42/T XXXX—     </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74"/>
      <w:lvlText w:val="[%1]"/>
      <w:lvlJc w:val="left"/>
      <w:pPr>
        <w:tabs>
          <w:tab w:val="left" w:pos="3206"/>
        </w:tabs>
        <w:ind w:left="3206" w:hanging="648"/>
      </w:pPr>
    </w:lvl>
    <w:lvl w:ilvl="1" w:tentative="0">
      <w:start w:val="1"/>
      <w:numFmt w:val="lowerLetter"/>
      <w:lvlText w:val="%2)"/>
      <w:lvlJc w:val="left"/>
      <w:pPr>
        <w:tabs>
          <w:tab w:val="left" w:pos="3398"/>
        </w:tabs>
        <w:ind w:left="3398" w:hanging="420"/>
      </w:pPr>
    </w:lvl>
    <w:lvl w:ilvl="2" w:tentative="0">
      <w:start w:val="1"/>
      <w:numFmt w:val="lowerRoman"/>
      <w:lvlText w:val="%3."/>
      <w:lvlJc w:val="right"/>
      <w:pPr>
        <w:tabs>
          <w:tab w:val="left" w:pos="3818"/>
        </w:tabs>
        <w:ind w:left="3818" w:hanging="420"/>
      </w:pPr>
    </w:lvl>
    <w:lvl w:ilvl="3" w:tentative="0">
      <w:start w:val="1"/>
      <w:numFmt w:val="decimal"/>
      <w:lvlText w:val="%4."/>
      <w:lvlJc w:val="left"/>
      <w:pPr>
        <w:tabs>
          <w:tab w:val="left" w:pos="4238"/>
        </w:tabs>
        <w:ind w:left="4238" w:hanging="420"/>
      </w:pPr>
    </w:lvl>
    <w:lvl w:ilvl="4" w:tentative="0">
      <w:start w:val="1"/>
      <w:numFmt w:val="lowerLetter"/>
      <w:lvlText w:val="%5)"/>
      <w:lvlJc w:val="left"/>
      <w:pPr>
        <w:tabs>
          <w:tab w:val="left" w:pos="4658"/>
        </w:tabs>
        <w:ind w:left="4658" w:hanging="420"/>
      </w:pPr>
    </w:lvl>
    <w:lvl w:ilvl="5" w:tentative="0">
      <w:start w:val="1"/>
      <w:numFmt w:val="lowerRoman"/>
      <w:lvlText w:val="%6."/>
      <w:lvlJc w:val="right"/>
      <w:pPr>
        <w:tabs>
          <w:tab w:val="left" w:pos="5078"/>
        </w:tabs>
        <w:ind w:left="5078" w:hanging="420"/>
      </w:pPr>
    </w:lvl>
    <w:lvl w:ilvl="6" w:tentative="0">
      <w:start w:val="1"/>
      <w:numFmt w:val="decimal"/>
      <w:lvlText w:val="%7."/>
      <w:lvlJc w:val="left"/>
      <w:pPr>
        <w:tabs>
          <w:tab w:val="left" w:pos="5498"/>
        </w:tabs>
        <w:ind w:left="5498" w:hanging="420"/>
      </w:pPr>
    </w:lvl>
    <w:lvl w:ilvl="7" w:tentative="0">
      <w:start w:val="1"/>
      <w:numFmt w:val="lowerLetter"/>
      <w:lvlText w:val="%8)"/>
      <w:lvlJc w:val="left"/>
      <w:pPr>
        <w:tabs>
          <w:tab w:val="left" w:pos="5918"/>
        </w:tabs>
        <w:ind w:left="5918" w:hanging="420"/>
      </w:pPr>
    </w:lvl>
    <w:lvl w:ilvl="8" w:tentative="0">
      <w:start w:val="1"/>
      <w:numFmt w:val="lowerRoman"/>
      <w:lvlText w:val="%9."/>
      <w:lvlJc w:val="right"/>
      <w:pPr>
        <w:tabs>
          <w:tab w:val="left" w:pos="6338"/>
        </w:tabs>
        <w:ind w:left="633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8"/>
      <w:suff w:val="nothing"/>
      <w:lvlText w:val="%1%2.%3　"/>
      <w:lvlJc w:val="left"/>
      <w:pPr>
        <w:ind w:left="0" w:firstLine="0"/>
      </w:pPr>
    </w:lvl>
    <w:lvl w:ilvl="3" w:tentative="0">
      <w:start w:val="1"/>
      <w:numFmt w:val="decimal"/>
      <w:pStyle w:val="127"/>
      <w:suff w:val="nothing"/>
      <w:lvlText w:val="%1%2.%3.%4　"/>
      <w:lvlJc w:val="left"/>
      <w:pPr>
        <w:ind w:left="0" w:firstLine="0"/>
      </w:pPr>
    </w:lvl>
    <w:lvl w:ilvl="4" w:tentative="0">
      <w:start w:val="1"/>
      <w:numFmt w:val="decimal"/>
      <w:pStyle w:val="162"/>
      <w:suff w:val="nothing"/>
      <w:lvlText w:val="%1%2.%3.%4.%5　"/>
      <w:lvlJc w:val="left"/>
      <w:pPr>
        <w:ind w:left="0" w:firstLine="0"/>
      </w:pPr>
    </w:lvl>
    <w:lvl w:ilvl="5" w:tentative="0">
      <w:start w:val="1"/>
      <w:numFmt w:val="decimal"/>
      <w:pStyle w:val="164"/>
      <w:suff w:val="nothing"/>
      <w:lvlText w:val="%1%2.%3.%4.%5.%6　"/>
      <w:lvlJc w:val="left"/>
      <w:pPr>
        <w:ind w:left="0" w:firstLine="0"/>
      </w:pPr>
    </w:lvl>
    <w:lvl w:ilvl="6" w:tentative="0">
      <w:start w:val="1"/>
      <w:numFmt w:val="decimal"/>
      <w:pStyle w:val="167"/>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9"/>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9"/>
      <w:lvlText w:val="%1"/>
      <w:lvlJc w:val="left"/>
      <w:pPr>
        <w:ind w:left="425" w:hanging="425"/>
      </w:pPr>
      <w:rPr>
        <w:rFonts w:hint="eastAsia"/>
      </w:rPr>
    </w:lvl>
    <w:lvl w:ilvl="1" w:tentative="0">
      <w:start w:val="1"/>
      <w:numFmt w:val="decimal"/>
      <w:pStyle w:val="209"/>
      <w:suff w:val="nothing"/>
      <w:lvlText w:val="%10.%2 "/>
      <w:lvlJc w:val="left"/>
      <w:pPr>
        <w:ind w:left="0" w:firstLine="0"/>
      </w:pPr>
      <w:rPr>
        <w:rFonts w:hint="eastAsia" w:ascii="黑体" w:eastAsia="黑体" w:hAnsiTheme="minorHAnsi"/>
        <w:b w:val="0"/>
        <w:i w:val="0"/>
        <w:sz w:val="21"/>
      </w:rPr>
    </w:lvl>
    <w:lvl w:ilvl="2" w:tentative="0">
      <w:start w:val="1"/>
      <w:numFmt w:val="decimal"/>
      <w:pStyle w:val="210"/>
      <w:suff w:val="nothing"/>
      <w:lvlText w:val="%10.%2.%3 "/>
      <w:lvlJc w:val="left"/>
      <w:pPr>
        <w:ind w:left="0" w:firstLine="0"/>
      </w:pPr>
      <w:rPr>
        <w:rFonts w:hint="eastAsia" w:ascii="黑体" w:eastAsia="黑体" w:hAnsiTheme="minorHAnsi"/>
        <w:b w:val="0"/>
        <w:i w:val="0"/>
        <w:sz w:val="21"/>
      </w:rPr>
    </w:lvl>
    <w:lvl w:ilvl="3" w:tentative="0">
      <w:start w:val="1"/>
      <w:numFmt w:val="decimal"/>
      <w:pStyle w:val="211"/>
      <w:suff w:val="nothing"/>
      <w:lvlText w:val="%10.%2.%3.%4 "/>
      <w:lvlJc w:val="left"/>
      <w:pPr>
        <w:ind w:left="0" w:firstLine="0"/>
      </w:pPr>
      <w:rPr>
        <w:rFonts w:hint="eastAsia" w:ascii="黑体" w:eastAsia="黑体" w:hAnsiTheme="minorHAnsi"/>
        <w:b w:val="0"/>
        <w:i w:val="0"/>
        <w:sz w:val="21"/>
      </w:rPr>
    </w:lvl>
    <w:lvl w:ilvl="4" w:tentative="0">
      <w:start w:val="1"/>
      <w:numFmt w:val="decimal"/>
      <w:pStyle w:val="212"/>
      <w:suff w:val="nothing"/>
      <w:lvlText w:val="%10.%2.%3.%4.%5 "/>
      <w:lvlJc w:val="left"/>
      <w:pPr>
        <w:ind w:left="0" w:firstLine="0"/>
      </w:pPr>
      <w:rPr>
        <w:rFonts w:hint="eastAsia" w:ascii="黑体" w:eastAsia="黑体" w:hAnsiTheme="minorHAnsi"/>
        <w:b w:val="0"/>
        <w:i w:val="0"/>
        <w:sz w:val="21"/>
      </w:rPr>
    </w:lvl>
    <w:lvl w:ilvl="5" w:tentative="0">
      <w:start w:val="1"/>
      <w:numFmt w:val="decimal"/>
      <w:pStyle w:val="213"/>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90"/>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8355668"/>
    <w:multiLevelType w:val="multilevel"/>
    <w:tmpl w:val="18355668"/>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8">
    <w:nsid w:val="1AD20F90"/>
    <w:multiLevelType w:val="multilevel"/>
    <w:tmpl w:val="1AD20F90"/>
    <w:lvl w:ilvl="0" w:tentative="0">
      <w:start w:val="1"/>
      <w:numFmt w:val="none"/>
      <w:pStyle w:val="119"/>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9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10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7837950"/>
    <w:multiLevelType w:val="multilevel"/>
    <w:tmpl w:val="27837950"/>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2">
    <w:nsid w:val="2C5917C3"/>
    <w:multiLevelType w:val="multilevel"/>
    <w:tmpl w:val="2C5917C3"/>
    <w:lvl w:ilvl="0" w:tentative="0">
      <w:start w:val="1"/>
      <w:numFmt w:val="none"/>
      <w:pStyle w:val="141"/>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6"/>
      <w:lvlText w:val=""/>
      <w:lvlJc w:val="left"/>
      <w:pPr>
        <w:ind w:left="851" w:hanging="431"/>
      </w:pPr>
      <w:rPr>
        <w:rFonts w:hint="default" w:ascii="Symbol" w:hAnsi="Symbol"/>
        <w:sz w:val="21"/>
      </w:rPr>
    </w:lvl>
    <w:lvl w:ilvl="2" w:tentative="0">
      <w:start w:val="1"/>
      <w:numFmt w:val="bullet"/>
      <w:pStyle w:val="181"/>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1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3CAA171B"/>
    <w:multiLevelType w:val="multilevel"/>
    <w:tmpl w:val="3CAA171B"/>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5">
    <w:nsid w:val="40374760"/>
    <w:multiLevelType w:val="multilevel"/>
    <w:tmpl w:val="40374760"/>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6">
    <w:nsid w:val="434F5FF3"/>
    <w:multiLevelType w:val="multilevel"/>
    <w:tmpl w:val="434F5FF3"/>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7">
    <w:nsid w:val="44C50F90"/>
    <w:multiLevelType w:val="multilevel"/>
    <w:tmpl w:val="44C50F90"/>
    <w:lvl w:ilvl="0" w:tentative="0">
      <w:start w:val="1"/>
      <w:numFmt w:val="lowerLetter"/>
      <w:pStyle w:val="183"/>
      <w:lvlText w:val="%1)"/>
      <w:lvlJc w:val="left"/>
      <w:pPr>
        <w:tabs>
          <w:tab w:val="left" w:pos="851"/>
        </w:tabs>
        <w:ind w:left="851" w:hanging="426"/>
      </w:pPr>
      <w:rPr>
        <w:rFonts w:hint="eastAsia" w:ascii="宋体" w:hAnsi="Times New Roman" w:eastAsia="宋体"/>
        <w:sz w:val="21"/>
      </w:rPr>
    </w:lvl>
    <w:lvl w:ilvl="1" w:tentative="0">
      <w:start w:val="1"/>
      <w:numFmt w:val="decimal"/>
      <w:pStyle w:val="118"/>
      <w:lvlText w:val="%2)"/>
      <w:lvlJc w:val="left"/>
      <w:pPr>
        <w:tabs>
          <w:tab w:val="left" w:pos="1276"/>
        </w:tabs>
        <w:ind w:left="1276" w:hanging="425"/>
      </w:pPr>
      <w:rPr>
        <w:rFonts w:hint="eastAsia" w:ascii="宋体" w:hAnsi="Times New Roman" w:eastAsia="宋体"/>
        <w:sz w:val="21"/>
      </w:rPr>
    </w:lvl>
    <w:lvl w:ilvl="2" w:tentative="0">
      <w:start w:val="1"/>
      <w:numFmt w:val="decimal"/>
      <w:pStyle w:val="126"/>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
    <w:nsid w:val="48802D1C"/>
    <w:multiLevelType w:val="multilevel"/>
    <w:tmpl w:val="48802D1C"/>
    <w:lvl w:ilvl="0" w:tentative="0">
      <w:start w:val="1"/>
      <w:numFmt w:val="upperLetter"/>
      <w:pStyle w:val="207"/>
      <w:lvlText w:val="%1"/>
      <w:lvlJc w:val="left"/>
      <w:pPr>
        <w:ind w:left="420" w:hanging="420"/>
      </w:pPr>
      <w:rPr>
        <w:rFonts w:hint="eastAsia"/>
      </w:rPr>
    </w:lvl>
    <w:lvl w:ilvl="1" w:tentative="0">
      <w:start w:val="1"/>
      <w:numFmt w:val="decimal"/>
      <w:pStyle w:val="9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4B733A5F"/>
    <w:multiLevelType w:val="multilevel"/>
    <w:tmpl w:val="4B733A5F"/>
    <w:lvl w:ilvl="0" w:tentative="0">
      <w:start w:val="1"/>
      <w:numFmt w:val="decimal"/>
      <w:pStyle w:val="192"/>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0">
    <w:nsid w:val="4E5D0534"/>
    <w:multiLevelType w:val="multilevel"/>
    <w:tmpl w:val="4E5D0534"/>
    <w:lvl w:ilvl="0" w:tentative="0">
      <w:start w:val="1"/>
      <w:numFmt w:val="decimal"/>
      <w:pStyle w:val="125"/>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3254C42"/>
    <w:multiLevelType w:val="singleLevel"/>
    <w:tmpl w:val="53254C42"/>
    <w:lvl w:ilvl="0" w:tentative="0">
      <w:start w:val="4"/>
      <w:numFmt w:val="chineseCounting"/>
      <w:suff w:val="nothing"/>
      <w:lvlText w:val="%1、"/>
      <w:lvlJc w:val="left"/>
      <w:rPr>
        <w:rFonts w:hint="eastAsia"/>
      </w:rPr>
    </w:lvl>
  </w:abstractNum>
  <w:abstractNum w:abstractNumId="22">
    <w:nsid w:val="54632751"/>
    <w:multiLevelType w:val="multilevel"/>
    <w:tmpl w:val="54632751"/>
    <w:lvl w:ilvl="0" w:tentative="0">
      <w:start w:val="1"/>
      <w:numFmt w:val="none"/>
      <w:pStyle w:val="10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3">
    <w:nsid w:val="557C2AF5"/>
    <w:multiLevelType w:val="multilevel"/>
    <w:tmpl w:val="557C2AF5"/>
    <w:lvl w:ilvl="0" w:tentative="0">
      <w:start w:val="1"/>
      <w:numFmt w:val="decimal"/>
      <w:pStyle w:val="123"/>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4">
    <w:nsid w:val="5603797C"/>
    <w:multiLevelType w:val="multilevel"/>
    <w:tmpl w:val="5603797C"/>
    <w:lvl w:ilvl="0" w:tentative="0">
      <w:start w:val="1"/>
      <w:numFmt w:val="upperLetter"/>
      <w:pStyle w:val="208"/>
      <w:suff w:val="space"/>
      <w:lvlText w:val="%1"/>
      <w:lvlJc w:val="left"/>
      <w:pPr>
        <w:ind w:left="425" w:hanging="425"/>
      </w:pPr>
      <w:rPr>
        <w:rFonts w:hint="eastAsia"/>
      </w:rPr>
    </w:lvl>
    <w:lvl w:ilvl="1" w:tentative="0">
      <w:start w:val="1"/>
      <w:numFmt w:val="decimal"/>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5">
    <w:nsid w:val="564D2089"/>
    <w:multiLevelType w:val="multilevel"/>
    <w:tmpl w:val="564D2089"/>
    <w:lvl w:ilvl="0" w:tentative="0">
      <w:start w:val="1"/>
      <w:numFmt w:val="none"/>
      <w:pStyle w:val="120"/>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44622F9"/>
    <w:multiLevelType w:val="multilevel"/>
    <w:tmpl w:val="644622F9"/>
    <w:lvl w:ilvl="0" w:tentative="0">
      <w:start w:val="1"/>
      <w:numFmt w:val="upperRoman"/>
      <w:pStyle w:val="177"/>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7">
    <w:nsid w:val="646260FA"/>
    <w:multiLevelType w:val="multilevel"/>
    <w:tmpl w:val="646260FA"/>
    <w:lvl w:ilvl="0" w:tentative="0">
      <w:start w:val="1"/>
      <w:numFmt w:val="decimal"/>
      <w:pStyle w:val="121"/>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8">
    <w:nsid w:val="654A26C9"/>
    <w:multiLevelType w:val="multilevel"/>
    <w:tmpl w:val="654A26C9"/>
    <w:lvl w:ilvl="0" w:tentative="0">
      <w:start w:val="1"/>
      <w:numFmt w:val="none"/>
      <w:pStyle w:val="198"/>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9">
    <w:nsid w:val="657D3FBC"/>
    <w:multiLevelType w:val="multilevel"/>
    <w:tmpl w:val="657D3FBC"/>
    <w:lvl w:ilvl="0" w:tentative="0">
      <w:start w:val="1"/>
      <w:numFmt w:val="upperLetter"/>
      <w:pStyle w:val="86"/>
      <w:suff w:val="nothing"/>
      <w:lvlText w:val="附录%1"/>
      <w:lvlJc w:val="left"/>
      <w:pPr>
        <w:ind w:left="0" w:firstLine="0"/>
      </w:pPr>
      <w:rPr>
        <w:rFonts w:hint="eastAsia"/>
        <w:spacing w:val="100"/>
      </w:rPr>
    </w:lvl>
    <w:lvl w:ilvl="1" w:tentative="0">
      <w:start w:val="1"/>
      <w:numFmt w:val="decimal"/>
      <w:pStyle w:val="88"/>
      <w:suff w:val="nothing"/>
      <w:lvlText w:val="%1.%2　"/>
      <w:lvlJc w:val="left"/>
      <w:pPr>
        <w:ind w:left="0" w:firstLine="0"/>
      </w:pPr>
      <w:rPr>
        <w:rFonts w:hint="eastAsia" w:ascii="黑体" w:eastAsia="黑体"/>
        <w:b w:val="0"/>
        <w:i w:val="0"/>
        <w:sz w:val="21"/>
      </w:rPr>
    </w:lvl>
    <w:lvl w:ilvl="2" w:tentative="0">
      <w:start w:val="1"/>
      <w:numFmt w:val="decimal"/>
      <w:pStyle w:val="89"/>
      <w:suff w:val="nothing"/>
      <w:lvlText w:val="%1.%2.%3　"/>
      <w:lvlJc w:val="left"/>
      <w:pPr>
        <w:ind w:left="0" w:firstLine="0"/>
      </w:pPr>
      <w:rPr>
        <w:rFonts w:hint="eastAsia" w:ascii="黑体" w:eastAsia="黑体"/>
        <w:b w:val="0"/>
        <w:i w:val="0"/>
        <w:sz w:val="21"/>
      </w:rPr>
    </w:lvl>
    <w:lvl w:ilvl="3" w:tentative="0">
      <w:start w:val="1"/>
      <w:numFmt w:val="decimal"/>
      <w:pStyle w:val="91"/>
      <w:suff w:val="nothing"/>
      <w:lvlText w:val="%1.%2.%3.%4　"/>
      <w:lvlJc w:val="left"/>
      <w:pPr>
        <w:ind w:left="0" w:firstLine="0"/>
      </w:pPr>
      <w:rPr>
        <w:rFonts w:hint="eastAsia" w:ascii="黑体" w:eastAsia="黑体"/>
        <w:b w:val="0"/>
        <w:i w:val="0"/>
        <w:sz w:val="21"/>
      </w:rPr>
    </w:lvl>
    <w:lvl w:ilvl="4" w:tentative="0">
      <w:start w:val="1"/>
      <w:numFmt w:val="decimal"/>
      <w:pStyle w:val="92"/>
      <w:suff w:val="nothing"/>
      <w:lvlText w:val="%1.%2.%3.%4.%5　"/>
      <w:lvlJc w:val="left"/>
      <w:pPr>
        <w:ind w:left="0" w:firstLine="0"/>
      </w:pPr>
      <w:rPr>
        <w:rFonts w:hint="eastAsia" w:ascii="黑体" w:eastAsia="黑体"/>
        <w:b w:val="0"/>
        <w:i w:val="0"/>
        <w:sz w:val="21"/>
      </w:rPr>
    </w:lvl>
    <w:lvl w:ilvl="5" w:tentative="0">
      <w:start w:val="1"/>
      <w:numFmt w:val="decimal"/>
      <w:pStyle w:val="9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0">
    <w:nsid w:val="69506ABF"/>
    <w:multiLevelType w:val="multilevel"/>
    <w:tmpl w:val="69506ABF"/>
    <w:lvl w:ilvl="0" w:tentative="0">
      <w:start w:val="1"/>
      <w:numFmt w:val="bullet"/>
      <w:pStyle w:val="197"/>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1">
    <w:nsid w:val="6CA41985"/>
    <w:multiLevelType w:val="multilevel"/>
    <w:tmpl w:val="6CA41985"/>
    <w:lvl w:ilvl="0" w:tentative="0">
      <w:start w:val="1"/>
      <w:numFmt w:val="decimal"/>
      <w:pStyle w:val="10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6CE42AC1"/>
    <w:multiLevelType w:val="multilevel"/>
    <w:tmpl w:val="6CE42AC1"/>
    <w:lvl w:ilvl="0" w:tentative="0">
      <w:start w:val="1"/>
      <w:numFmt w:val="lowerLetter"/>
      <w:pStyle w:val="18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4">
    <w:nsid w:val="6DBF04F4"/>
    <w:multiLevelType w:val="multilevel"/>
    <w:tmpl w:val="6DBF04F4"/>
    <w:lvl w:ilvl="0" w:tentative="0">
      <w:start w:val="1"/>
      <w:numFmt w:val="none"/>
      <w:pStyle w:val="188"/>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5">
    <w:nsid w:val="6DF35F19"/>
    <w:multiLevelType w:val="multilevel"/>
    <w:tmpl w:val="6DF35F19"/>
    <w:lvl w:ilvl="0" w:tentative="0">
      <w:start w:val="1"/>
      <w:numFmt w:val="decimal"/>
      <w:pStyle w:val="124"/>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6">
    <w:nsid w:val="76933334"/>
    <w:multiLevelType w:val="multilevel"/>
    <w:tmpl w:val="76933334"/>
    <w:lvl w:ilvl="0" w:tentative="0">
      <w:start w:val="1"/>
      <w:numFmt w:val="none"/>
      <w:pStyle w:val="148"/>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5"/>
  </w:num>
  <w:num w:numId="3">
    <w:abstractNumId w:val="29"/>
  </w:num>
  <w:num w:numId="4">
    <w:abstractNumId w:val="18"/>
  </w:num>
  <w:num w:numId="5">
    <w:abstractNumId w:val="9"/>
  </w:num>
  <w:num w:numId="6">
    <w:abstractNumId w:val="3"/>
  </w:num>
  <w:num w:numId="7">
    <w:abstractNumId w:val="10"/>
  </w:num>
  <w:num w:numId="8">
    <w:abstractNumId w:val="22"/>
  </w:num>
  <w:num w:numId="9">
    <w:abstractNumId w:val="31"/>
  </w:num>
  <w:num w:numId="10">
    <w:abstractNumId w:val="13"/>
  </w:num>
  <w:num w:numId="11">
    <w:abstractNumId w:val="17"/>
  </w:num>
  <w:num w:numId="12">
    <w:abstractNumId w:val="8"/>
  </w:num>
  <w:num w:numId="13">
    <w:abstractNumId w:val="25"/>
  </w:num>
  <w:num w:numId="14">
    <w:abstractNumId w:val="27"/>
  </w:num>
  <w:num w:numId="15">
    <w:abstractNumId w:val="23"/>
  </w:num>
  <w:num w:numId="16">
    <w:abstractNumId w:val="35"/>
  </w:num>
  <w:num w:numId="17">
    <w:abstractNumId w:val="20"/>
  </w:num>
  <w:num w:numId="18">
    <w:abstractNumId w:val="1"/>
  </w:num>
  <w:num w:numId="19">
    <w:abstractNumId w:val="12"/>
  </w:num>
  <w:num w:numId="20">
    <w:abstractNumId w:val="36"/>
  </w:num>
  <w:num w:numId="21">
    <w:abstractNumId w:val="26"/>
  </w:num>
  <w:num w:numId="22">
    <w:abstractNumId w:val="6"/>
  </w:num>
  <w:num w:numId="23">
    <w:abstractNumId w:val="32"/>
  </w:num>
  <w:num w:numId="24">
    <w:abstractNumId w:val="34"/>
  </w:num>
  <w:num w:numId="25">
    <w:abstractNumId w:val="2"/>
  </w:num>
  <w:num w:numId="26">
    <w:abstractNumId w:val="4"/>
  </w:num>
  <w:num w:numId="27">
    <w:abstractNumId w:val="19"/>
  </w:num>
  <w:num w:numId="28">
    <w:abstractNumId w:val="30"/>
  </w:num>
  <w:num w:numId="29">
    <w:abstractNumId w:val="28"/>
  </w:num>
  <w:num w:numId="30">
    <w:abstractNumId w:val="24"/>
  </w:num>
  <w:num w:numId="31">
    <w:abstractNumId w:val="33"/>
  </w:num>
  <w:num w:numId="32">
    <w:abstractNumId w:val="16"/>
  </w:num>
  <w:num w:numId="33">
    <w:abstractNumId w:val="14"/>
  </w:num>
  <w:num w:numId="34">
    <w:abstractNumId w:val="7"/>
  </w:num>
  <w:num w:numId="35">
    <w:abstractNumId w:val="15"/>
  </w:num>
  <w:num w:numId="36">
    <w:abstractNumId w:val="11"/>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true"/>
  <w:bordersDoNotSurroundHeader w:val="true"/>
  <w:bordersDoNotSurroundFooter w:val="true"/>
  <w:attachedTemplate r:id="rId1"/>
  <w:documentProtection w:edit="forms" w:enforcement="0"/>
  <w:defaultTabStop w:val="420"/>
  <w:evenAndOddHeaders w:val="true"/>
  <w:drawingGridHorizontalSpacing w:val="105"/>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ZiYmYwMDA3NjM0MmUxOWZmY2ZlNTY3NWQ0OTlkY2EifQ=="/>
  </w:docVars>
  <w:rsids>
    <w:rsidRoot w:val="001A446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20B6"/>
    <w:rsid w:val="000331D3"/>
    <w:rsid w:val="000346A5"/>
    <w:rsid w:val="000359C3"/>
    <w:rsid w:val="00035A7D"/>
    <w:rsid w:val="000365ED"/>
    <w:rsid w:val="0004249A"/>
    <w:rsid w:val="00043282"/>
    <w:rsid w:val="00044286"/>
    <w:rsid w:val="00047F28"/>
    <w:rsid w:val="000503AA"/>
    <w:rsid w:val="000506A1"/>
    <w:rsid w:val="0005154E"/>
    <w:rsid w:val="000515DD"/>
    <w:rsid w:val="00051943"/>
    <w:rsid w:val="0005265A"/>
    <w:rsid w:val="000539DD"/>
    <w:rsid w:val="00053BD3"/>
    <w:rsid w:val="000556ED"/>
    <w:rsid w:val="00055FE2"/>
    <w:rsid w:val="0005616F"/>
    <w:rsid w:val="00060C2E"/>
    <w:rsid w:val="00061033"/>
    <w:rsid w:val="000619E9"/>
    <w:rsid w:val="000622D4"/>
    <w:rsid w:val="0006357D"/>
    <w:rsid w:val="000637E9"/>
    <w:rsid w:val="00067F1E"/>
    <w:rsid w:val="00071CC0"/>
    <w:rsid w:val="00073C8C"/>
    <w:rsid w:val="00077B64"/>
    <w:rsid w:val="00080A1C"/>
    <w:rsid w:val="00082317"/>
    <w:rsid w:val="000826B0"/>
    <w:rsid w:val="00083D2C"/>
    <w:rsid w:val="00086AA1"/>
    <w:rsid w:val="00087A77"/>
    <w:rsid w:val="00090AAD"/>
    <w:rsid w:val="00090CA6"/>
    <w:rsid w:val="00092B8A"/>
    <w:rsid w:val="00092FB0"/>
    <w:rsid w:val="000934C5"/>
    <w:rsid w:val="00093D25"/>
    <w:rsid w:val="00093DAB"/>
    <w:rsid w:val="00094D73"/>
    <w:rsid w:val="00094EA7"/>
    <w:rsid w:val="00096D63"/>
    <w:rsid w:val="000A0B60"/>
    <w:rsid w:val="000A0EB8"/>
    <w:rsid w:val="000A19FC"/>
    <w:rsid w:val="000A296B"/>
    <w:rsid w:val="000A7311"/>
    <w:rsid w:val="000B060F"/>
    <w:rsid w:val="000B1592"/>
    <w:rsid w:val="000B1FF2"/>
    <w:rsid w:val="000B3CDA"/>
    <w:rsid w:val="000B6A0B"/>
    <w:rsid w:val="000B7CFD"/>
    <w:rsid w:val="000C0F6C"/>
    <w:rsid w:val="000C11DB"/>
    <w:rsid w:val="000C1492"/>
    <w:rsid w:val="000C2FBD"/>
    <w:rsid w:val="000C4B41"/>
    <w:rsid w:val="000C57D6"/>
    <w:rsid w:val="000C6362"/>
    <w:rsid w:val="000C739A"/>
    <w:rsid w:val="000C7666"/>
    <w:rsid w:val="000D0A9C"/>
    <w:rsid w:val="000D1795"/>
    <w:rsid w:val="000D329A"/>
    <w:rsid w:val="000D4B9C"/>
    <w:rsid w:val="000D4EB6"/>
    <w:rsid w:val="000D753B"/>
    <w:rsid w:val="000E4C9E"/>
    <w:rsid w:val="000E6FD7"/>
    <w:rsid w:val="000E7266"/>
    <w:rsid w:val="000F06E1"/>
    <w:rsid w:val="000F0D60"/>
    <w:rsid w:val="000F0E3C"/>
    <w:rsid w:val="000F19D5"/>
    <w:rsid w:val="000F4AEA"/>
    <w:rsid w:val="000F4E02"/>
    <w:rsid w:val="000F633F"/>
    <w:rsid w:val="000F67E9"/>
    <w:rsid w:val="00104926"/>
    <w:rsid w:val="00113B1E"/>
    <w:rsid w:val="0011711C"/>
    <w:rsid w:val="0012059C"/>
    <w:rsid w:val="00124E4F"/>
    <w:rsid w:val="00125084"/>
    <w:rsid w:val="001253AF"/>
    <w:rsid w:val="001256F1"/>
    <w:rsid w:val="00125DA4"/>
    <w:rsid w:val="001260B7"/>
    <w:rsid w:val="001265CB"/>
    <w:rsid w:val="001321C6"/>
    <w:rsid w:val="001325C4"/>
    <w:rsid w:val="00133010"/>
    <w:rsid w:val="001338EE"/>
    <w:rsid w:val="0013390D"/>
    <w:rsid w:val="00133AAE"/>
    <w:rsid w:val="00135323"/>
    <w:rsid w:val="001356C4"/>
    <w:rsid w:val="001371BD"/>
    <w:rsid w:val="00141114"/>
    <w:rsid w:val="00142969"/>
    <w:rsid w:val="001446C2"/>
    <w:rsid w:val="001453B3"/>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3C77"/>
    <w:rsid w:val="001852C9"/>
    <w:rsid w:val="00190087"/>
    <w:rsid w:val="001913C4"/>
    <w:rsid w:val="0019348F"/>
    <w:rsid w:val="00193A07"/>
    <w:rsid w:val="00194C95"/>
    <w:rsid w:val="00195C34"/>
    <w:rsid w:val="00196EF5"/>
    <w:rsid w:val="001A1A53"/>
    <w:rsid w:val="001A234A"/>
    <w:rsid w:val="001A446D"/>
    <w:rsid w:val="001A4CF3"/>
    <w:rsid w:val="001B06E8"/>
    <w:rsid w:val="001B71D0"/>
    <w:rsid w:val="001B71EE"/>
    <w:rsid w:val="001C04A8"/>
    <w:rsid w:val="001C2C03"/>
    <w:rsid w:val="001C42F7"/>
    <w:rsid w:val="001C49E5"/>
    <w:rsid w:val="001C680C"/>
    <w:rsid w:val="001C6BD2"/>
    <w:rsid w:val="001C7710"/>
    <w:rsid w:val="001C7FEA"/>
    <w:rsid w:val="001D0499"/>
    <w:rsid w:val="001D0BBE"/>
    <w:rsid w:val="001D0ED4"/>
    <w:rsid w:val="001D212F"/>
    <w:rsid w:val="001D29D7"/>
    <w:rsid w:val="001D2DE7"/>
    <w:rsid w:val="001D411C"/>
    <w:rsid w:val="001E1B6A"/>
    <w:rsid w:val="001E20E6"/>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0FCB"/>
    <w:rsid w:val="002142EA"/>
    <w:rsid w:val="00215662"/>
    <w:rsid w:val="002204BB"/>
    <w:rsid w:val="0022149B"/>
    <w:rsid w:val="00221A8D"/>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1B0"/>
    <w:rsid w:val="00250B25"/>
    <w:rsid w:val="00250BBE"/>
    <w:rsid w:val="002515C2"/>
    <w:rsid w:val="0025194F"/>
    <w:rsid w:val="0026148A"/>
    <w:rsid w:val="002621BB"/>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D5B"/>
    <w:rsid w:val="00296EBE"/>
    <w:rsid w:val="002974E3"/>
    <w:rsid w:val="00297D35"/>
    <w:rsid w:val="002A084B"/>
    <w:rsid w:val="002A0CA4"/>
    <w:rsid w:val="002A1260"/>
    <w:rsid w:val="002A1589"/>
    <w:rsid w:val="002A1608"/>
    <w:rsid w:val="002A25DC"/>
    <w:rsid w:val="002A3AAB"/>
    <w:rsid w:val="002A40E6"/>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69E4"/>
    <w:rsid w:val="002C7EBB"/>
    <w:rsid w:val="002D06C1"/>
    <w:rsid w:val="002D42B5"/>
    <w:rsid w:val="002D4F1A"/>
    <w:rsid w:val="002D6B89"/>
    <w:rsid w:val="002D6EC6"/>
    <w:rsid w:val="002D79AC"/>
    <w:rsid w:val="002E039D"/>
    <w:rsid w:val="002E0E71"/>
    <w:rsid w:val="002E4D5A"/>
    <w:rsid w:val="002E6326"/>
    <w:rsid w:val="002F30E0"/>
    <w:rsid w:val="002F35E4"/>
    <w:rsid w:val="002F3730"/>
    <w:rsid w:val="002F38E1"/>
    <w:rsid w:val="002F7AF6"/>
    <w:rsid w:val="00300E63"/>
    <w:rsid w:val="00302F5F"/>
    <w:rsid w:val="0030441D"/>
    <w:rsid w:val="00306063"/>
    <w:rsid w:val="0030675F"/>
    <w:rsid w:val="00310C9B"/>
    <w:rsid w:val="00313B85"/>
    <w:rsid w:val="00317988"/>
    <w:rsid w:val="003221B4"/>
    <w:rsid w:val="0032258D"/>
    <w:rsid w:val="00322E62"/>
    <w:rsid w:val="00324D13"/>
    <w:rsid w:val="00324D2A"/>
    <w:rsid w:val="00324D72"/>
    <w:rsid w:val="00324EDD"/>
    <w:rsid w:val="003331E4"/>
    <w:rsid w:val="003335BD"/>
    <w:rsid w:val="00336C64"/>
    <w:rsid w:val="00337162"/>
    <w:rsid w:val="0034194F"/>
    <w:rsid w:val="00344605"/>
    <w:rsid w:val="003474AA"/>
    <w:rsid w:val="00350D1D"/>
    <w:rsid w:val="00352C83"/>
    <w:rsid w:val="003613BF"/>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15AF"/>
    <w:rsid w:val="003D262C"/>
    <w:rsid w:val="003D6D61"/>
    <w:rsid w:val="003D79C6"/>
    <w:rsid w:val="003E091D"/>
    <w:rsid w:val="003E1C53"/>
    <w:rsid w:val="003E2A69"/>
    <w:rsid w:val="003E2D49"/>
    <w:rsid w:val="003E2FD4"/>
    <w:rsid w:val="003E434D"/>
    <w:rsid w:val="003E49F6"/>
    <w:rsid w:val="003E5C9C"/>
    <w:rsid w:val="003E660F"/>
    <w:rsid w:val="003F0841"/>
    <w:rsid w:val="003F23D3"/>
    <w:rsid w:val="003F3F08"/>
    <w:rsid w:val="003F49F1"/>
    <w:rsid w:val="003F6272"/>
    <w:rsid w:val="00400E72"/>
    <w:rsid w:val="00401400"/>
    <w:rsid w:val="00404869"/>
    <w:rsid w:val="00405884"/>
    <w:rsid w:val="00407D39"/>
    <w:rsid w:val="0041477A"/>
    <w:rsid w:val="004167A3"/>
    <w:rsid w:val="00417C6C"/>
    <w:rsid w:val="00432DAA"/>
    <w:rsid w:val="00434305"/>
    <w:rsid w:val="00435DF7"/>
    <w:rsid w:val="0044083F"/>
    <w:rsid w:val="00441AE7"/>
    <w:rsid w:val="00445574"/>
    <w:rsid w:val="004459BF"/>
    <w:rsid w:val="004467FB"/>
    <w:rsid w:val="004470CE"/>
    <w:rsid w:val="00450EDB"/>
    <w:rsid w:val="00452D6B"/>
    <w:rsid w:val="00454484"/>
    <w:rsid w:val="0045517B"/>
    <w:rsid w:val="00460F50"/>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2A51"/>
    <w:rsid w:val="004A4B57"/>
    <w:rsid w:val="004A63FA"/>
    <w:rsid w:val="004B0272"/>
    <w:rsid w:val="004B2701"/>
    <w:rsid w:val="004B2E1B"/>
    <w:rsid w:val="004B3AA8"/>
    <w:rsid w:val="004B3E93"/>
    <w:rsid w:val="004B4556"/>
    <w:rsid w:val="004C1FBC"/>
    <w:rsid w:val="004C3195"/>
    <w:rsid w:val="004C3F1D"/>
    <w:rsid w:val="004C458D"/>
    <w:rsid w:val="004C7556"/>
    <w:rsid w:val="004C7E8B"/>
    <w:rsid w:val="004C7E9D"/>
    <w:rsid w:val="004C7F67"/>
    <w:rsid w:val="004D076D"/>
    <w:rsid w:val="004D09A9"/>
    <w:rsid w:val="004D0EF1"/>
    <w:rsid w:val="004D2253"/>
    <w:rsid w:val="004D4406"/>
    <w:rsid w:val="004D49D0"/>
    <w:rsid w:val="004D7C42"/>
    <w:rsid w:val="004E0465"/>
    <w:rsid w:val="004E127B"/>
    <w:rsid w:val="004E1C0A"/>
    <w:rsid w:val="004E2B06"/>
    <w:rsid w:val="004E30C5"/>
    <w:rsid w:val="004E4AA5"/>
    <w:rsid w:val="004E4AEE"/>
    <w:rsid w:val="004E59E3"/>
    <w:rsid w:val="004E67C0"/>
    <w:rsid w:val="004F0FE3"/>
    <w:rsid w:val="004F30F2"/>
    <w:rsid w:val="004F391A"/>
    <w:rsid w:val="004F3CFB"/>
    <w:rsid w:val="004F3E4A"/>
    <w:rsid w:val="004F6456"/>
    <w:rsid w:val="004F696E"/>
    <w:rsid w:val="004F6C71"/>
    <w:rsid w:val="00501139"/>
    <w:rsid w:val="00502C9B"/>
    <w:rsid w:val="0050363E"/>
    <w:rsid w:val="005039BC"/>
    <w:rsid w:val="005043BB"/>
    <w:rsid w:val="00504A3D"/>
    <w:rsid w:val="005054C2"/>
    <w:rsid w:val="00505767"/>
    <w:rsid w:val="005073F0"/>
    <w:rsid w:val="00510A7B"/>
    <w:rsid w:val="00512F6E"/>
    <w:rsid w:val="00513038"/>
    <w:rsid w:val="00514174"/>
    <w:rsid w:val="00516088"/>
    <w:rsid w:val="00516B0B"/>
    <w:rsid w:val="005220BE"/>
    <w:rsid w:val="005220EC"/>
    <w:rsid w:val="00523F95"/>
    <w:rsid w:val="00524D65"/>
    <w:rsid w:val="00525B16"/>
    <w:rsid w:val="00527A22"/>
    <w:rsid w:val="00533D04"/>
    <w:rsid w:val="00534804"/>
    <w:rsid w:val="00534BDF"/>
    <w:rsid w:val="00534D89"/>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2F55"/>
    <w:rsid w:val="00573D9E"/>
    <w:rsid w:val="005801E3"/>
    <w:rsid w:val="00581802"/>
    <w:rsid w:val="005836A8"/>
    <w:rsid w:val="0058409C"/>
    <w:rsid w:val="00584262"/>
    <w:rsid w:val="00586630"/>
    <w:rsid w:val="00587ADD"/>
    <w:rsid w:val="00590237"/>
    <w:rsid w:val="00591E27"/>
    <w:rsid w:val="00593613"/>
    <w:rsid w:val="0059428B"/>
    <w:rsid w:val="00596160"/>
    <w:rsid w:val="005966E2"/>
    <w:rsid w:val="00597007"/>
    <w:rsid w:val="005A0966"/>
    <w:rsid w:val="005A11B7"/>
    <w:rsid w:val="005A260B"/>
    <w:rsid w:val="005A4A1B"/>
    <w:rsid w:val="005A7830"/>
    <w:rsid w:val="005A7FCE"/>
    <w:rsid w:val="005B0F3F"/>
    <w:rsid w:val="005B197A"/>
    <w:rsid w:val="005B4903"/>
    <w:rsid w:val="005B4FD7"/>
    <w:rsid w:val="005B51CE"/>
    <w:rsid w:val="005B5885"/>
    <w:rsid w:val="005B5CD7"/>
    <w:rsid w:val="005B6CF6"/>
    <w:rsid w:val="005B7422"/>
    <w:rsid w:val="005C29B8"/>
    <w:rsid w:val="005C30A2"/>
    <w:rsid w:val="005C5F21"/>
    <w:rsid w:val="005C7156"/>
    <w:rsid w:val="005D0C75"/>
    <w:rsid w:val="005D4171"/>
    <w:rsid w:val="005D5990"/>
    <w:rsid w:val="005D6A95"/>
    <w:rsid w:val="005D6B2C"/>
    <w:rsid w:val="005D6D9C"/>
    <w:rsid w:val="005E2335"/>
    <w:rsid w:val="005E34CA"/>
    <w:rsid w:val="005E3C18"/>
    <w:rsid w:val="005E5BC3"/>
    <w:rsid w:val="005E6812"/>
    <w:rsid w:val="005E7881"/>
    <w:rsid w:val="005E78E0"/>
    <w:rsid w:val="005E7A33"/>
    <w:rsid w:val="005F0D9C"/>
    <w:rsid w:val="005F284E"/>
    <w:rsid w:val="005F4712"/>
    <w:rsid w:val="006015CE"/>
    <w:rsid w:val="00604784"/>
    <w:rsid w:val="00606419"/>
    <w:rsid w:val="00607D29"/>
    <w:rsid w:val="00612952"/>
    <w:rsid w:val="00614CC1"/>
    <w:rsid w:val="00615A9D"/>
    <w:rsid w:val="00615BF7"/>
    <w:rsid w:val="00617387"/>
    <w:rsid w:val="006205D6"/>
    <w:rsid w:val="00624174"/>
    <w:rsid w:val="006252D8"/>
    <w:rsid w:val="006259BC"/>
    <w:rsid w:val="0062636B"/>
    <w:rsid w:val="00632182"/>
    <w:rsid w:val="00632AE0"/>
    <w:rsid w:val="00633C17"/>
    <w:rsid w:val="00634D9E"/>
    <w:rsid w:val="00636E3E"/>
    <w:rsid w:val="006379F7"/>
    <w:rsid w:val="00637E4D"/>
    <w:rsid w:val="00640620"/>
    <w:rsid w:val="00641A1F"/>
    <w:rsid w:val="00645904"/>
    <w:rsid w:val="006479D3"/>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3C1E"/>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55C"/>
    <w:rsid w:val="006D16C4"/>
    <w:rsid w:val="006D3E96"/>
    <w:rsid w:val="006D4515"/>
    <w:rsid w:val="006D4BB1"/>
    <w:rsid w:val="006D6593"/>
    <w:rsid w:val="006E087B"/>
    <w:rsid w:val="006E089C"/>
    <w:rsid w:val="006E23EA"/>
    <w:rsid w:val="006E506E"/>
    <w:rsid w:val="006F03A8"/>
    <w:rsid w:val="006F2ACA"/>
    <w:rsid w:val="006F2ADC"/>
    <w:rsid w:val="006F2BFE"/>
    <w:rsid w:val="006F31E9"/>
    <w:rsid w:val="006F4B18"/>
    <w:rsid w:val="006F6284"/>
    <w:rsid w:val="007002C5"/>
    <w:rsid w:val="00704387"/>
    <w:rsid w:val="00707669"/>
    <w:rsid w:val="0071159E"/>
    <w:rsid w:val="00711CBA"/>
    <w:rsid w:val="00711FB5"/>
    <w:rsid w:val="00712A01"/>
    <w:rsid w:val="00714F58"/>
    <w:rsid w:val="00722FBF"/>
    <w:rsid w:val="00722FC2"/>
    <w:rsid w:val="00724879"/>
    <w:rsid w:val="00724E1B"/>
    <w:rsid w:val="00725949"/>
    <w:rsid w:val="00727FA2"/>
    <w:rsid w:val="00730FF4"/>
    <w:rsid w:val="007322D9"/>
    <w:rsid w:val="00732BC0"/>
    <w:rsid w:val="00736CFD"/>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87F"/>
    <w:rsid w:val="00773C1F"/>
    <w:rsid w:val="00774DA4"/>
    <w:rsid w:val="00776599"/>
    <w:rsid w:val="0078114B"/>
    <w:rsid w:val="00781DD2"/>
    <w:rsid w:val="00783ECF"/>
    <w:rsid w:val="0078413A"/>
    <w:rsid w:val="0078710C"/>
    <w:rsid w:val="007934B0"/>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5BDE"/>
    <w:rsid w:val="007F0ED8"/>
    <w:rsid w:val="007F0F63"/>
    <w:rsid w:val="007F75CE"/>
    <w:rsid w:val="008013A4"/>
    <w:rsid w:val="008027CE"/>
    <w:rsid w:val="00802F42"/>
    <w:rsid w:val="008030D8"/>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547B"/>
    <w:rsid w:val="00835A86"/>
    <w:rsid w:val="00836D5A"/>
    <w:rsid w:val="008373D3"/>
    <w:rsid w:val="00840617"/>
    <w:rsid w:val="00840F84"/>
    <w:rsid w:val="00842A47"/>
    <w:rsid w:val="00843C13"/>
    <w:rsid w:val="008454F8"/>
    <w:rsid w:val="0085173A"/>
    <w:rsid w:val="00851AA0"/>
    <w:rsid w:val="008554ED"/>
    <w:rsid w:val="00856316"/>
    <w:rsid w:val="008603CE"/>
    <w:rsid w:val="008620FC"/>
    <w:rsid w:val="008627A5"/>
    <w:rsid w:val="00863E05"/>
    <w:rsid w:val="00865598"/>
    <w:rsid w:val="00865ACA"/>
    <w:rsid w:val="00865D28"/>
    <w:rsid w:val="00865F85"/>
    <w:rsid w:val="00867C10"/>
    <w:rsid w:val="00870439"/>
    <w:rsid w:val="00870DA1"/>
    <w:rsid w:val="00874D96"/>
    <w:rsid w:val="00881B29"/>
    <w:rsid w:val="00883F93"/>
    <w:rsid w:val="00884DB3"/>
    <w:rsid w:val="00885A9D"/>
    <w:rsid w:val="008864F6"/>
    <w:rsid w:val="0089049D"/>
    <w:rsid w:val="008928C9"/>
    <w:rsid w:val="008930CB"/>
    <w:rsid w:val="008938DC"/>
    <w:rsid w:val="00893FD1"/>
    <w:rsid w:val="00894836"/>
    <w:rsid w:val="00895172"/>
    <w:rsid w:val="00895680"/>
    <w:rsid w:val="00896DFF"/>
    <w:rsid w:val="00897357"/>
    <w:rsid w:val="0089762C"/>
    <w:rsid w:val="008A1893"/>
    <w:rsid w:val="008A3215"/>
    <w:rsid w:val="008A57E6"/>
    <w:rsid w:val="008A6F81"/>
    <w:rsid w:val="008A769A"/>
    <w:rsid w:val="008B0C9C"/>
    <w:rsid w:val="008B1584"/>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6FF3"/>
    <w:rsid w:val="008E7E00"/>
    <w:rsid w:val="008F0CDC"/>
    <w:rsid w:val="008F17A3"/>
    <w:rsid w:val="008F1ED3"/>
    <w:rsid w:val="008F23A5"/>
    <w:rsid w:val="008F4C29"/>
    <w:rsid w:val="008F70BD"/>
    <w:rsid w:val="008F788F"/>
    <w:rsid w:val="008F7EA2"/>
    <w:rsid w:val="00900DC4"/>
    <w:rsid w:val="00902722"/>
    <w:rsid w:val="009027BC"/>
    <w:rsid w:val="00904D44"/>
    <w:rsid w:val="009062E6"/>
    <w:rsid w:val="00911BE5"/>
    <w:rsid w:val="00913CA9"/>
    <w:rsid w:val="009145AE"/>
    <w:rsid w:val="009146CE"/>
    <w:rsid w:val="00914CA7"/>
    <w:rsid w:val="00915C3E"/>
    <w:rsid w:val="009161A8"/>
    <w:rsid w:val="009177A9"/>
    <w:rsid w:val="009245F5"/>
    <w:rsid w:val="009249EC"/>
    <w:rsid w:val="009273B3"/>
    <w:rsid w:val="009305B5"/>
    <w:rsid w:val="00941C6F"/>
    <w:rsid w:val="009429D5"/>
    <w:rsid w:val="00942BF1"/>
    <w:rsid w:val="00945180"/>
    <w:rsid w:val="00945428"/>
    <w:rsid w:val="0094607B"/>
    <w:rsid w:val="0095167C"/>
    <w:rsid w:val="00953604"/>
    <w:rsid w:val="0095496B"/>
    <w:rsid w:val="009610DC"/>
    <w:rsid w:val="00961490"/>
    <w:rsid w:val="0096381A"/>
    <w:rsid w:val="00965E04"/>
    <w:rsid w:val="009674AD"/>
    <w:rsid w:val="009678CB"/>
    <w:rsid w:val="00970CDC"/>
    <w:rsid w:val="00977010"/>
    <w:rsid w:val="00977D02"/>
    <w:rsid w:val="009809BB"/>
    <w:rsid w:val="0098364B"/>
    <w:rsid w:val="009858DE"/>
    <w:rsid w:val="00987EED"/>
    <w:rsid w:val="00990B5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5AF"/>
    <w:rsid w:val="009B46F9"/>
    <w:rsid w:val="009B6029"/>
    <w:rsid w:val="009B6971"/>
    <w:rsid w:val="009C2421"/>
    <w:rsid w:val="009C27F1"/>
    <w:rsid w:val="009C3152"/>
    <w:rsid w:val="009C4302"/>
    <w:rsid w:val="009C4CFA"/>
    <w:rsid w:val="009C5070"/>
    <w:rsid w:val="009D112C"/>
    <w:rsid w:val="009D47FA"/>
    <w:rsid w:val="009D4C5B"/>
    <w:rsid w:val="009D50D2"/>
    <w:rsid w:val="009D6BCA"/>
    <w:rsid w:val="009E0F62"/>
    <w:rsid w:val="009E4A58"/>
    <w:rsid w:val="009E5A2D"/>
    <w:rsid w:val="009E5AB2"/>
    <w:rsid w:val="009E6219"/>
    <w:rsid w:val="009E7AF3"/>
    <w:rsid w:val="009F03B3"/>
    <w:rsid w:val="009F1767"/>
    <w:rsid w:val="009F34D0"/>
    <w:rsid w:val="00A0096C"/>
    <w:rsid w:val="00A01757"/>
    <w:rsid w:val="00A028C0"/>
    <w:rsid w:val="00A02BAE"/>
    <w:rsid w:val="00A06A6B"/>
    <w:rsid w:val="00A07E47"/>
    <w:rsid w:val="00A129D0"/>
    <w:rsid w:val="00A12C33"/>
    <w:rsid w:val="00A138BA"/>
    <w:rsid w:val="00A14C8E"/>
    <w:rsid w:val="00A153D9"/>
    <w:rsid w:val="00A155B4"/>
    <w:rsid w:val="00A15F09"/>
    <w:rsid w:val="00A169B6"/>
    <w:rsid w:val="00A2271D"/>
    <w:rsid w:val="00A237D5"/>
    <w:rsid w:val="00A275F5"/>
    <w:rsid w:val="00A30EFC"/>
    <w:rsid w:val="00A31984"/>
    <w:rsid w:val="00A32D73"/>
    <w:rsid w:val="00A3367B"/>
    <w:rsid w:val="00A3597D"/>
    <w:rsid w:val="00A367D0"/>
    <w:rsid w:val="00A36DD1"/>
    <w:rsid w:val="00A4006C"/>
    <w:rsid w:val="00A40091"/>
    <w:rsid w:val="00A4030F"/>
    <w:rsid w:val="00A4130D"/>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970E0"/>
    <w:rsid w:val="00AA052C"/>
    <w:rsid w:val="00AA1E45"/>
    <w:rsid w:val="00AA4286"/>
    <w:rsid w:val="00AA456B"/>
    <w:rsid w:val="00AA57F5"/>
    <w:rsid w:val="00AA672E"/>
    <w:rsid w:val="00AA6EC9"/>
    <w:rsid w:val="00AB3EB9"/>
    <w:rsid w:val="00AB41D5"/>
    <w:rsid w:val="00AB6309"/>
    <w:rsid w:val="00AB6C5F"/>
    <w:rsid w:val="00AB7129"/>
    <w:rsid w:val="00AB7E3B"/>
    <w:rsid w:val="00AC27A6"/>
    <w:rsid w:val="00AC30F7"/>
    <w:rsid w:val="00AC3A5A"/>
    <w:rsid w:val="00AC4D95"/>
    <w:rsid w:val="00AC5DF4"/>
    <w:rsid w:val="00AC7132"/>
    <w:rsid w:val="00AD0AEF"/>
    <w:rsid w:val="00AD11B7"/>
    <w:rsid w:val="00AD1A94"/>
    <w:rsid w:val="00AD1C05"/>
    <w:rsid w:val="00AD4126"/>
    <w:rsid w:val="00AD421C"/>
    <w:rsid w:val="00AD44FA"/>
    <w:rsid w:val="00AE070A"/>
    <w:rsid w:val="00AE101C"/>
    <w:rsid w:val="00AE37E5"/>
    <w:rsid w:val="00AE535E"/>
    <w:rsid w:val="00AE5EB4"/>
    <w:rsid w:val="00AF0C18"/>
    <w:rsid w:val="00AF3CB4"/>
    <w:rsid w:val="00AF47C5"/>
    <w:rsid w:val="00AF5398"/>
    <w:rsid w:val="00B0443C"/>
    <w:rsid w:val="00B049AF"/>
    <w:rsid w:val="00B07242"/>
    <w:rsid w:val="00B07DA6"/>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50BD"/>
    <w:rsid w:val="00B56FBE"/>
    <w:rsid w:val="00B57D58"/>
    <w:rsid w:val="00B60ACF"/>
    <w:rsid w:val="00B62B58"/>
    <w:rsid w:val="00B65149"/>
    <w:rsid w:val="00B66567"/>
    <w:rsid w:val="00B66F52"/>
    <w:rsid w:val="00B66FE5"/>
    <w:rsid w:val="00B72880"/>
    <w:rsid w:val="00B73E3E"/>
    <w:rsid w:val="00B73EF1"/>
    <w:rsid w:val="00B758BF"/>
    <w:rsid w:val="00B77EC8"/>
    <w:rsid w:val="00B81154"/>
    <w:rsid w:val="00B827A6"/>
    <w:rsid w:val="00B831CE"/>
    <w:rsid w:val="00B85F5A"/>
    <w:rsid w:val="00B86677"/>
    <w:rsid w:val="00B87131"/>
    <w:rsid w:val="00B939B1"/>
    <w:rsid w:val="00B96D40"/>
    <w:rsid w:val="00B97386"/>
    <w:rsid w:val="00BA263B"/>
    <w:rsid w:val="00BA42B2"/>
    <w:rsid w:val="00BA58D4"/>
    <w:rsid w:val="00BA5B9E"/>
    <w:rsid w:val="00BA7C9A"/>
    <w:rsid w:val="00BB203B"/>
    <w:rsid w:val="00BB5F8F"/>
    <w:rsid w:val="00BB657A"/>
    <w:rsid w:val="00BC0E2E"/>
    <w:rsid w:val="00BC1A4E"/>
    <w:rsid w:val="00BC3A49"/>
    <w:rsid w:val="00BC4790"/>
    <w:rsid w:val="00BC5DC7"/>
    <w:rsid w:val="00BC6B8B"/>
    <w:rsid w:val="00BC73D8"/>
    <w:rsid w:val="00BD52D7"/>
    <w:rsid w:val="00BD5AD2"/>
    <w:rsid w:val="00BD696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684"/>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03C3"/>
    <w:rsid w:val="00C6329F"/>
    <w:rsid w:val="00C63340"/>
    <w:rsid w:val="00C63B7E"/>
    <w:rsid w:val="00C643F9"/>
    <w:rsid w:val="00C64E95"/>
    <w:rsid w:val="00C70BC5"/>
    <w:rsid w:val="00C71372"/>
    <w:rsid w:val="00C72410"/>
    <w:rsid w:val="00C7287F"/>
    <w:rsid w:val="00C80CB8"/>
    <w:rsid w:val="00C819F8"/>
    <w:rsid w:val="00C8248C"/>
    <w:rsid w:val="00C84E33"/>
    <w:rsid w:val="00C865CD"/>
    <w:rsid w:val="00C86D6F"/>
    <w:rsid w:val="00C905FC"/>
    <w:rsid w:val="00C92D03"/>
    <w:rsid w:val="00C9319C"/>
    <w:rsid w:val="00C9435D"/>
    <w:rsid w:val="00C94DF2"/>
    <w:rsid w:val="00C96741"/>
    <w:rsid w:val="00CA2D1B"/>
    <w:rsid w:val="00CA32D0"/>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036F"/>
    <w:rsid w:val="00CD2808"/>
    <w:rsid w:val="00CD28BF"/>
    <w:rsid w:val="00CD4092"/>
    <w:rsid w:val="00CD4A20"/>
    <w:rsid w:val="00CD4A55"/>
    <w:rsid w:val="00CD50A1"/>
    <w:rsid w:val="00CD519E"/>
    <w:rsid w:val="00CD52A1"/>
    <w:rsid w:val="00CD561D"/>
    <w:rsid w:val="00CE0C4F"/>
    <w:rsid w:val="00CE30EA"/>
    <w:rsid w:val="00CF048A"/>
    <w:rsid w:val="00CF155A"/>
    <w:rsid w:val="00CF2947"/>
    <w:rsid w:val="00CF686F"/>
    <w:rsid w:val="00CF6E60"/>
    <w:rsid w:val="00CF7BCA"/>
    <w:rsid w:val="00D008FD"/>
    <w:rsid w:val="00D0321C"/>
    <w:rsid w:val="00D035EC"/>
    <w:rsid w:val="00D05969"/>
    <w:rsid w:val="00D06AB1"/>
    <w:rsid w:val="00D072ED"/>
    <w:rsid w:val="00D07A16"/>
    <w:rsid w:val="00D1067E"/>
    <w:rsid w:val="00D10F50"/>
    <w:rsid w:val="00D11272"/>
    <w:rsid w:val="00D126F5"/>
    <w:rsid w:val="00D1489E"/>
    <w:rsid w:val="00D15CA7"/>
    <w:rsid w:val="00D20737"/>
    <w:rsid w:val="00D21E81"/>
    <w:rsid w:val="00D223DE"/>
    <w:rsid w:val="00D25E37"/>
    <w:rsid w:val="00D2661A"/>
    <w:rsid w:val="00D27582"/>
    <w:rsid w:val="00D27BAC"/>
    <w:rsid w:val="00D27EC4"/>
    <w:rsid w:val="00D32719"/>
    <w:rsid w:val="00D33333"/>
    <w:rsid w:val="00D33457"/>
    <w:rsid w:val="00D352A2"/>
    <w:rsid w:val="00D37452"/>
    <w:rsid w:val="00D4162B"/>
    <w:rsid w:val="00D4514F"/>
    <w:rsid w:val="00D451E2"/>
    <w:rsid w:val="00D45E89"/>
    <w:rsid w:val="00D45E8D"/>
    <w:rsid w:val="00D466AE"/>
    <w:rsid w:val="00D4734F"/>
    <w:rsid w:val="00D51BF3"/>
    <w:rsid w:val="00D623EA"/>
    <w:rsid w:val="00D65975"/>
    <w:rsid w:val="00D66846"/>
    <w:rsid w:val="00D675FB"/>
    <w:rsid w:val="00D71F25"/>
    <w:rsid w:val="00D72819"/>
    <w:rsid w:val="00D72A9C"/>
    <w:rsid w:val="00D74BDC"/>
    <w:rsid w:val="00D77031"/>
    <w:rsid w:val="00D84941"/>
    <w:rsid w:val="00D84FA1"/>
    <w:rsid w:val="00D851F0"/>
    <w:rsid w:val="00D8565E"/>
    <w:rsid w:val="00D86739"/>
    <w:rsid w:val="00D86DB7"/>
    <w:rsid w:val="00D9133E"/>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0A97"/>
    <w:rsid w:val="00DB38EE"/>
    <w:rsid w:val="00DB498B"/>
    <w:rsid w:val="00DB66CA"/>
    <w:rsid w:val="00DB6BCA"/>
    <w:rsid w:val="00DB73F7"/>
    <w:rsid w:val="00DC0321"/>
    <w:rsid w:val="00DC3067"/>
    <w:rsid w:val="00DC370B"/>
    <w:rsid w:val="00DC5B90"/>
    <w:rsid w:val="00DD00FF"/>
    <w:rsid w:val="00DD0619"/>
    <w:rsid w:val="00DD07FB"/>
    <w:rsid w:val="00DD25C6"/>
    <w:rsid w:val="00DD4D03"/>
    <w:rsid w:val="00DD4FE5"/>
    <w:rsid w:val="00DD54B0"/>
    <w:rsid w:val="00DD57EE"/>
    <w:rsid w:val="00DD6BCC"/>
    <w:rsid w:val="00DD7A0D"/>
    <w:rsid w:val="00DE0A4B"/>
    <w:rsid w:val="00DE2410"/>
    <w:rsid w:val="00DE2939"/>
    <w:rsid w:val="00DE6E81"/>
    <w:rsid w:val="00DE703F"/>
    <w:rsid w:val="00DE7595"/>
    <w:rsid w:val="00DF1961"/>
    <w:rsid w:val="00DF44DE"/>
    <w:rsid w:val="00DF5F11"/>
    <w:rsid w:val="00DF7A50"/>
    <w:rsid w:val="00E01138"/>
    <w:rsid w:val="00E02DFB"/>
    <w:rsid w:val="00E030F9"/>
    <w:rsid w:val="00E0311A"/>
    <w:rsid w:val="00E03138"/>
    <w:rsid w:val="00E059E5"/>
    <w:rsid w:val="00E06404"/>
    <w:rsid w:val="00E065D2"/>
    <w:rsid w:val="00E11A85"/>
    <w:rsid w:val="00E12495"/>
    <w:rsid w:val="00E15CCD"/>
    <w:rsid w:val="00E202EF"/>
    <w:rsid w:val="00E210B5"/>
    <w:rsid w:val="00E23D99"/>
    <w:rsid w:val="00E2552F"/>
    <w:rsid w:val="00E3137A"/>
    <w:rsid w:val="00E32CCF"/>
    <w:rsid w:val="00E34A98"/>
    <w:rsid w:val="00E35D1E"/>
    <w:rsid w:val="00E36342"/>
    <w:rsid w:val="00E364F9"/>
    <w:rsid w:val="00E365FA"/>
    <w:rsid w:val="00E36789"/>
    <w:rsid w:val="00E42109"/>
    <w:rsid w:val="00E44A83"/>
    <w:rsid w:val="00E470C0"/>
    <w:rsid w:val="00E502C1"/>
    <w:rsid w:val="00E502DD"/>
    <w:rsid w:val="00E50D2C"/>
    <w:rsid w:val="00E50D3A"/>
    <w:rsid w:val="00E51387"/>
    <w:rsid w:val="00E51E68"/>
    <w:rsid w:val="00E52EFD"/>
    <w:rsid w:val="00E5408A"/>
    <w:rsid w:val="00E56800"/>
    <w:rsid w:val="00E60C63"/>
    <w:rsid w:val="00E62FF9"/>
    <w:rsid w:val="00E635D6"/>
    <w:rsid w:val="00E639BC"/>
    <w:rsid w:val="00E6586C"/>
    <w:rsid w:val="00E664CC"/>
    <w:rsid w:val="00E67E9B"/>
    <w:rsid w:val="00E70388"/>
    <w:rsid w:val="00E70536"/>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6868"/>
    <w:rsid w:val="00EB74DB"/>
    <w:rsid w:val="00EC5359"/>
    <w:rsid w:val="00EC562A"/>
    <w:rsid w:val="00ED067A"/>
    <w:rsid w:val="00ED2B50"/>
    <w:rsid w:val="00ED30C3"/>
    <w:rsid w:val="00EE0350"/>
    <w:rsid w:val="00EE0719"/>
    <w:rsid w:val="00EE0E80"/>
    <w:rsid w:val="00EE54A6"/>
    <w:rsid w:val="00EE613F"/>
    <w:rsid w:val="00EE7295"/>
    <w:rsid w:val="00EE7869"/>
    <w:rsid w:val="00EF054A"/>
    <w:rsid w:val="00EF3235"/>
    <w:rsid w:val="00EF5A9B"/>
    <w:rsid w:val="00EF7E72"/>
    <w:rsid w:val="00F06D37"/>
    <w:rsid w:val="00F07B9D"/>
    <w:rsid w:val="00F11586"/>
    <w:rsid w:val="00F1183B"/>
    <w:rsid w:val="00F11C9F"/>
    <w:rsid w:val="00F12263"/>
    <w:rsid w:val="00F1409D"/>
    <w:rsid w:val="00F14214"/>
    <w:rsid w:val="00F15554"/>
    <w:rsid w:val="00F157A9"/>
    <w:rsid w:val="00F171CA"/>
    <w:rsid w:val="00F17597"/>
    <w:rsid w:val="00F23BC4"/>
    <w:rsid w:val="00F24790"/>
    <w:rsid w:val="00F25BB6"/>
    <w:rsid w:val="00F26B7E"/>
    <w:rsid w:val="00F27A3B"/>
    <w:rsid w:val="00F27ECA"/>
    <w:rsid w:val="00F30A1A"/>
    <w:rsid w:val="00F33817"/>
    <w:rsid w:val="00F420D5"/>
    <w:rsid w:val="00F451EA"/>
    <w:rsid w:val="00F45447"/>
    <w:rsid w:val="00F456C6"/>
    <w:rsid w:val="00F4577B"/>
    <w:rsid w:val="00F46496"/>
    <w:rsid w:val="00F474D0"/>
    <w:rsid w:val="00F50179"/>
    <w:rsid w:val="00F515EE"/>
    <w:rsid w:val="00F53D7A"/>
    <w:rsid w:val="00F56511"/>
    <w:rsid w:val="00F6194E"/>
    <w:rsid w:val="00F623AC"/>
    <w:rsid w:val="00F62BEE"/>
    <w:rsid w:val="00F6412A"/>
    <w:rsid w:val="00F65893"/>
    <w:rsid w:val="00F66203"/>
    <w:rsid w:val="00F66A4A"/>
    <w:rsid w:val="00F71E22"/>
    <w:rsid w:val="00F72142"/>
    <w:rsid w:val="00F72AE7"/>
    <w:rsid w:val="00F73784"/>
    <w:rsid w:val="00F7759C"/>
    <w:rsid w:val="00F81141"/>
    <w:rsid w:val="00F82DA6"/>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B751E"/>
    <w:rsid w:val="00FC17B7"/>
    <w:rsid w:val="00FC2CB7"/>
    <w:rsid w:val="00FC4090"/>
    <w:rsid w:val="00FC55B4"/>
    <w:rsid w:val="00FD00E6"/>
    <w:rsid w:val="00FD09A1"/>
    <w:rsid w:val="00FD0E52"/>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76FF39D"/>
    <w:rsid w:val="16FE07B4"/>
    <w:rsid w:val="17171B0D"/>
    <w:rsid w:val="2B114234"/>
    <w:rsid w:val="35196CEA"/>
    <w:rsid w:val="37203D70"/>
    <w:rsid w:val="38E829C4"/>
    <w:rsid w:val="40975D49"/>
    <w:rsid w:val="420C3CDA"/>
    <w:rsid w:val="465B70D8"/>
    <w:rsid w:val="58D271DA"/>
    <w:rsid w:val="59F749A7"/>
    <w:rsid w:val="665A0ECC"/>
    <w:rsid w:val="793719F0"/>
    <w:rsid w:val="7F893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semiHidden="0" w:name="caption"/>
    <w:lsdException w:qFormat="1" w:unhideWhenUsed="0" w:uiPriority="0" w:name="table of figures"/>
    <w:lsdException w:uiPriority="99" w:name="envelope address"/>
    <w:lsdException w:uiPriority="99" w:name="envelope return"/>
    <w:lsdException w:qFormat="1" w:unhideWhenUsed="0"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20" w:lineRule="exact"/>
      <w:ind w:firstLine="200" w:firstLineChars="200"/>
      <w:jc w:val="both"/>
    </w:pPr>
    <w:rPr>
      <w:rFonts w:ascii="Times New Roman" w:hAnsi="Times New Roman" w:eastAsia="宋体" w:cs="Times New Roman"/>
      <w:kern w:val="2"/>
      <w:sz w:val="21"/>
      <w:szCs w:val="21"/>
      <w:lang w:val="en-US" w:eastAsia="zh-CN" w:bidi="ar-SA"/>
    </w:rPr>
  </w:style>
  <w:style w:type="paragraph" w:styleId="3">
    <w:name w:val="heading 1"/>
    <w:basedOn w:val="4"/>
    <w:next w:val="1"/>
    <w:link w:val="45"/>
    <w:qFormat/>
    <w:uiPriority w:val="9"/>
    <w:pPr>
      <w:keepNext/>
      <w:keepLines/>
      <w:spacing w:before="340" w:after="330" w:line="578" w:lineRule="auto"/>
    </w:pPr>
    <w:rPr>
      <w:b/>
      <w:bCs/>
      <w:kern w:val="44"/>
      <w:sz w:val="44"/>
      <w:szCs w:val="44"/>
    </w:rPr>
  </w:style>
  <w:style w:type="paragraph" w:styleId="6">
    <w:name w:val="heading 2"/>
    <w:basedOn w:val="1"/>
    <w:next w:val="1"/>
    <w:link w:val="46"/>
    <w:qFormat/>
    <w:uiPriority w:val="99"/>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47"/>
    <w:qFormat/>
    <w:uiPriority w:val="9"/>
    <w:pPr>
      <w:keepNext/>
      <w:keepLines/>
      <w:spacing w:before="260" w:after="260" w:line="416" w:lineRule="auto"/>
      <w:outlineLvl w:val="2"/>
    </w:pPr>
    <w:rPr>
      <w:b/>
      <w:bCs/>
      <w:sz w:val="32"/>
      <w:szCs w:val="32"/>
    </w:rPr>
  </w:style>
  <w:style w:type="paragraph" w:styleId="8">
    <w:name w:val="heading 4"/>
    <w:basedOn w:val="1"/>
    <w:next w:val="1"/>
    <w:link w:val="48"/>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49"/>
    <w:qFormat/>
    <w:uiPriority w:val="0"/>
    <w:pPr>
      <w:keepNext/>
      <w:keepLines/>
      <w:adjustRightInd/>
      <w:spacing w:before="280" w:after="290" w:line="376" w:lineRule="auto"/>
      <w:outlineLvl w:val="4"/>
    </w:pPr>
    <w:rPr>
      <w:b/>
      <w:bCs/>
      <w:sz w:val="28"/>
      <w:szCs w:val="28"/>
    </w:rPr>
  </w:style>
  <w:style w:type="paragraph" w:styleId="10">
    <w:name w:val="heading 6"/>
    <w:basedOn w:val="1"/>
    <w:next w:val="1"/>
    <w:link w:val="50"/>
    <w:qFormat/>
    <w:uiPriority w:val="0"/>
    <w:pPr>
      <w:keepNext/>
      <w:keepLines/>
      <w:adjustRightInd/>
      <w:spacing w:before="240" w:after="64" w:line="320" w:lineRule="auto"/>
      <w:outlineLvl w:val="5"/>
    </w:pPr>
    <w:rPr>
      <w:rFonts w:ascii="Arial" w:hAnsi="Arial" w:eastAsia="黑体"/>
      <w:b/>
      <w:bCs/>
      <w:sz w:val="24"/>
      <w:szCs w:val="24"/>
    </w:rPr>
  </w:style>
  <w:style w:type="paragraph" w:styleId="11">
    <w:name w:val="heading 7"/>
    <w:basedOn w:val="1"/>
    <w:next w:val="1"/>
    <w:link w:val="51"/>
    <w:qFormat/>
    <w:uiPriority w:val="0"/>
    <w:pPr>
      <w:keepNext/>
      <w:keepLines/>
      <w:adjustRightInd/>
      <w:spacing w:before="240" w:after="64" w:line="320" w:lineRule="auto"/>
      <w:outlineLvl w:val="6"/>
    </w:pPr>
    <w:rPr>
      <w:b/>
      <w:bCs/>
      <w:sz w:val="24"/>
      <w:szCs w:val="24"/>
    </w:rPr>
  </w:style>
  <w:style w:type="paragraph" w:styleId="12">
    <w:name w:val="heading 8"/>
    <w:basedOn w:val="1"/>
    <w:next w:val="1"/>
    <w:link w:val="52"/>
    <w:qFormat/>
    <w:uiPriority w:val="0"/>
    <w:pPr>
      <w:keepNext/>
      <w:keepLines/>
      <w:adjustRightInd/>
      <w:spacing w:before="240" w:after="64" w:line="320" w:lineRule="auto"/>
      <w:outlineLvl w:val="7"/>
    </w:pPr>
    <w:rPr>
      <w:rFonts w:ascii="Arial" w:hAnsi="Arial" w:eastAsia="黑体"/>
      <w:sz w:val="24"/>
      <w:szCs w:val="24"/>
    </w:rPr>
  </w:style>
  <w:style w:type="paragraph" w:styleId="13">
    <w:name w:val="heading 9"/>
    <w:basedOn w:val="1"/>
    <w:next w:val="1"/>
    <w:link w:val="53"/>
    <w:qFormat/>
    <w:uiPriority w:val="0"/>
    <w:pPr>
      <w:keepNext/>
      <w:keepLines/>
      <w:adjustRightInd/>
      <w:spacing w:before="240" w:after="64" w:line="320" w:lineRule="auto"/>
      <w:outlineLvl w:val="8"/>
    </w:pPr>
    <w:rPr>
      <w:rFonts w:ascii="Arial" w:hAnsi="Arial" w:eastAsia="黑体"/>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6"/>
    <w:qFormat/>
    <w:uiPriority w:val="0"/>
    <w:pPr>
      <w:spacing w:after="120"/>
    </w:pPr>
  </w:style>
  <w:style w:type="paragraph" w:customStyle="1" w:styleId="4">
    <w:name w:val="标准文件_章标题"/>
    <w:next w:val="5"/>
    <w:qFormat/>
    <w:uiPriority w:val="0"/>
    <w:p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5">
    <w:name w:val="标准文件_段"/>
    <w:link w:val="19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4">
    <w:name w:val="toc 7"/>
    <w:basedOn w:val="1"/>
    <w:next w:val="1"/>
    <w:unhideWhenUsed/>
    <w:qFormat/>
    <w:uiPriority w:val="39"/>
    <w:pPr>
      <w:ind w:left="1260"/>
      <w:jc w:val="left"/>
    </w:pPr>
    <w:rPr>
      <w:rFonts w:asciiTheme="minorHAnsi" w:eastAsiaTheme="minorHAnsi"/>
      <w:sz w:val="18"/>
      <w:szCs w:val="18"/>
    </w:rPr>
  </w:style>
  <w:style w:type="paragraph" w:styleId="15">
    <w:name w:val="Normal Indent"/>
    <w:basedOn w:val="1"/>
    <w:qFormat/>
    <w:uiPriority w:val="0"/>
    <w:pPr>
      <w:ind w:firstLine="420"/>
    </w:pPr>
  </w:style>
  <w:style w:type="paragraph" w:styleId="16">
    <w:name w:val="caption"/>
    <w:basedOn w:val="1"/>
    <w:next w:val="1"/>
    <w:unhideWhenUsed/>
    <w:qFormat/>
    <w:uiPriority w:val="35"/>
    <w:pPr>
      <w:widowControl/>
      <w:adjustRightInd/>
    </w:pPr>
    <w:rPr>
      <w:rFonts w:eastAsia="黑体" w:asciiTheme="majorHAnsi" w:hAnsiTheme="majorHAnsi" w:cstheme="majorBidi"/>
      <w:sz w:val="20"/>
      <w:szCs w:val="20"/>
    </w:rPr>
  </w:style>
  <w:style w:type="paragraph" w:styleId="17">
    <w:name w:val="annotation text"/>
    <w:basedOn w:val="1"/>
    <w:link w:val="239"/>
    <w:unhideWhenUsed/>
    <w:qFormat/>
    <w:uiPriority w:val="99"/>
    <w:pPr>
      <w:widowControl/>
      <w:adjustRightInd/>
      <w:jc w:val="left"/>
    </w:pPr>
    <w:rPr>
      <w:rFonts w:cstheme="minorBidi"/>
      <w:szCs w:val="22"/>
    </w:rPr>
  </w:style>
  <w:style w:type="paragraph" w:styleId="18">
    <w:name w:val="toc 5"/>
    <w:basedOn w:val="1"/>
    <w:next w:val="1"/>
    <w:unhideWhenUsed/>
    <w:qFormat/>
    <w:uiPriority w:val="39"/>
    <w:pPr>
      <w:ind w:left="840"/>
      <w:jc w:val="left"/>
    </w:pPr>
    <w:rPr>
      <w:rFonts w:asciiTheme="minorHAnsi" w:eastAsiaTheme="minorHAnsi"/>
      <w:sz w:val="18"/>
      <w:szCs w:val="18"/>
    </w:rPr>
  </w:style>
  <w:style w:type="paragraph" w:styleId="19">
    <w:name w:val="toc 3"/>
    <w:basedOn w:val="1"/>
    <w:next w:val="1"/>
    <w:unhideWhenUsed/>
    <w:qFormat/>
    <w:uiPriority w:val="39"/>
    <w:pPr>
      <w:ind w:left="420"/>
      <w:jc w:val="left"/>
    </w:pPr>
    <w:rPr>
      <w:rFonts w:asciiTheme="minorHAnsi" w:eastAsiaTheme="minorHAnsi"/>
      <w:i/>
      <w:iCs/>
      <w:sz w:val="20"/>
      <w:szCs w:val="20"/>
    </w:rPr>
  </w:style>
  <w:style w:type="paragraph" w:styleId="20">
    <w:name w:val="toc 8"/>
    <w:basedOn w:val="1"/>
    <w:next w:val="1"/>
    <w:unhideWhenUsed/>
    <w:qFormat/>
    <w:uiPriority w:val="39"/>
    <w:pPr>
      <w:ind w:left="1470"/>
      <w:jc w:val="left"/>
    </w:pPr>
    <w:rPr>
      <w:rFonts w:asciiTheme="minorHAnsi" w:eastAsiaTheme="minorHAnsi"/>
      <w:sz w:val="18"/>
      <w:szCs w:val="18"/>
    </w:rPr>
  </w:style>
  <w:style w:type="paragraph" w:styleId="21">
    <w:name w:val="Date"/>
    <w:basedOn w:val="1"/>
    <w:next w:val="1"/>
    <w:link w:val="240"/>
    <w:semiHidden/>
    <w:unhideWhenUsed/>
    <w:qFormat/>
    <w:uiPriority w:val="99"/>
    <w:pPr>
      <w:widowControl/>
      <w:adjustRightInd/>
      <w:ind w:left="100" w:leftChars="2500"/>
    </w:pPr>
    <w:rPr>
      <w:rFonts w:cstheme="minorBidi"/>
      <w:szCs w:val="22"/>
    </w:rPr>
  </w:style>
  <w:style w:type="paragraph" w:styleId="22">
    <w:name w:val="Balloon Text"/>
    <w:basedOn w:val="1"/>
    <w:link w:val="56"/>
    <w:semiHidden/>
    <w:unhideWhenUsed/>
    <w:qFormat/>
    <w:uiPriority w:val="99"/>
    <w:rPr>
      <w:sz w:val="18"/>
      <w:szCs w:val="18"/>
    </w:rPr>
  </w:style>
  <w:style w:type="paragraph" w:styleId="23">
    <w:name w:val="footer"/>
    <w:basedOn w:val="1"/>
    <w:link w:val="55"/>
    <w:qFormat/>
    <w:uiPriority w:val="99"/>
    <w:pPr>
      <w:tabs>
        <w:tab w:val="center" w:pos="4153"/>
        <w:tab w:val="right" w:pos="8306"/>
      </w:tabs>
      <w:adjustRightInd/>
      <w:snapToGrid w:val="0"/>
      <w:spacing w:line="240" w:lineRule="auto"/>
      <w:jc w:val="right"/>
    </w:pPr>
    <w:rPr>
      <w:rFonts w:ascii="宋体"/>
      <w:sz w:val="18"/>
      <w:szCs w:val="18"/>
    </w:rPr>
  </w:style>
  <w:style w:type="paragraph" w:styleId="24">
    <w:name w:val="header"/>
    <w:basedOn w:val="1"/>
    <w:link w:val="54"/>
    <w:qFormat/>
    <w:uiPriority w:val="99"/>
    <w:pPr>
      <w:tabs>
        <w:tab w:val="center" w:pos="4153"/>
        <w:tab w:val="right" w:pos="8306"/>
      </w:tabs>
      <w:adjustRightInd/>
      <w:snapToGrid w:val="0"/>
      <w:jc w:val="center"/>
    </w:pPr>
    <w:rPr>
      <w:sz w:val="18"/>
      <w:szCs w:val="18"/>
    </w:rPr>
  </w:style>
  <w:style w:type="paragraph" w:styleId="25">
    <w:name w:val="toc 1"/>
    <w:basedOn w:val="1"/>
    <w:next w:val="1"/>
    <w:unhideWhenUsed/>
    <w:qFormat/>
    <w:uiPriority w:val="39"/>
    <w:pPr>
      <w:spacing w:before="120" w:after="120"/>
      <w:jc w:val="left"/>
    </w:pPr>
    <w:rPr>
      <w:rFonts w:asciiTheme="minorHAnsi" w:eastAsiaTheme="minorHAnsi"/>
      <w:b/>
      <w:bCs/>
      <w:caps/>
      <w:sz w:val="20"/>
      <w:szCs w:val="20"/>
    </w:rPr>
  </w:style>
  <w:style w:type="paragraph" w:styleId="26">
    <w:name w:val="toc 4"/>
    <w:basedOn w:val="1"/>
    <w:next w:val="1"/>
    <w:unhideWhenUsed/>
    <w:qFormat/>
    <w:uiPriority w:val="39"/>
    <w:pPr>
      <w:ind w:left="630"/>
      <w:jc w:val="left"/>
    </w:pPr>
    <w:rPr>
      <w:rFonts w:asciiTheme="minorHAnsi" w:eastAsiaTheme="minorHAnsi"/>
      <w:sz w:val="18"/>
      <w:szCs w:val="18"/>
    </w:rPr>
  </w:style>
  <w:style w:type="paragraph" w:styleId="27">
    <w:name w:val="footnote text"/>
    <w:basedOn w:val="1"/>
    <w:next w:val="1"/>
    <w:link w:val="109"/>
    <w:semiHidden/>
    <w:qFormat/>
    <w:uiPriority w:val="99"/>
    <w:pPr>
      <w:adjustRightInd/>
      <w:snapToGrid w:val="0"/>
      <w:spacing w:line="300" w:lineRule="exact"/>
      <w:ind w:left="400" w:leftChars="200" w:hanging="200" w:hangingChars="200"/>
      <w:jc w:val="left"/>
    </w:pPr>
    <w:rPr>
      <w:rFonts w:ascii="宋体"/>
      <w:sz w:val="18"/>
      <w:szCs w:val="18"/>
    </w:rPr>
  </w:style>
  <w:style w:type="paragraph" w:styleId="28">
    <w:name w:val="toc 6"/>
    <w:basedOn w:val="1"/>
    <w:next w:val="1"/>
    <w:unhideWhenUsed/>
    <w:qFormat/>
    <w:uiPriority w:val="39"/>
    <w:pPr>
      <w:ind w:left="1050"/>
      <w:jc w:val="left"/>
    </w:pPr>
    <w:rPr>
      <w:rFonts w:asciiTheme="minorHAnsi" w:eastAsiaTheme="minorHAnsi"/>
      <w:sz w:val="18"/>
      <w:szCs w:val="18"/>
    </w:rPr>
  </w:style>
  <w:style w:type="paragraph" w:styleId="29">
    <w:name w:val="table of figures"/>
    <w:basedOn w:val="1"/>
    <w:next w:val="1"/>
    <w:semiHidden/>
    <w:qFormat/>
    <w:uiPriority w:val="0"/>
    <w:pPr>
      <w:adjustRightInd/>
      <w:spacing w:line="240" w:lineRule="auto"/>
      <w:jc w:val="left"/>
    </w:pPr>
    <w:rPr>
      <w:szCs w:val="24"/>
    </w:rPr>
  </w:style>
  <w:style w:type="paragraph" w:styleId="30">
    <w:name w:val="toc 2"/>
    <w:basedOn w:val="1"/>
    <w:next w:val="1"/>
    <w:unhideWhenUsed/>
    <w:qFormat/>
    <w:uiPriority w:val="39"/>
    <w:pPr>
      <w:ind w:left="210"/>
      <w:jc w:val="left"/>
    </w:pPr>
    <w:rPr>
      <w:rFonts w:asciiTheme="minorHAnsi" w:eastAsiaTheme="minorHAnsi"/>
      <w:smallCaps/>
      <w:sz w:val="20"/>
      <w:szCs w:val="20"/>
    </w:rPr>
  </w:style>
  <w:style w:type="paragraph" w:styleId="31">
    <w:name w:val="toc 9"/>
    <w:basedOn w:val="1"/>
    <w:next w:val="1"/>
    <w:unhideWhenUsed/>
    <w:qFormat/>
    <w:uiPriority w:val="39"/>
    <w:pPr>
      <w:ind w:left="1680"/>
      <w:jc w:val="left"/>
    </w:pPr>
    <w:rPr>
      <w:rFonts w:asciiTheme="minorHAnsi" w:eastAsiaTheme="minorHAnsi"/>
      <w:sz w:val="18"/>
      <w:szCs w:val="18"/>
    </w:rPr>
  </w:style>
  <w:style w:type="paragraph" w:styleId="32">
    <w:name w:val="Normal (Web)"/>
    <w:basedOn w:val="1"/>
    <w:semiHidden/>
    <w:unhideWhenUsed/>
    <w:qFormat/>
    <w:uiPriority w:val="99"/>
    <w:pPr>
      <w:widowControl/>
      <w:adjustRightInd/>
      <w:spacing w:before="100" w:beforeAutospacing="1" w:after="100" w:afterAutospacing="1" w:line="240" w:lineRule="auto"/>
      <w:jc w:val="left"/>
    </w:pPr>
    <w:rPr>
      <w:rFonts w:ascii="宋体" w:hAnsi="宋体" w:cs="宋体"/>
      <w:kern w:val="0"/>
      <w:szCs w:val="24"/>
    </w:rPr>
  </w:style>
  <w:style w:type="paragraph" w:styleId="33">
    <w:name w:val="Title"/>
    <w:basedOn w:val="1"/>
    <w:link w:val="59"/>
    <w:qFormat/>
    <w:uiPriority w:val="0"/>
    <w:pPr>
      <w:spacing w:before="240" w:after="60"/>
      <w:jc w:val="center"/>
      <w:outlineLvl w:val="0"/>
    </w:pPr>
    <w:rPr>
      <w:rFonts w:ascii="Arial" w:hAnsi="Arial" w:cs="Arial"/>
      <w:b/>
      <w:bCs/>
      <w:sz w:val="32"/>
      <w:szCs w:val="32"/>
    </w:rPr>
  </w:style>
  <w:style w:type="paragraph" w:styleId="34">
    <w:name w:val="annotation subject"/>
    <w:basedOn w:val="17"/>
    <w:next w:val="17"/>
    <w:link w:val="241"/>
    <w:semiHidden/>
    <w:unhideWhenUsed/>
    <w:qFormat/>
    <w:uiPriority w:val="99"/>
    <w:rPr>
      <w:b/>
      <w:bCs/>
    </w:rPr>
  </w:style>
  <w:style w:type="table" w:styleId="36">
    <w:name w:val="Table Grid"/>
    <w:basedOn w:val="3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22"/>
    <w:rPr>
      <w:b/>
      <w:bCs/>
    </w:rPr>
  </w:style>
  <w:style w:type="character" w:styleId="39">
    <w:name w:val="page number"/>
    <w:qFormat/>
    <w:uiPriority w:val="0"/>
    <w:rPr>
      <w:rFonts w:ascii="宋体" w:hAnsi="Times New Roman" w:eastAsia="宋体"/>
      <w:sz w:val="18"/>
    </w:rPr>
  </w:style>
  <w:style w:type="character" w:styleId="40">
    <w:name w:val="FollowedHyperlink"/>
    <w:basedOn w:val="37"/>
    <w:semiHidden/>
    <w:unhideWhenUsed/>
    <w:qFormat/>
    <w:uiPriority w:val="99"/>
    <w:rPr>
      <w:color w:val="954F72"/>
      <w:u w:val="single"/>
    </w:rPr>
  </w:style>
  <w:style w:type="character" w:styleId="41">
    <w:name w:val="Emphasis"/>
    <w:qFormat/>
    <w:uiPriority w:val="20"/>
    <w:rPr>
      <w:i/>
      <w:iCs/>
    </w:rPr>
  </w:style>
  <w:style w:type="character" w:styleId="42">
    <w:name w:val="Hyperlink"/>
    <w:qFormat/>
    <w:uiPriority w:val="99"/>
    <w:rPr>
      <w:rFonts w:ascii="宋体" w:hAnsi="Times New Roman" w:eastAsia="宋体"/>
      <w:color w:val="auto"/>
      <w:spacing w:val="0"/>
      <w:w w:val="100"/>
      <w:position w:val="0"/>
      <w:sz w:val="21"/>
      <w:u w:val="none"/>
      <w:vertAlign w:val="baseline"/>
    </w:rPr>
  </w:style>
  <w:style w:type="character" w:styleId="43">
    <w:name w:val="annotation reference"/>
    <w:basedOn w:val="37"/>
    <w:semiHidden/>
    <w:unhideWhenUsed/>
    <w:qFormat/>
    <w:uiPriority w:val="99"/>
    <w:rPr>
      <w:sz w:val="21"/>
      <w:szCs w:val="21"/>
    </w:rPr>
  </w:style>
  <w:style w:type="character" w:styleId="44">
    <w:name w:val="footnote reference"/>
    <w:semiHidden/>
    <w:qFormat/>
    <w:uiPriority w:val="99"/>
    <w:rPr>
      <w:rFonts w:ascii="宋体" w:hAnsi="宋体" w:eastAsia="宋体" w:cs="Times New Roman"/>
      <w:spacing w:val="0"/>
      <w:sz w:val="18"/>
      <w:vertAlign w:val="superscript"/>
    </w:rPr>
  </w:style>
  <w:style w:type="character" w:customStyle="1" w:styleId="45">
    <w:name w:val="标题 1 字符"/>
    <w:link w:val="3"/>
    <w:qFormat/>
    <w:uiPriority w:val="9"/>
    <w:rPr>
      <w:b/>
      <w:bCs/>
      <w:kern w:val="44"/>
      <w:sz w:val="44"/>
      <w:szCs w:val="44"/>
    </w:rPr>
  </w:style>
  <w:style w:type="character" w:customStyle="1" w:styleId="46">
    <w:name w:val="标题 2 字符"/>
    <w:link w:val="6"/>
    <w:qFormat/>
    <w:uiPriority w:val="99"/>
    <w:rPr>
      <w:rFonts w:ascii="Arial" w:hAnsi="Arial" w:eastAsia="黑体"/>
      <w:b/>
      <w:bCs/>
      <w:kern w:val="2"/>
      <w:sz w:val="32"/>
      <w:szCs w:val="32"/>
    </w:rPr>
  </w:style>
  <w:style w:type="character" w:customStyle="1" w:styleId="47">
    <w:name w:val="标题 3 字符"/>
    <w:link w:val="7"/>
    <w:qFormat/>
    <w:uiPriority w:val="9"/>
    <w:rPr>
      <w:b/>
      <w:bCs/>
      <w:kern w:val="2"/>
      <w:sz w:val="32"/>
      <w:szCs w:val="32"/>
    </w:rPr>
  </w:style>
  <w:style w:type="character" w:customStyle="1" w:styleId="48">
    <w:name w:val="标题 4 字符"/>
    <w:link w:val="8"/>
    <w:qFormat/>
    <w:uiPriority w:val="0"/>
    <w:rPr>
      <w:rFonts w:ascii="Arial" w:hAnsi="Arial" w:eastAsia="黑体"/>
      <w:b/>
      <w:bCs/>
      <w:kern w:val="2"/>
      <w:sz w:val="28"/>
      <w:szCs w:val="28"/>
    </w:rPr>
  </w:style>
  <w:style w:type="character" w:customStyle="1" w:styleId="49">
    <w:name w:val="标题 5 字符"/>
    <w:link w:val="9"/>
    <w:qFormat/>
    <w:uiPriority w:val="0"/>
    <w:rPr>
      <w:b/>
      <w:bCs/>
      <w:kern w:val="2"/>
      <w:sz w:val="28"/>
      <w:szCs w:val="28"/>
    </w:rPr>
  </w:style>
  <w:style w:type="character" w:customStyle="1" w:styleId="50">
    <w:name w:val="标题 6 字符"/>
    <w:link w:val="10"/>
    <w:qFormat/>
    <w:uiPriority w:val="0"/>
    <w:rPr>
      <w:rFonts w:ascii="Arial" w:hAnsi="Arial" w:eastAsia="黑体"/>
      <w:b/>
      <w:bCs/>
      <w:kern w:val="2"/>
      <w:sz w:val="24"/>
      <w:szCs w:val="24"/>
    </w:rPr>
  </w:style>
  <w:style w:type="character" w:customStyle="1" w:styleId="51">
    <w:name w:val="标题 7 字符"/>
    <w:link w:val="11"/>
    <w:qFormat/>
    <w:uiPriority w:val="0"/>
    <w:rPr>
      <w:b/>
      <w:bCs/>
      <w:kern w:val="2"/>
      <w:sz w:val="24"/>
      <w:szCs w:val="24"/>
    </w:rPr>
  </w:style>
  <w:style w:type="character" w:customStyle="1" w:styleId="52">
    <w:name w:val="标题 8 字符"/>
    <w:link w:val="12"/>
    <w:qFormat/>
    <w:uiPriority w:val="0"/>
    <w:rPr>
      <w:rFonts w:ascii="Arial" w:hAnsi="Arial" w:eastAsia="黑体"/>
      <w:kern w:val="2"/>
      <w:sz w:val="24"/>
      <w:szCs w:val="24"/>
    </w:rPr>
  </w:style>
  <w:style w:type="character" w:customStyle="1" w:styleId="53">
    <w:name w:val="标题 9 字符"/>
    <w:link w:val="13"/>
    <w:qFormat/>
    <w:uiPriority w:val="0"/>
    <w:rPr>
      <w:rFonts w:ascii="Arial" w:hAnsi="Arial" w:eastAsia="黑体"/>
      <w:kern w:val="2"/>
      <w:sz w:val="21"/>
      <w:szCs w:val="21"/>
    </w:rPr>
  </w:style>
  <w:style w:type="character" w:customStyle="1" w:styleId="54">
    <w:name w:val="页眉 字符"/>
    <w:link w:val="24"/>
    <w:qFormat/>
    <w:uiPriority w:val="99"/>
    <w:rPr>
      <w:kern w:val="2"/>
      <w:sz w:val="18"/>
      <w:szCs w:val="18"/>
    </w:rPr>
  </w:style>
  <w:style w:type="character" w:customStyle="1" w:styleId="55">
    <w:name w:val="页脚 字符"/>
    <w:link w:val="23"/>
    <w:qFormat/>
    <w:uiPriority w:val="99"/>
    <w:rPr>
      <w:rFonts w:ascii="宋体"/>
      <w:kern w:val="2"/>
      <w:sz w:val="18"/>
      <w:szCs w:val="18"/>
    </w:rPr>
  </w:style>
  <w:style w:type="character" w:customStyle="1" w:styleId="56">
    <w:name w:val="批注框文本 字符"/>
    <w:link w:val="22"/>
    <w:semiHidden/>
    <w:qFormat/>
    <w:uiPriority w:val="99"/>
    <w:rPr>
      <w:kern w:val="2"/>
      <w:sz w:val="18"/>
      <w:szCs w:val="18"/>
    </w:rPr>
  </w:style>
  <w:style w:type="paragraph" w:styleId="57">
    <w:name w:val="Quote"/>
    <w:basedOn w:val="1"/>
    <w:next w:val="1"/>
    <w:link w:val="58"/>
    <w:qFormat/>
    <w:uiPriority w:val="29"/>
    <w:rPr>
      <w:i/>
      <w:iCs/>
      <w:color w:val="000000"/>
    </w:rPr>
  </w:style>
  <w:style w:type="character" w:customStyle="1" w:styleId="58">
    <w:name w:val="引用 字符"/>
    <w:link w:val="57"/>
    <w:qFormat/>
    <w:uiPriority w:val="29"/>
    <w:rPr>
      <w:i/>
      <w:iCs/>
      <w:color w:val="000000"/>
      <w:kern w:val="2"/>
      <w:sz w:val="21"/>
      <w:szCs w:val="21"/>
    </w:rPr>
  </w:style>
  <w:style w:type="character" w:customStyle="1" w:styleId="59">
    <w:name w:val="标题 字符"/>
    <w:link w:val="33"/>
    <w:qFormat/>
    <w:uiPriority w:val="0"/>
    <w:rPr>
      <w:rFonts w:ascii="Arial" w:hAnsi="Arial" w:cs="Arial"/>
      <w:b/>
      <w:bCs/>
      <w:kern w:val="2"/>
      <w:sz w:val="32"/>
      <w:szCs w:val="32"/>
    </w:rPr>
  </w:style>
  <w:style w:type="paragraph" w:customStyle="1" w:styleId="6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6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6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64">
    <w:name w:val="标准书眉一"/>
    <w:qFormat/>
    <w:uiPriority w:val="0"/>
    <w:pPr>
      <w:jc w:val="both"/>
    </w:pPr>
    <w:rPr>
      <w:rFonts w:ascii="Times New Roman" w:hAnsi="Times New Roman" w:eastAsia="宋体" w:cs="Times New Roman"/>
      <w:lang w:val="en-US" w:eastAsia="zh-CN" w:bidi="ar-SA"/>
    </w:rPr>
  </w:style>
  <w:style w:type="paragraph" w:customStyle="1" w:styleId="65">
    <w:name w:val="标准文件_ICS"/>
    <w:basedOn w:val="1"/>
    <w:qFormat/>
    <w:uiPriority w:val="0"/>
    <w:pPr>
      <w:spacing w:line="0" w:lineRule="atLeast"/>
    </w:pPr>
    <w:rPr>
      <w:rFonts w:ascii="黑体" w:hAnsi="宋体" w:eastAsia="黑体"/>
    </w:rPr>
  </w:style>
  <w:style w:type="paragraph" w:customStyle="1" w:styleId="66">
    <w:name w:val="标准文件_标准正文"/>
    <w:basedOn w:val="1"/>
    <w:next w:val="5"/>
    <w:qFormat/>
    <w:uiPriority w:val="0"/>
    <w:pPr>
      <w:snapToGrid w:val="0"/>
    </w:pPr>
    <w:rPr>
      <w:kern w:val="0"/>
    </w:rPr>
  </w:style>
  <w:style w:type="paragraph" w:customStyle="1" w:styleId="67">
    <w:name w:val="标准文件_版本"/>
    <w:basedOn w:val="66"/>
    <w:qFormat/>
    <w:uiPriority w:val="0"/>
    <w:pPr>
      <w:adjustRightInd/>
      <w:snapToGrid/>
      <w:ind w:firstLine="0" w:firstLineChars="0"/>
    </w:pPr>
    <w:rPr>
      <w:rFonts w:ascii="宋体" w:hAnsi="宋体"/>
      <w:kern w:val="2"/>
    </w:rPr>
  </w:style>
  <w:style w:type="paragraph" w:customStyle="1" w:styleId="68">
    <w:name w:val="标准文件_标准部门"/>
    <w:basedOn w:val="1"/>
    <w:qFormat/>
    <w:uiPriority w:val="0"/>
    <w:pPr>
      <w:jc w:val="center"/>
    </w:pPr>
    <w:rPr>
      <w:rFonts w:ascii="黑体" w:eastAsia="黑体"/>
      <w:kern w:val="0"/>
      <w:sz w:val="44"/>
    </w:rPr>
  </w:style>
  <w:style w:type="paragraph" w:customStyle="1" w:styleId="69">
    <w:name w:val="标准文件_标准代替"/>
    <w:basedOn w:val="1"/>
    <w:next w:val="1"/>
    <w:qFormat/>
    <w:uiPriority w:val="0"/>
    <w:pPr>
      <w:spacing w:line="310" w:lineRule="exact"/>
      <w:jc w:val="right"/>
    </w:pPr>
    <w:rPr>
      <w:rFonts w:ascii="宋体" w:hAnsi="宋体"/>
      <w:kern w:val="0"/>
    </w:rPr>
  </w:style>
  <w:style w:type="paragraph" w:customStyle="1" w:styleId="7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7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2">
    <w:name w:val="标准文件_页眉偶数页"/>
    <w:basedOn w:val="71"/>
    <w:next w:val="1"/>
    <w:qFormat/>
    <w:uiPriority w:val="0"/>
    <w:pPr>
      <w:jc w:val="left"/>
    </w:pPr>
  </w:style>
  <w:style w:type="paragraph" w:customStyle="1" w:styleId="7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7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5">
    <w:name w:val="标准文件_二级条标题"/>
    <w:next w:val="5"/>
    <w:qFormat/>
    <w:uiPriority w:val="0"/>
    <w:pPr>
      <w:widowControl w:val="0"/>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6">
    <w:name w:val="标准文件_发布"/>
    <w:qFormat/>
    <w:uiPriority w:val="0"/>
    <w:rPr>
      <w:rFonts w:ascii="黑体" w:eastAsia="黑体"/>
      <w:spacing w:val="0"/>
      <w:w w:val="100"/>
      <w:position w:val="3"/>
      <w:sz w:val="28"/>
    </w:rPr>
  </w:style>
  <w:style w:type="paragraph" w:customStyle="1" w:styleId="77">
    <w:name w:val="标准文件_方框数字列项"/>
    <w:basedOn w:val="5"/>
    <w:qFormat/>
    <w:uiPriority w:val="0"/>
    <w:pPr>
      <w:numPr>
        <w:ilvl w:val="0"/>
        <w:numId w:val="2"/>
      </w:numPr>
      <w:ind w:firstLine="0" w:firstLineChars="0"/>
    </w:pPr>
  </w:style>
  <w:style w:type="paragraph" w:customStyle="1" w:styleId="78">
    <w:name w:val="标准文件_封面标准编号"/>
    <w:basedOn w:val="1"/>
    <w:next w:val="69"/>
    <w:qFormat/>
    <w:uiPriority w:val="0"/>
    <w:pPr>
      <w:spacing w:line="310" w:lineRule="exact"/>
      <w:jc w:val="right"/>
    </w:pPr>
    <w:rPr>
      <w:rFonts w:ascii="黑体" w:eastAsia="黑体"/>
      <w:kern w:val="0"/>
      <w:sz w:val="28"/>
    </w:rPr>
  </w:style>
  <w:style w:type="paragraph" w:customStyle="1" w:styleId="79">
    <w:name w:val="标准文件_封面标准分类号"/>
    <w:basedOn w:val="1"/>
    <w:qFormat/>
    <w:uiPriority w:val="0"/>
    <w:rPr>
      <w:rFonts w:ascii="黑体" w:eastAsia="黑体"/>
      <w:b/>
      <w:kern w:val="0"/>
      <w:sz w:val="28"/>
    </w:rPr>
  </w:style>
  <w:style w:type="paragraph" w:customStyle="1" w:styleId="80">
    <w:name w:val="标准文件_封面标准名称"/>
    <w:basedOn w:val="1"/>
    <w:qFormat/>
    <w:uiPriority w:val="0"/>
    <w:pPr>
      <w:spacing w:line="240" w:lineRule="auto"/>
      <w:jc w:val="center"/>
    </w:pPr>
    <w:rPr>
      <w:rFonts w:ascii="黑体" w:eastAsia="黑体"/>
      <w:kern w:val="0"/>
      <w:sz w:val="52"/>
    </w:rPr>
  </w:style>
  <w:style w:type="paragraph" w:customStyle="1" w:styleId="81">
    <w:name w:val="标准文件_封面标准英文名称"/>
    <w:basedOn w:val="1"/>
    <w:qFormat/>
    <w:uiPriority w:val="0"/>
    <w:pPr>
      <w:spacing w:line="240" w:lineRule="auto"/>
      <w:jc w:val="center"/>
    </w:pPr>
    <w:rPr>
      <w:rFonts w:ascii="黑体" w:eastAsia="黑体"/>
      <w:b/>
      <w:sz w:val="28"/>
    </w:rPr>
  </w:style>
  <w:style w:type="paragraph" w:customStyle="1" w:styleId="82">
    <w:name w:val="标准文件_封面发布日期"/>
    <w:basedOn w:val="1"/>
    <w:qFormat/>
    <w:uiPriority w:val="0"/>
    <w:pPr>
      <w:spacing w:line="310" w:lineRule="exact"/>
    </w:pPr>
    <w:rPr>
      <w:rFonts w:ascii="黑体" w:eastAsia="黑体"/>
      <w:kern w:val="0"/>
      <w:sz w:val="28"/>
    </w:rPr>
  </w:style>
  <w:style w:type="paragraph" w:customStyle="1" w:styleId="83">
    <w:name w:val="标准文件_封面密级"/>
    <w:basedOn w:val="1"/>
    <w:qFormat/>
    <w:uiPriority w:val="0"/>
    <w:rPr>
      <w:rFonts w:eastAsia="黑体"/>
      <w:sz w:val="32"/>
    </w:rPr>
  </w:style>
  <w:style w:type="paragraph" w:customStyle="1" w:styleId="84">
    <w:name w:val="标准文件_封面实施日期"/>
    <w:basedOn w:val="1"/>
    <w:qFormat/>
    <w:uiPriority w:val="0"/>
    <w:pPr>
      <w:spacing w:line="310" w:lineRule="exact"/>
      <w:jc w:val="right"/>
    </w:pPr>
    <w:rPr>
      <w:rFonts w:ascii="黑体" w:eastAsia="黑体"/>
      <w:sz w:val="28"/>
    </w:rPr>
  </w:style>
  <w:style w:type="paragraph" w:customStyle="1" w:styleId="85">
    <w:name w:val="标准文件_封面抬头"/>
    <w:basedOn w:val="5"/>
    <w:qFormat/>
    <w:uiPriority w:val="0"/>
    <w:pPr>
      <w:adjustRightInd w:val="0"/>
      <w:spacing w:line="800" w:lineRule="exact"/>
      <w:ind w:firstLine="0" w:firstLineChars="0"/>
      <w:jc w:val="distribute"/>
    </w:pPr>
    <w:rPr>
      <w:rFonts w:ascii="黑体" w:eastAsia="黑体"/>
      <w:b/>
      <w:sz w:val="64"/>
    </w:rPr>
  </w:style>
  <w:style w:type="paragraph" w:customStyle="1" w:styleId="86">
    <w:name w:val="标准文件_附录标识"/>
    <w:next w:val="5"/>
    <w:qFormat/>
    <w:uiPriority w:val="0"/>
    <w:pPr>
      <w:numPr>
        <w:ilvl w:val="0"/>
        <w:numId w:val="3"/>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7">
    <w:name w:val="标准文件_附录表标题"/>
    <w:next w:val="5"/>
    <w:qFormat/>
    <w:uiPriority w:val="0"/>
    <w:p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8">
    <w:name w:val="标准文件_附录一级条标题"/>
    <w:next w:val="5"/>
    <w:qFormat/>
    <w:uiPriority w:val="0"/>
    <w:pPr>
      <w:widowControl w:val="0"/>
      <w:numPr>
        <w:ilvl w:val="1"/>
        <w:numId w:val="3"/>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9">
    <w:name w:val="标准文件_附录二级条标题"/>
    <w:basedOn w:val="88"/>
    <w:next w:val="5"/>
    <w:qFormat/>
    <w:uiPriority w:val="0"/>
    <w:pPr>
      <w:widowControl/>
      <w:numPr>
        <w:ilvl w:val="2"/>
      </w:numPr>
      <w:wordWrap w:val="0"/>
      <w:overflowPunct w:val="0"/>
      <w:autoSpaceDE w:val="0"/>
      <w:autoSpaceDN w:val="0"/>
      <w:textAlignment w:val="baseline"/>
      <w:outlineLvl w:val="3"/>
    </w:pPr>
  </w:style>
  <w:style w:type="paragraph" w:customStyle="1" w:styleId="90">
    <w:name w:val="标准文件_附录公式"/>
    <w:basedOn w:val="66"/>
    <w:next w:val="6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91">
    <w:name w:val="标准文件_附录三级条标题"/>
    <w:next w:val="5"/>
    <w:qFormat/>
    <w:uiPriority w:val="0"/>
    <w:pPr>
      <w:widowControl w:val="0"/>
      <w:numPr>
        <w:ilvl w:val="3"/>
        <w:numId w:val="3"/>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92">
    <w:name w:val="标准文件_附录四级条标题"/>
    <w:next w:val="5"/>
    <w:qFormat/>
    <w:uiPriority w:val="0"/>
    <w:pPr>
      <w:widowControl w:val="0"/>
      <w:numPr>
        <w:ilvl w:val="4"/>
        <w:numId w:val="3"/>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93">
    <w:name w:val="标准文件_附录图标题"/>
    <w:next w:val="5"/>
    <w:qFormat/>
    <w:uiPriority w:val="0"/>
    <w:pPr>
      <w:numPr>
        <w:ilvl w:val="1"/>
        <w:numId w:val="4"/>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94">
    <w:name w:val="标准文件_附录五级条标题"/>
    <w:next w:val="5"/>
    <w:qFormat/>
    <w:uiPriority w:val="0"/>
    <w:pPr>
      <w:widowControl w:val="0"/>
      <w:numPr>
        <w:ilvl w:val="5"/>
        <w:numId w:val="3"/>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5">
    <w:name w:val="标准文件_附录英文标识"/>
    <w:next w:val="2"/>
    <w:qFormat/>
    <w:uiPriority w:val="0"/>
    <w:pPr>
      <w:numPr>
        <w:ilvl w:val="0"/>
        <w:numId w:val="5"/>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6">
    <w:name w:val="正文文本 字符"/>
    <w:link w:val="2"/>
    <w:qFormat/>
    <w:uiPriority w:val="0"/>
    <w:rPr>
      <w:kern w:val="2"/>
      <w:sz w:val="21"/>
      <w:szCs w:val="21"/>
    </w:rPr>
  </w:style>
  <w:style w:type="paragraph" w:customStyle="1" w:styleId="97">
    <w:name w:val="标准文件_附录章标题"/>
    <w:next w:val="5"/>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8">
    <w:name w:val="标准文件_公式后的破折号"/>
    <w:basedOn w:val="5"/>
    <w:next w:val="5"/>
    <w:qFormat/>
    <w:uiPriority w:val="0"/>
    <w:pPr>
      <w:ind w:left="488" w:leftChars="200" w:hanging="289" w:hangingChars="290"/>
    </w:pPr>
  </w:style>
  <w:style w:type="paragraph" w:customStyle="1" w:styleId="99">
    <w:name w:val="标准文件_前言、引言标题"/>
    <w:next w:val="1"/>
    <w:qFormat/>
    <w:uiPriority w:val="0"/>
    <w:pPr>
      <w:numPr>
        <w:ilvl w:val="0"/>
        <w:numId w:val="6"/>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100">
    <w:name w:val="标准文件_目次、标准名称标题"/>
    <w:basedOn w:val="99"/>
    <w:next w:val="5"/>
    <w:qFormat/>
    <w:uiPriority w:val="0"/>
    <w:pPr>
      <w:spacing w:line="460" w:lineRule="exact"/>
      <w:ind w:left="0" w:firstLine="0"/>
    </w:pPr>
  </w:style>
  <w:style w:type="paragraph" w:customStyle="1" w:styleId="10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102">
    <w:name w:val="标准文件_破折号列项"/>
    <w:qFormat/>
    <w:uiPriority w:val="0"/>
    <w:pPr>
      <w:numPr>
        <w:ilvl w:val="0"/>
        <w:numId w:val="7"/>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103">
    <w:name w:val="标准文件_破折号列项（二级）"/>
    <w:basedOn w:val="102"/>
    <w:qFormat/>
    <w:uiPriority w:val="0"/>
    <w:pPr>
      <w:numPr>
        <w:numId w:val="8"/>
      </w:numPr>
    </w:pPr>
  </w:style>
  <w:style w:type="paragraph" w:customStyle="1" w:styleId="104">
    <w:name w:val="标准文件_三级条标题"/>
    <w:basedOn w:val="75"/>
    <w:next w:val="5"/>
    <w:qFormat/>
    <w:uiPriority w:val="0"/>
    <w:pPr>
      <w:widowControl/>
      <w:outlineLvl w:val="3"/>
    </w:pPr>
  </w:style>
  <w:style w:type="character" w:customStyle="1" w:styleId="105">
    <w:name w:val="不明显参考1"/>
    <w:qFormat/>
    <w:uiPriority w:val="31"/>
    <w:rPr>
      <w:smallCaps/>
      <w:color w:val="C0504D"/>
      <w:u w:val="single"/>
    </w:rPr>
  </w:style>
  <w:style w:type="paragraph" w:customStyle="1" w:styleId="106">
    <w:name w:val="标准文件_示例后续"/>
    <w:basedOn w:val="1"/>
    <w:qFormat/>
    <w:uiPriority w:val="0"/>
    <w:pPr>
      <w:adjustRightInd/>
      <w:spacing w:line="240" w:lineRule="auto"/>
    </w:pPr>
    <w:rPr>
      <w:sz w:val="18"/>
      <w:szCs w:val="24"/>
    </w:rPr>
  </w:style>
  <w:style w:type="paragraph" w:customStyle="1" w:styleId="107">
    <w:name w:val="标准文件_数字编号列项"/>
    <w:qFormat/>
    <w:uiPriority w:val="0"/>
    <w:pPr>
      <w:numPr>
        <w:ilvl w:val="0"/>
        <w:numId w:val="9"/>
      </w:numPr>
      <w:jc w:val="both"/>
    </w:pPr>
    <w:rPr>
      <w:rFonts w:ascii="宋体" w:hAnsi="宋体" w:eastAsia="宋体" w:cs="Times New Roman"/>
      <w:sz w:val="21"/>
      <w:lang w:val="en-US" w:eastAsia="zh-CN" w:bidi="ar-SA"/>
    </w:rPr>
  </w:style>
  <w:style w:type="paragraph" w:customStyle="1" w:styleId="108">
    <w:name w:val="标准文件_四级条标题"/>
    <w:next w:val="5"/>
    <w:qFormat/>
    <w:uiPriority w:val="0"/>
    <w:pPr>
      <w:widowControl w:val="0"/>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9">
    <w:name w:val="脚注文本 字符"/>
    <w:link w:val="27"/>
    <w:semiHidden/>
    <w:qFormat/>
    <w:uiPriority w:val="99"/>
    <w:rPr>
      <w:rFonts w:ascii="宋体"/>
      <w:kern w:val="2"/>
      <w:sz w:val="18"/>
      <w:szCs w:val="18"/>
    </w:rPr>
  </w:style>
  <w:style w:type="paragraph" w:customStyle="1" w:styleId="110">
    <w:name w:val="标准文件_条文脚注"/>
    <w:basedOn w:val="27"/>
    <w:qFormat/>
    <w:uiPriority w:val="0"/>
    <w:pPr>
      <w:adjustRightInd w:val="0"/>
      <w:spacing w:line="240" w:lineRule="auto"/>
      <w:ind w:left="0" w:leftChars="0" w:firstLine="200" w:firstLineChars="200"/>
      <w:jc w:val="both"/>
    </w:pPr>
    <w:rPr>
      <w:rFonts w:hAnsi="宋体"/>
    </w:rPr>
  </w:style>
  <w:style w:type="paragraph" w:customStyle="1" w:styleId="111">
    <w:name w:val="标准文件_图表脚注"/>
    <w:basedOn w:val="1"/>
    <w:next w:val="5"/>
    <w:qFormat/>
    <w:uiPriority w:val="0"/>
    <w:pPr>
      <w:numPr>
        <w:ilvl w:val="0"/>
        <w:numId w:val="10"/>
      </w:numPr>
      <w:spacing w:line="240" w:lineRule="auto"/>
      <w:jc w:val="left"/>
    </w:pPr>
    <w:rPr>
      <w:rFonts w:ascii="宋体" w:hAnsi="宋体"/>
      <w:sz w:val="18"/>
    </w:rPr>
  </w:style>
  <w:style w:type="character" w:customStyle="1" w:styleId="112">
    <w:name w:val="标准文件_图表脚注内容"/>
    <w:qFormat/>
    <w:uiPriority w:val="0"/>
    <w:rPr>
      <w:rFonts w:ascii="宋体" w:hAnsi="宋体" w:eastAsia="宋体" w:cs="Times New Roman"/>
      <w:spacing w:val="0"/>
      <w:sz w:val="18"/>
      <w:vertAlign w:val="superscript"/>
    </w:rPr>
  </w:style>
  <w:style w:type="paragraph" w:customStyle="1" w:styleId="113">
    <w:name w:val="标准文件_五级条标题"/>
    <w:next w:val="5"/>
    <w:qFormat/>
    <w:uiPriority w:val="0"/>
    <w:pPr>
      <w:widowControl w:val="0"/>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14">
    <w:name w:val="标准文件_一级条标题"/>
    <w:basedOn w:val="4"/>
    <w:next w:val="5"/>
    <w:qFormat/>
    <w:uiPriority w:val="0"/>
    <w:pPr>
      <w:spacing w:before="50" w:beforeLines="50" w:after="50" w:afterLines="50"/>
      <w:outlineLvl w:val="1"/>
    </w:pPr>
  </w:style>
  <w:style w:type="paragraph" w:customStyle="1" w:styleId="115">
    <w:name w:val="标准文件_一致程度"/>
    <w:basedOn w:val="1"/>
    <w:qFormat/>
    <w:uiPriority w:val="0"/>
    <w:pPr>
      <w:spacing w:line="440" w:lineRule="exact"/>
      <w:jc w:val="center"/>
    </w:pPr>
    <w:rPr>
      <w:sz w:val="28"/>
    </w:rPr>
  </w:style>
  <w:style w:type="paragraph" w:customStyle="1" w:styleId="116">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7">
    <w:name w:val="标准文件_英文图表脚注"/>
    <w:basedOn w:val="66"/>
    <w:qFormat/>
    <w:uiPriority w:val="0"/>
    <w:pPr>
      <w:widowControl/>
      <w:adjustRightInd/>
      <w:snapToGrid/>
      <w:spacing w:line="240" w:lineRule="auto"/>
      <w:ind w:left="79" w:hanging="79" w:hangingChars="80"/>
    </w:pPr>
    <w:rPr>
      <w:rFonts w:ascii="宋体" w:hAnsi="宋体"/>
    </w:rPr>
  </w:style>
  <w:style w:type="paragraph" w:customStyle="1" w:styleId="118">
    <w:name w:val="标准文件_数字编号列项（二级）"/>
    <w:qFormat/>
    <w:uiPriority w:val="0"/>
    <w:pPr>
      <w:numPr>
        <w:ilvl w:val="1"/>
        <w:numId w:val="11"/>
      </w:numPr>
      <w:jc w:val="both"/>
    </w:pPr>
    <w:rPr>
      <w:rFonts w:ascii="宋体" w:hAnsi="Times New Roman" w:eastAsia="宋体" w:cs="Times New Roman"/>
      <w:sz w:val="21"/>
      <w:lang w:val="en-US" w:eastAsia="zh-CN" w:bidi="ar-SA"/>
    </w:rPr>
  </w:style>
  <w:style w:type="paragraph" w:customStyle="1" w:styleId="119">
    <w:name w:val="标准文件_英文注："/>
    <w:basedOn w:val="1"/>
    <w:next w:val="5"/>
    <w:qFormat/>
    <w:uiPriority w:val="0"/>
    <w:pPr>
      <w:numPr>
        <w:ilvl w:val="0"/>
        <w:numId w:val="12"/>
      </w:numPr>
      <w:tabs>
        <w:tab w:val="left" w:pos="420"/>
      </w:tabs>
      <w:autoSpaceDE w:val="0"/>
      <w:autoSpaceDN w:val="0"/>
      <w:spacing w:line="240" w:lineRule="auto"/>
    </w:pPr>
    <w:rPr>
      <w:rFonts w:ascii="宋体" w:hAnsi="宋体"/>
      <w:kern w:val="0"/>
      <w:sz w:val="18"/>
      <w:szCs w:val="20"/>
    </w:rPr>
  </w:style>
  <w:style w:type="paragraph" w:customStyle="1" w:styleId="120">
    <w:name w:val="标准文件_英文注×："/>
    <w:basedOn w:val="1"/>
    <w:qFormat/>
    <w:uiPriority w:val="0"/>
    <w:pPr>
      <w:numPr>
        <w:ilvl w:val="0"/>
        <w:numId w:val="13"/>
      </w:numPr>
      <w:tabs>
        <w:tab w:val="left" w:pos="210"/>
      </w:tabs>
      <w:autoSpaceDE w:val="0"/>
      <w:autoSpaceDN w:val="0"/>
      <w:spacing w:line="240" w:lineRule="auto"/>
    </w:pPr>
    <w:rPr>
      <w:rFonts w:ascii="宋体" w:hAnsi="宋体"/>
      <w:kern w:val="0"/>
      <w:szCs w:val="20"/>
    </w:rPr>
  </w:style>
  <w:style w:type="paragraph" w:customStyle="1" w:styleId="121">
    <w:name w:val="标准文件_正文表标题"/>
    <w:next w:val="5"/>
    <w:qFormat/>
    <w:uiPriority w:val="0"/>
    <w:pPr>
      <w:numPr>
        <w:ilvl w:val="0"/>
        <w:numId w:val="14"/>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22">
    <w:name w:val="标准文件_正文公式"/>
    <w:basedOn w:val="1"/>
    <w:next w:val="66"/>
    <w:qFormat/>
    <w:uiPriority w:val="0"/>
    <w:pPr>
      <w:tabs>
        <w:tab w:val="center" w:pos="4678"/>
        <w:tab w:val="right" w:leader="middleDot" w:pos="9356"/>
      </w:tabs>
      <w:spacing w:line="240" w:lineRule="auto"/>
    </w:pPr>
    <w:rPr>
      <w:rFonts w:ascii="宋体" w:hAnsi="宋体"/>
    </w:rPr>
  </w:style>
  <w:style w:type="paragraph" w:customStyle="1" w:styleId="123">
    <w:name w:val="标准文件_正文图标题"/>
    <w:next w:val="5"/>
    <w:qFormat/>
    <w:uiPriority w:val="0"/>
    <w:pPr>
      <w:numPr>
        <w:ilvl w:val="0"/>
        <w:numId w:val="15"/>
      </w:numPr>
      <w:spacing w:before="50" w:beforeLines="50" w:after="50" w:afterLines="50"/>
      <w:jc w:val="center"/>
    </w:pPr>
    <w:rPr>
      <w:rFonts w:ascii="黑体" w:hAnsi="Times New Roman" w:eastAsia="黑体" w:cs="Times New Roman"/>
      <w:sz w:val="21"/>
      <w:lang w:val="en-US" w:eastAsia="zh-CN" w:bidi="ar-SA"/>
    </w:rPr>
  </w:style>
  <w:style w:type="paragraph" w:customStyle="1" w:styleId="124">
    <w:name w:val="标准文件_正文英文表标题"/>
    <w:next w:val="5"/>
    <w:qFormat/>
    <w:uiPriority w:val="0"/>
    <w:pPr>
      <w:numPr>
        <w:ilvl w:val="0"/>
        <w:numId w:val="16"/>
      </w:numPr>
      <w:jc w:val="center"/>
    </w:pPr>
    <w:rPr>
      <w:rFonts w:ascii="黑体" w:hAnsi="Times New Roman" w:eastAsia="黑体" w:cs="Times New Roman"/>
      <w:sz w:val="21"/>
      <w:lang w:val="en-US" w:eastAsia="zh-CN" w:bidi="ar-SA"/>
    </w:rPr>
  </w:style>
  <w:style w:type="paragraph" w:customStyle="1" w:styleId="125">
    <w:name w:val="标准文件_正文英文图标题"/>
    <w:next w:val="5"/>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26">
    <w:name w:val="标准文件_编号列项（三级）"/>
    <w:qFormat/>
    <w:uiPriority w:val="0"/>
    <w:pPr>
      <w:numPr>
        <w:ilvl w:val="2"/>
        <w:numId w:val="11"/>
      </w:numPr>
    </w:pPr>
    <w:rPr>
      <w:rFonts w:ascii="宋体" w:hAnsi="Times New Roman" w:eastAsia="宋体" w:cs="Times New Roman"/>
      <w:sz w:val="21"/>
      <w:lang w:val="en-US" w:eastAsia="zh-CN" w:bidi="ar-SA"/>
    </w:rPr>
  </w:style>
  <w:style w:type="paragraph" w:customStyle="1" w:styleId="127">
    <w:name w:val="二级无标题条"/>
    <w:basedOn w:val="1"/>
    <w:qFormat/>
    <w:uiPriority w:val="0"/>
    <w:pPr>
      <w:numPr>
        <w:ilvl w:val="3"/>
        <w:numId w:val="18"/>
      </w:numPr>
      <w:adjustRightInd/>
      <w:spacing w:line="240" w:lineRule="auto"/>
    </w:pPr>
    <w:rPr>
      <w:rFonts w:ascii="宋体" w:hAnsi="宋体"/>
      <w:szCs w:val="24"/>
    </w:rPr>
  </w:style>
  <w:style w:type="paragraph" w:customStyle="1" w:styleId="128">
    <w:name w:val="发布部门"/>
    <w:next w:val="5"/>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9">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30">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kern w:val="0"/>
      <w:szCs w:val="20"/>
    </w:rPr>
  </w:style>
  <w:style w:type="paragraph" w:customStyle="1" w:styleId="131">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4">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5">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6">
    <w:name w:val="封面正文"/>
    <w:qFormat/>
    <w:uiPriority w:val="0"/>
    <w:pPr>
      <w:jc w:val="both"/>
    </w:pPr>
    <w:rPr>
      <w:rFonts w:ascii="Times New Roman" w:hAnsi="Times New Roman" w:eastAsia="宋体" w:cs="Times New Roman"/>
      <w:lang w:val="en-US" w:eastAsia="zh-CN" w:bidi="ar-SA"/>
    </w:rPr>
  </w:style>
  <w:style w:type="paragraph" w:customStyle="1" w:styleId="137">
    <w:name w:val="附录二级无标题条"/>
    <w:basedOn w:val="1"/>
    <w:next w:val="5"/>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8">
    <w:name w:val="附录三级无标题条"/>
    <w:basedOn w:val="137"/>
    <w:next w:val="5"/>
    <w:qFormat/>
    <w:uiPriority w:val="0"/>
    <w:pPr>
      <w:outlineLvl w:val="4"/>
    </w:pPr>
  </w:style>
  <w:style w:type="paragraph" w:customStyle="1" w:styleId="139">
    <w:name w:val="附录四级无标题条"/>
    <w:basedOn w:val="138"/>
    <w:next w:val="5"/>
    <w:qFormat/>
    <w:uiPriority w:val="0"/>
    <w:pPr>
      <w:outlineLvl w:val="5"/>
    </w:pPr>
  </w:style>
  <w:style w:type="paragraph" w:customStyle="1" w:styleId="140">
    <w:name w:val="附录图"/>
    <w:next w:val="5"/>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41">
    <w:name w:val="标准文件_一级项"/>
    <w:qFormat/>
    <w:uiPriority w:val="0"/>
    <w:pPr>
      <w:numPr>
        <w:ilvl w:val="0"/>
        <w:numId w:val="19"/>
      </w:numPr>
    </w:pPr>
    <w:rPr>
      <w:rFonts w:ascii="宋体" w:hAnsi="Times New Roman" w:eastAsia="宋体" w:cs="Times New Roman"/>
      <w:sz w:val="21"/>
      <w:lang w:val="en-US" w:eastAsia="zh-CN" w:bidi="ar-SA"/>
    </w:rPr>
  </w:style>
  <w:style w:type="paragraph" w:customStyle="1" w:styleId="142">
    <w:name w:val="附录五级无标题条"/>
    <w:basedOn w:val="139"/>
    <w:next w:val="5"/>
    <w:qFormat/>
    <w:uiPriority w:val="0"/>
    <w:pPr>
      <w:outlineLvl w:val="6"/>
    </w:pPr>
  </w:style>
  <w:style w:type="paragraph" w:customStyle="1" w:styleId="143">
    <w:name w:val="附录性质"/>
    <w:basedOn w:val="1"/>
    <w:qFormat/>
    <w:uiPriority w:val="0"/>
    <w:pPr>
      <w:widowControl/>
      <w:adjustRightInd/>
      <w:jc w:val="center"/>
    </w:pPr>
    <w:rPr>
      <w:rFonts w:ascii="黑体" w:eastAsia="黑体"/>
    </w:rPr>
  </w:style>
  <w:style w:type="paragraph" w:customStyle="1" w:styleId="144">
    <w:name w:val="附录一级无标题条"/>
    <w:basedOn w:val="97"/>
    <w:next w:val="5"/>
    <w:qFormat/>
    <w:uiPriority w:val="0"/>
    <w:pPr>
      <w:autoSpaceDN w:val="0"/>
      <w:outlineLvl w:val="2"/>
    </w:pPr>
    <w:rPr>
      <w:rFonts w:ascii="宋体" w:hAnsi="宋体" w:eastAsia="宋体"/>
    </w:rPr>
  </w:style>
  <w:style w:type="character" w:customStyle="1" w:styleId="145">
    <w:name w:val="个人答复风格"/>
    <w:qFormat/>
    <w:uiPriority w:val="0"/>
    <w:rPr>
      <w:rFonts w:ascii="Arial" w:hAnsi="Arial" w:eastAsia="宋体" w:cs="Arial"/>
      <w:color w:val="auto"/>
      <w:spacing w:val="0"/>
      <w:sz w:val="20"/>
    </w:rPr>
  </w:style>
  <w:style w:type="character" w:customStyle="1" w:styleId="146">
    <w:name w:val="个人撰写风格"/>
    <w:qFormat/>
    <w:uiPriority w:val="0"/>
    <w:rPr>
      <w:rFonts w:ascii="Arial" w:hAnsi="Arial" w:eastAsia="宋体" w:cs="Arial"/>
      <w:color w:val="auto"/>
      <w:spacing w:val="0"/>
      <w:sz w:val="20"/>
    </w:rPr>
  </w:style>
  <w:style w:type="paragraph" w:customStyle="1" w:styleId="147">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8">
    <w:name w:val="列项——"/>
    <w:qFormat/>
    <w:uiPriority w:val="0"/>
    <w:pPr>
      <w:widowControl w:val="0"/>
      <w:numPr>
        <w:ilvl w:val="0"/>
        <w:numId w:val="20"/>
      </w:numPr>
      <w:jc w:val="both"/>
    </w:pPr>
    <w:rPr>
      <w:rFonts w:ascii="宋体" w:hAnsi="宋体" w:eastAsia="宋体" w:cs="Times New Roman"/>
      <w:sz w:val="21"/>
      <w:lang w:val="en-US" w:eastAsia="zh-CN" w:bidi="ar-SA"/>
    </w:rPr>
  </w:style>
  <w:style w:type="paragraph" w:customStyle="1" w:styleId="149">
    <w:name w:val="列项·"/>
    <w:basedOn w:val="5"/>
    <w:qFormat/>
    <w:uiPriority w:val="0"/>
    <w:pPr>
      <w:tabs>
        <w:tab w:val="left" w:pos="840"/>
      </w:tabs>
    </w:pPr>
  </w:style>
  <w:style w:type="paragraph" w:customStyle="1" w:styleId="15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51">
    <w:name w:val="目录 21"/>
    <w:basedOn w:val="1"/>
    <w:next w:val="1"/>
    <w:semiHidden/>
    <w:qFormat/>
    <w:uiPriority w:val="0"/>
    <w:pPr>
      <w:adjustRightInd/>
      <w:spacing w:line="240" w:lineRule="auto"/>
      <w:jc w:val="left"/>
    </w:pPr>
    <w:rPr>
      <w:bCs/>
      <w:iCs/>
    </w:rPr>
  </w:style>
  <w:style w:type="paragraph" w:customStyle="1" w:styleId="152">
    <w:name w:val="目录 31"/>
    <w:basedOn w:val="1"/>
    <w:next w:val="1"/>
    <w:semiHidden/>
    <w:qFormat/>
    <w:uiPriority w:val="0"/>
    <w:pPr>
      <w:spacing w:line="240" w:lineRule="auto"/>
    </w:pPr>
    <w:rPr>
      <w:rFonts w:ascii="宋体" w:hAnsi="宋体"/>
      <w:iCs/>
    </w:rPr>
  </w:style>
  <w:style w:type="paragraph" w:customStyle="1" w:styleId="153">
    <w:name w:val="目录 41"/>
    <w:basedOn w:val="1"/>
    <w:next w:val="1"/>
    <w:semiHidden/>
    <w:qFormat/>
    <w:uiPriority w:val="0"/>
    <w:pPr>
      <w:adjustRightInd/>
      <w:spacing w:line="240" w:lineRule="auto"/>
      <w:jc w:val="left"/>
    </w:pPr>
  </w:style>
  <w:style w:type="paragraph" w:customStyle="1" w:styleId="154">
    <w:name w:val="目录 51"/>
    <w:basedOn w:val="1"/>
    <w:next w:val="1"/>
    <w:semiHidden/>
    <w:qFormat/>
    <w:uiPriority w:val="0"/>
    <w:pPr>
      <w:spacing w:line="240" w:lineRule="auto"/>
    </w:pPr>
    <w:rPr>
      <w:rFonts w:ascii="宋体" w:hAnsi="宋体"/>
    </w:rPr>
  </w:style>
  <w:style w:type="paragraph" w:customStyle="1" w:styleId="155">
    <w:name w:val="目录 61"/>
    <w:basedOn w:val="1"/>
    <w:next w:val="1"/>
    <w:semiHidden/>
    <w:qFormat/>
    <w:uiPriority w:val="0"/>
    <w:pPr>
      <w:adjustRightInd/>
      <w:spacing w:line="240" w:lineRule="auto"/>
      <w:jc w:val="left"/>
    </w:pPr>
  </w:style>
  <w:style w:type="paragraph" w:customStyle="1" w:styleId="156">
    <w:name w:val="目录 71"/>
    <w:basedOn w:val="155"/>
    <w:semiHidden/>
    <w:qFormat/>
    <w:uiPriority w:val="0"/>
    <w:pPr>
      <w:ind w:left="1260"/>
    </w:pPr>
  </w:style>
  <w:style w:type="paragraph" w:customStyle="1" w:styleId="157">
    <w:name w:val="目录 81"/>
    <w:basedOn w:val="156"/>
    <w:semiHidden/>
    <w:qFormat/>
    <w:uiPriority w:val="0"/>
    <w:pPr>
      <w:ind w:left="1470"/>
    </w:pPr>
  </w:style>
  <w:style w:type="paragraph" w:customStyle="1" w:styleId="158">
    <w:name w:val="目录 91"/>
    <w:basedOn w:val="157"/>
    <w:semiHidden/>
    <w:qFormat/>
    <w:uiPriority w:val="0"/>
    <w:pPr>
      <w:ind w:left="1680"/>
    </w:pPr>
  </w:style>
  <w:style w:type="paragraph" w:customStyle="1" w:styleId="15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60">
    <w:name w:val="其他发布部门"/>
    <w:basedOn w:val="128"/>
    <w:qFormat/>
    <w:uiPriority w:val="0"/>
    <w:pPr>
      <w:framePr/>
      <w:spacing w:line="0" w:lineRule="atLeast"/>
    </w:pPr>
    <w:rPr>
      <w:rFonts w:ascii="黑体" w:eastAsia="黑体"/>
      <w:b w:val="0"/>
    </w:rPr>
  </w:style>
  <w:style w:type="paragraph" w:customStyle="1" w:styleId="161">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62">
    <w:name w:val="三级无标题条"/>
    <w:basedOn w:val="1"/>
    <w:qFormat/>
    <w:uiPriority w:val="0"/>
    <w:pPr>
      <w:numPr>
        <w:ilvl w:val="4"/>
        <w:numId w:val="18"/>
      </w:numPr>
      <w:adjustRightInd/>
      <w:spacing w:line="240" w:lineRule="auto"/>
    </w:pPr>
    <w:rPr>
      <w:rFonts w:ascii="宋体" w:hAnsi="宋体"/>
      <w:szCs w:val="24"/>
    </w:rPr>
  </w:style>
  <w:style w:type="paragraph" w:customStyle="1" w:styleId="163">
    <w:name w:val="实施日期"/>
    <w:basedOn w:val="129"/>
    <w:qFormat/>
    <w:uiPriority w:val="0"/>
    <w:pPr>
      <w:framePr w:hSpace="0" w:xAlign="right"/>
      <w:jc w:val="right"/>
    </w:pPr>
  </w:style>
  <w:style w:type="paragraph" w:customStyle="1" w:styleId="164">
    <w:name w:val="四级无标题条"/>
    <w:basedOn w:val="1"/>
    <w:qFormat/>
    <w:uiPriority w:val="0"/>
    <w:pPr>
      <w:numPr>
        <w:ilvl w:val="5"/>
        <w:numId w:val="18"/>
      </w:numPr>
      <w:adjustRightInd/>
      <w:spacing w:line="240" w:lineRule="auto"/>
    </w:pPr>
    <w:rPr>
      <w:rFonts w:ascii="宋体" w:hAnsi="宋体"/>
      <w:szCs w:val="24"/>
    </w:rPr>
  </w:style>
  <w:style w:type="paragraph" w:customStyle="1" w:styleId="165">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6">
    <w:name w:val="无标题条"/>
    <w:next w:val="5"/>
    <w:qFormat/>
    <w:uiPriority w:val="0"/>
    <w:pPr>
      <w:jc w:val="both"/>
    </w:pPr>
    <w:rPr>
      <w:rFonts w:ascii="宋体" w:hAnsi="宋体" w:eastAsia="宋体" w:cs="Times New Roman"/>
      <w:sz w:val="21"/>
      <w:lang w:val="en-US" w:eastAsia="zh-CN" w:bidi="ar-SA"/>
    </w:rPr>
  </w:style>
  <w:style w:type="paragraph" w:customStyle="1" w:styleId="167">
    <w:name w:val="五级无标题条"/>
    <w:basedOn w:val="1"/>
    <w:qFormat/>
    <w:uiPriority w:val="0"/>
    <w:pPr>
      <w:numPr>
        <w:ilvl w:val="6"/>
        <w:numId w:val="18"/>
      </w:numPr>
      <w:adjustRightInd/>
    </w:pPr>
    <w:rPr>
      <w:szCs w:val="24"/>
    </w:rPr>
  </w:style>
  <w:style w:type="paragraph" w:customStyle="1" w:styleId="168">
    <w:name w:val="一级无标题条"/>
    <w:basedOn w:val="1"/>
    <w:qFormat/>
    <w:uiPriority w:val="0"/>
    <w:pPr>
      <w:numPr>
        <w:ilvl w:val="2"/>
        <w:numId w:val="18"/>
      </w:numPr>
      <w:adjustRightInd/>
      <w:spacing w:before="10" w:after="10" w:line="240" w:lineRule="auto"/>
    </w:pPr>
    <w:rPr>
      <w:rFonts w:ascii="宋体" w:hAnsi="宋体"/>
      <w:szCs w:val="24"/>
    </w:rPr>
  </w:style>
  <w:style w:type="paragraph" w:customStyle="1" w:styleId="169">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70">
    <w:name w:val="注×:后续"/>
    <w:basedOn w:val="169"/>
    <w:qFormat/>
    <w:uiPriority w:val="0"/>
    <w:pPr>
      <w:ind w:left="1406" w:leftChars="0" w:hanging="499" w:firstLineChars="0"/>
    </w:pPr>
  </w:style>
  <w:style w:type="paragraph" w:customStyle="1" w:styleId="171">
    <w:name w:val="标准文件_一级无标题"/>
    <w:basedOn w:val="114"/>
    <w:qFormat/>
    <w:uiPriority w:val="0"/>
    <w:pPr>
      <w:spacing w:before="0" w:beforeLines="0" w:after="0" w:afterLines="0"/>
      <w:outlineLvl w:val="9"/>
    </w:pPr>
    <w:rPr>
      <w:rFonts w:ascii="宋体" w:eastAsia="宋体"/>
    </w:rPr>
  </w:style>
  <w:style w:type="paragraph" w:customStyle="1" w:styleId="172">
    <w:name w:val="标准文件_五级无标题"/>
    <w:basedOn w:val="113"/>
    <w:qFormat/>
    <w:uiPriority w:val="0"/>
    <w:pPr>
      <w:spacing w:before="0" w:beforeLines="0" w:after="0" w:afterLines="0"/>
      <w:outlineLvl w:val="9"/>
    </w:pPr>
    <w:rPr>
      <w:rFonts w:ascii="宋体" w:eastAsia="宋体"/>
    </w:rPr>
  </w:style>
  <w:style w:type="paragraph" w:customStyle="1" w:styleId="173">
    <w:name w:val="标准文件_三级无标题"/>
    <w:basedOn w:val="104"/>
    <w:qFormat/>
    <w:uiPriority w:val="0"/>
    <w:pPr>
      <w:spacing w:before="0" w:beforeLines="0" w:after="0" w:afterLines="0"/>
      <w:outlineLvl w:val="9"/>
    </w:pPr>
    <w:rPr>
      <w:rFonts w:ascii="宋体" w:eastAsia="宋体"/>
    </w:rPr>
  </w:style>
  <w:style w:type="paragraph" w:customStyle="1" w:styleId="174">
    <w:name w:val="标准文件_二级无标题"/>
    <w:basedOn w:val="75"/>
    <w:qFormat/>
    <w:uiPriority w:val="0"/>
    <w:pPr>
      <w:spacing w:before="0" w:beforeLines="0" w:after="0" w:afterLines="0"/>
      <w:outlineLvl w:val="9"/>
    </w:pPr>
    <w:rPr>
      <w:rFonts w:ascii="宋体" w:eastAsia="宋体"/>
    </w:rPr>
  </w:style>
  <w:style w:type="paragraph" w:customStyle="1" w:styleId="175">
    <w:name w:val="标准_四级无标题"/>
    <w:basedOn w:val="108"/>
    <w:next w:val="5"/>
    <w:qFormat/>
    <w:uiPriority w:val="0"/>
    <w:rPr>
      <w:rFonts w:eastAsia="宋体"/>
    </w:rPr>
  </w:style>
  <w:style w:type="paragraph" w:customStyle="1" w:styleId="176">
    <w:name w:val="标准文件_四级无标题"/>
    <w:basedOn w:val="108"/>
    <w:qFormat/>
    <w:uiPriority w:val="0"/>
    <w:pPr>
      <w:spacing w:before="0" w:beforeLines="0" w:after="0" w:afterLines="0"/>
      <w:outlineLvl w:val="9"/>
    </w:pPr>
    <w:rPr>
      <w:rFonts w:ascii="宋体" w:hAnsi="黑体" w:eastAsia="宋体"/>
      <w:szCs w:val="52"/>
    </w:rPr>
  </w:style>
  <w:style w:type="paragraph" w:customStyle="1" w:styleId="177">
    <w:name w:val="标准文件_大写罗马数字编号列项"/>
    <w:basedOn w:val="5"/>
    <w:qFormat/>
    <w:uiPriority w:val="0"/>
    <w:pPr>
      <w:numPr>
        <w:ilvl w:val="0"/>
        <w:numId w:val="21"/>
      </w:numPr>
      <w:ind w:firstLine="0" w:firstLineChars="0"/>
    </w:pPr>
    <w:rPr>
      <w:rFonts w:ascii="Times New Roman" w:cs="Arial"/>
      <w:szCs w:val="28"/>
    </w:rPr>
  </w:style>
  <w:style w:type="paragraph" w:customStyle="1" w:styleId="178">
    <w:name w:val="标准文件_小写罗马数字编号列项"/>
    <w:basedOn w:val="5"/>
    <w:qFormat/>
    <w:uiPriority w:val="0"/>
    <w:pPr>
      <w:numPr>
        <w:ilvl w:val="0"/>
        <w:numId w:val="22"/>
      </w:numPr>
      <w:ind w:firstLine="0" w:firstLineChars="0"/>
    </w:pPr>
    <w:rPr>
      <w:rFonts w:cs="Arial"/>
      <w:szCs w:val="28"/>
    </w:rPr>
  </w:style>
  <w:style w:type="paragraph" w:customStyle="1" w:styleId="179">
    <w:name w:val="标准文件_附录标题"/>
    <w:basedOn w:val="86"/>
    <w:qFormat/>
    <w:uiPriority w:val="0"/>
    <w:pPr>
      <w:numPr>
        <w:numId w:val="0"/>
      </w:numPr>
      <w:spacing w:after="280"/>
      <w:outlineLvl w:val="9"/>
    </w:pPr>
  </w:style>
  <w:style w:type="paragraph" w:customStyle="1" w:styleId="180">
    <w:name w:val="标准文件_二级项"/>
    <w:qFormat/>
    <w:uiPriority w:val="0"/>
    <w:rPr>
      <w:rFonts w:ascii="宋体" w:hAnsi="Times New Roman" w:eastAsia="宋体" w:cs="Times New Roman"/>
      <w:sz w:val="21"/>
      <w:lang w:val="en-US" w:eastAsia="zh-CN" w:bidi="ar-SA"/>
    </w:rPr>
  </w:style>
  <w:style w:type="paragraph" w:customStyle="1" w:styleId="181">
    <w:name w:val="标准文件_三级项"/>
    <w:basedOn w:val="1"/>
    <w:qFormat/>
    <w:uiPriority w:val="0"/>
    <w:pPr>
      <w:numPr>
        <w:ilvl w:val="2"/>
        <w:numId w:val="19"/>
      </w:numPr>
      <w:spacing w:line="536870612" w:lineRule="auto"/>
    </w:pPr>
  </w:style>
  <w:style w:type="paragraph" w:customStyle="1" w:styleId="182">
    <w:name w:val="图表脚注说明"/>
    <w:basedOn w:val="1"/>
    <w:next w:val="5"/>
    <w:qFormat/>
    <w:uiPriority w:val="0"/>
    <w:pPr>
      <w:numPr>
        <w:ilvl w:val="0"/>
        <w:numId w:val="23"/>
      </w:numPr>
      <w:adjustRightInd/>
      <w:spacing w:line="240" w:lineRule="auto"/>
    </w:pPr>
    <w:rPr>
      <w:rFonts w:ascii="宋体"/>
      <w:sz w:val="18"/>
      <w:szCs w:val="18"/>
    </w:rPr>
  </w:style>
  <w:style w:type="paragraph" w:customStyle="1" w:styleId="183">
    <w:name w:val="标准文件_字母编号列项（一级）"/>
    <w:qFormat/>
    <w:uiPriority w:val="0"/>
    <w:pPr>
      <w:numPr>
        <w:ilvl w:val="0"/>
        <w:numId w:val="11"/>
      </w:numPr>
      <w:jc w:val="both"/>
    </w:pPr>
    <w:rPr>
      <w:rFonts w:ascii="宋体" w:hAnsi="Times New Roman" w:eastAsia="宋体" w:cs="Times New Roman"/>
      <w:sz w:val="21"/>
      <w:lang w:val="en-US" w:eastAsia="zh-CN" w:bidi="ar-SA"/>
    </w:rPr>
  </w:style>
  <w:style w:type="paragraph" w:customStyle="1" w:styleId="184">
    <w:name w:val="标准文件_索引字母"/>
    <w:next w:val="5"/>
    <w:qFormat/>
    <w:uiPriority w:val="0"/>
    <w:pPr>
      <w:jc w:val="center"/>
    </w:pPr>
    <w:rPr>
      <w:rFonts w:ascii="宋体" w:hAnsi="宋体" w:eastAsia="Times New Roman" w:cs="Times New Roman"/>
      <w:b/>
      <w:kern w:val="2"/>
      <w:sz w:val="21"/>
      <w:lang w:val="en-US" w:eastAsia="zh-CN" w:bidi="ar-SA"/>
    </w:rPr>
  </w:style>
  <w:style w:type="paragraph" w:customStyle="1" w:styleId="185">
    <w:name w:val="标准文件_附录前"/>
    <w:next w:val="5"/>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6">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7">
    <w:name w:val="标准文件_表格"/>
    <w:basedOn w:val="5"/>
    <w:qFormat/>
    <w:uiPriority w:val="0"/>
    <w:pPr>
      <w:ind w:firstLine="0" w:firstLineChars="0"/>
      <w:jc w:val="center"/>
    </w:pPr>
    <w:rPr>
      <w:sz w:val="18"/>
    </w:rPr>
  </w:style>
  <w:style w:type="paragraph" w:customStyle="1" w:styleId="188">
    <w:name w:val="标准文件_注："/>
    <w:next w:val="5"/>
    <w:qFormat/>
    <w:uiPriority w:val="0"/>
    <w:pPr>
      <w:widowControl w:val="0"/>
      <w:numPr>
        <w:ilvl w:val="0"/>
        <w:numId w:val="24"/>
      </w:numPr>
      <w:autoSpaceDE w:val="0"/>
      <w:autoSpaceDN w:val="0"/>
      <w:jc w:val="both"/>
    </w:pPr>
    <w:rPr>
      <w:rFonts w:ascii="宋体" w:hAnsi="Times New Roman" w:eastAsia="宋体" w:cs="Times New Roman"/>
      <w:sz w:val="18"/>
      <w:szCs w:val="18"/>
      <w:lang w:val="en-US" w:eastAsia="zh-CN" w:bidi="ar-SA"/>
    </w:rPr>
  </w:style>
  <w:style w:type="paragraph" w:customStyle="1" w:styleId="189">
    <w:name w:val="标准文件_注×："/>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90">
    <w:name w:val="标准文件_示例："/>
    <w:next w:val="191"/>
    <w:qFormat/>
    <w:uiPriority w:val="0"/>
    <w:pPr>
      <w:widowControl w:val="0"/>
      <w:numPr>
        <w:ilvl w:val="0"/>
        <w:numId w:val="26"/>
      </w:numPr>
      <w:jc w:val="both"/>
    </w:pPr>
    <w:rPr>
      <w:rFonts w:ascii="宋体" w:hAnsi="Times New Roman" w:eastAsia="宋体" w:cs="Times New Roman"/>
      <w:sz w:val="18"/>
      <w:szCs w:val="18"/>
      <w:lang w:val="en-US" w:eastAsia="zh-CN" w:bidi="ar-SA"/>
    </w:rPr>
  </w:style>
  <w:style w:type="paragraph" w:customStyle="1" w:styleId="191">
    <w:name w:val="标准文件_示例内容"/>
    <w:basedOn w:val="5"/>
    <w:qFormat/>
    <w:uiPriority w:val="0"/>
    <w:pPr>
      <w:ind w:firstLine="420"/>
    </w:pPr>
    <w:rPr>
      <w:sz w:val="18"/>
    </w:rPr>
  </w:style>
  <w:style w:type="paragraph" w:customStyle="1" w:styleId="192">
    <w:name w:val="标准文件_示例×："/>
    <w:basedOn w:val="1"/>
    <w:next w:val="191"/>
    <w:qFormat/>
    <w:uiPriority w:val="0"/>
    <w:pPr>
      <w:widowControl/>
      <w:numPr>
        <w:ilvl w:val="0"/>
        <w:numId w:val="27"/>
      </w:numPr>
      <w:adjustRightInd/>
      <w:spacing w:line="240" w:lineRule="auto"/>
    </w:pPr>
    <w:rPr>
      <w:rFonts w:ascii="宋体"/>
      <w:kern w:val="0"/>
      <w:sz w:val="18"/>
      <w:szCs w:val="18"/>
    </w:rPr>
  </w:style>
  <w:style w:type="character" w:customStyle="1" w:styleId="193">
    <w:name w:val="标准文件_段 Char"/>
    <w:link w:val="5"/>
    <w:qFormat/>
    <w:uiPriority w:val="0"/>
    <w:rPr>
      <w:rFonts w:ascii="宋体" w:hAnsi="Times New Roman"/>
      <w:sz w:val="21"/>
    </w:rPr>
  </w:style>
  <w:style w:type="paragraph" w:customStyle="1" w:styleId="194">
    <w:name w:val="标准文件_表格续"/>
    <w:basedOn w:val="5"/>
    <w:next w:val="5"/>
    <w:qFormat/>
    <w:uiPriority w:val="0"/>
    <w:pPr>
      <w:jc w:val="center"/>
    </w:pPr>
    <w:rPr>
      <w:rFonts w:ascii="黑体" w:hAnsi="黑体" w:eastAsia="黑体"/>
    </w:rPr>
  </w:style>
  <w:style w:type="character" w:styleId="195">
    <w:name w:val="Placeholder Text"/>
    <w:basedOn w:val="37"/>
    <w:semiHidden/>
    <w:qFormat/>
    <w:uiPriority w:val="99"/>
    <w:rPr>
      <w:color w:val="808080"/>
    </w:rPr>
  </w:style>
  <w:style w:type="paragraph" w:customStyle="1" w:styleId="196">
    <w:name w:val="标准文件_二级项2"/>
    <w:basedOn w:val="5"/>
    <w:qFormat/>
    <w:uiPriority w:val="0"/>
    <w:pPr>
      <w:numPr>
        <w:ilvl w:val="1"/>
        <w:numId w:val="19"/>
      </w:numPr>
      <w:ind w:firstLine="0" w:firstLineChars="0"/>
    </w:pPr>
  </w:style>
  <w:style w:type="paragraph" w:customStyle="1" w:styleId="197">
    <w:name w:val="标准文件_三级项2"/>
    <w:basedOn w:val="5"/>
    <w:qFormat/>
    <w:uiPriority w:val="0"/>
    <w:pPr>
      <w:numPr>
        <w:ilvl w:val="0"/>
        <w:numId w:val="28"/>
      </w:numPr>
      <w:spacing w:line="300" w:lineRule="exact"/>
      <w:ind w:firstLineChars="0"/>
    </w:pPr>
    <w:rPr>
      <w:rFonts w:ascii="Times New Roman"/>
    </w:rPr>
  </w:style>
  <w:style w:type="paragraph" w:customStyle="1" w:styleId="198">
    <w:name w:val="标准文件_一级项2"/>
    <w:basedOn w:val="5"/>
    <w:qFormat/>
    <w:uiPriority w:val="0"/>
    <w:pPr>
      <w:numPr>
        <w:ilvl w:val="0"/>
        <w:numId w:val="29"/>
      </w:numPr>
      <w:spacing w:line="300" w:lineRule="exact"/>
      <w:ind w:firstLineChars="0"/>
    </w:pPr>
    <w:rPr>
      <w:rFonts w:ascii="Times New Roman"/>
    </w:rPr>
  </w:style>
  <w:style w:type="paragraph" w:customStyle="1" w:styleId="199">
    <w:name w:val="标准文件_提示"/>
    <w:basedOn w:val="5"/>
    <w:next w:val="5"/>
    <w:qFormat/>
    <w:uiPriority w:val="0"/>
    <w:pPr>
      <w:ind w:firstLine="420"/>
    </w:pPr>
    <w:rPr>
      <w:rFonts w:ascii="黑体" w:eastAsia="黑体"/>
    </w:rPr>
  </w:style>
  <w:style w:type="character" w:customStyle="1" w:styleId="200">
    <w:name w:val="标准文件_来源"/>
    <w:basedOn w:val="37"/>
    <w:qFormat/>
    <w:uiPriority w:val="1"/>
    <w:rPr>
      <w:rFonts w:eastAsia="宋体"/>
      <w:sz w:val="21"/>
    </w:rPr>
  </w:style>
  <w:style w:type="paragraph" w:customStyle="1" w:styleId="201">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02">
    <w:name w:val="其他发布日期"/>
    <w:basedOn w:val="129"/>
    <w:qFormat/>
    <w:uiPriority w:val="0"/>
    <w:pPr>
      <w:framePr w:w="3997" w:h="471" w:hRule="exact" w:hSpace="0" w:vSpace="181" w:vAnchor="page" w:hAnchor="page" w:x="1419" w:y="14097"/>
    </w:pPr>
  </w:style>
  <w:style w:type="paragraph" w:customStyle="1" w:styleId="203">
    <w:name w:val="其他实施日期"/>
    <w:basedOn w:val="163"/>
    <w:qFormat/>
    <w:uiPriority w:val="0"/>
    <w:pPr>
      <w:framePr w:w="3997" w:h="471" w:hRule="exact" w:vSpace="181" w:vAnchor="page" w:hAnchor="page" w:x="7089" w:y="14097"/>
    </w:pPr>
  </w:style>
  <w:style w:type="paragraph" w:customStyle="1" w:styleId="204">
    <w:name w:val="标准文件_文件编号"/>
    <w:basedOn w:val="5"/>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5">
    <w:name w:val="标准文件_替换文件编号"/>
    <w:basedOn w:val="204"/>
    <w:qFormat/>
    <w:uiPriority w:val="0"/>
    <w:pPr>
      <w:spacing w:before="57"/>
    </w:pPr>
    <w:rPr>
      <w:sz w:val="21"/>
    </w:rPr>
  </w:style>
  <w:style w:type="paragraph" w:customStyle="1" w:styleId="206">
    <w:name w:val="标准文件_文件名称"/>
    <w:basedOn w:val="5"/>
    <w:next w:val="5"/>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7">
    <w:name w:val="标准文件_附录图标号"/>
    <w:basedOn w:val="5"/>
    <w:next w:val="5"/>
    <w:qFormat/>
    <w:uiPriority w:val="0"/>
    <w:pPr>
      <w:numPr>
        <w:ilvl w:val="0"/>
        <w:numId w:val="4"/>
      </w:numPr>
      <w:spacing w:line="14" w:lineRule="exact"/>
      <w:ind w:firstLine="0" w:firstLineChars="0"/>
      <w:jc w:val="center"/>
    </w:pPr>
    <w:rPr>
      <w:rFonts w:ascii="黑体" w:hAnsi="黑体" w:eastAsia="黑体"/>
      <w:vanish/>
      <w:sz w:val="2"/>
      <w:szCs w:val="21"/>
    </w:rPr>
  </w:style>
  <w:style w:type="paragraph" w:customStyle="1" w:styleId="208">
    <w:name w:val="标准文件_附录表标号"/>
    <w:basedOn w:val="5"/>
    <w:next w:val="5"/>
    <w:qFormat/>
    <w:uiPriority w:val="0"/>
    <w:pPr>
      <w:numPr>
        <w:ilvl w:val="0"/>
        <w:numId w:val="30"/>
      </w:numPr>
      <w:spacing w:line="14" w:lineRule="exact"/>
      <w:ind w:firstLine="0" w:firstLineChars="0"/>
      <w:jc w:val="center"/>
    </w:pPr>
    <w:rPr>
      <w:rFonts w:eastAsia="黑体"/>
      <w:vanish/>
      <w:sz w:val="2"/>
    </w:rPr>
  </w:style>
  <w:style w:type="paragraph" w:customStyle="1" w:styleId="209">
    <w:name w:val="标准文件_引言一级条标题"/>
    <w:basedOn w:val="5"/>
    <w:next w:val="5"/>
    <w:qFormat/>
    <w:uiPriority w:val="0"/>
    <w:pPr>
      <w:numPr>
        <w:ilvl w:val="1"/>
        <w:numId w:val="6"/>
      </w:numPr>
      <w:spacing w:before="50" w:beforeLines="50" w:after="50" w:afterLines="50"/>
      <w:ind w:firstLineChars="0"/>
    </w:pPr>
    <w:rPr>
      <w:rFonts w:ascii="黑体" w:eastAsia="黑体"/>
    </w:rPr>
  </w:style>
  <w:style w:type="paragraph" w:customStyle="1" w:styleId="210">
    <w:name w:val="标准文件_引言二级条标题"/>
    <w:basedOn w:val="5"/>
    <w:next w:val="5"/>
    <w:qFormat/>
    <w:uiPriority w:val="0"/>
    <w:pPr>
      <w:numPr>
        <w:ilvl w:val="2"/>
        <w:numId w:val="6"/>
      </w:numPr>
      <w:spacing w:before="50" w:beforeLines="50" w:after="50" w:afterLines="50"/>
      <w:ind w:firstLineChars="0"/>
    </w:pPr>
    <w:rPr>
      <w:rFonts w:ascii="黑体" w:eastAsia="黑体"/>
    </w:rPr>
  </w:style>
  <w:style w:type="paragraph" w:customStyle="1" w:styleId="211">
    <w:name w:val="标准文件_引言三级条标题"/>
    <w:basedOn w:val="5"/>
    <w:next w:val="5"/>
    <w:qFormat/>
    <w:uiPriority w:val="0"/>
    <w:pPr>
      <w:numPr>
        <w:ilvl w:val="3"/>
        <w:numId w:val="6"/>
      </w:numPr>
      <w:spacing w:before="50" w:beforeLines="50" w:after="50" w:afterLines="50"/>
      <w:ind w:firstLineChars="0"/>
    </w:pPr>
    <w:rPr>
      <w:rFonts w:ascii="黑体" w:eastAsia="黑体"/>
    </w:rPr>
  </w:style>
  <w:style w:type="paragraph" w:customStyle="1" w:styleId="212">
    <w:name w:val="标准文件_引言四级条标题"/>
    <w:basedOn w:val="5"/>
    <w:next w:val="5"/>
    <w:qFormat/>
    <w:uiPriority w:val="0"/>
    <w:pPr>
      <w:numPr>
        <w:ilvl w:val="4"/>
        <w:numId w:val="6"/>
      </w:numPr>
      <w:spacing w:before="50" w:beforeLines="50" w:after="50" w:afterLines="50"/>
      <w:ind w:firstLineChars="0"/>
    </w:pPr>
    <w:rPr>
      <w:rFonts w:ascii="黑体" w:eastAsia="黑体"/>
    </w:rPr>
  </w:style>
  <w:style w:type="paragraph" w:customStyle="1" w:styleId="213">
    <w:name w:val="标准文件_引言五级条标题"/>
    <w:basedOn w:val="5"/>
    <w:next w:val="5"/>
    <w:qFormat/>
    <w:uiPriority w:val="0"/>
    <w:pPr>
      <w:numPr>
        <w:ilvl w:val="5"/>
        <w:numId w:val="6"/>
      </w:numPr>
      <w:spacing w:before="50" w:beforeLines="50" w:after="50" w:afterLines="50"/>
      <w:ind w:firstLineChars="0"/>
    </w:pPr>
    <w:rPr>
      <w:rFonts w:ascii="黑体" w:eastAsia="黑体"/>
    </w:rPr>
  </w:style>
  <w:style w:type="paragraph" w:customStyle="1" w:styleId="214">
    <w:name w:val="标准文件_注后"/>
    <w:basedOn w:val="5"/>
    <w:qFormat/>
    <w:uiPriority w:val="0"/>
    <w:pPr>
      <w:ind w:left="811" w:firstLine="0" w:firstLineChars="0"/>
    </w:pPr>
    <w:rPr>
      <w:sz w:val="18"/>
    </w:rPr>
  </w:style>
  <w:style w:type="paragraph" w:customStyle="1" w:styleId="215">
    <w:name w:val="标准文件_注X后"/>
    <w:basedOn w:val="5"/>
    <w:qFormat/>
    <w:uiPriority w:val="0"/>
    <w:pPr>
      <w:ind w:left="811" w:firstLine="0" w:firstLineChars="0"/>
    </w:pPr>
    <w:rPr>
      <w:sz w:val="18"/>
    </w:rPr>
  </w:style>
  <w:style w:type="paragraph" w:customStyle="1" w:styleId="216">
    <w:name w:val="标准文件_示例后"/>
    <w:basedOn w:val="5"/>
    <w:qFormat/>
    <w:uiPriority w:val="0"/>
    <w:pPr>
      <w:ind w:left="964" w:firstLine="0" w:firstLineChars="0"/>
    </w:pPr>
    <w:rPr>
      <w:sz w:val="18"/>
    </w:rPr>
  </w:style>
  <w:style w:type="paragraph" w:customStyle="1" w:styleId="217">
    <w:name w:val="标准文件_示例X后"/>
    <w:basedOn w:val="5"/>
    <w:link w:val="218"/>
    <w:qFormat/>
    <w:uiPriority w:val="0"/>
    <w:pPr>
      <w:ind w:left="1049" w:firstLine="0" w:firstLineChars="0"/>
    </w:pPr>
    <w:rPr>
      <w:sz w:val="18"/>
    </w:rPr>
  </w:style>
  <w:style w:type="character" w:customStyle="1" w:styleId="218">
    <w:name w:val="标准文件_示例X后 字符"/>
    <w:basedOn w:val="193"/>
    <w:link w:val="217"/>
    <w:qFormat/>
    <w:uiPriority w:val="0"/>
    <w:rPr>
      <w:rFonts w:ascii="宋体" w:hAnsi="Times New Roman"/>
      <w:sz w:val="18"/>
    </w:rPr>
  </w:style>
  <w:style w:type="paragraph" w:customStyle="1" w:styleId="219">
    <w:name w:val="标准文件_索引项"/>
    <w:basedOn w:val="5"/>
    <w:next w:val="5"/>
    <w:qFormat/>
    <w:uiPriority w:val="0"/>
    <w:pPr>
      <w:tabs>
        <w:tab w:val="right" w:leader="dot" w:pos="9356"/>
      </w:tabs>
      <w:ind w:left="210" w:hanging="210" w:firstLineChars="0"/>
      <w:jc w:val="left"/>
    </w:pPr>
  </w:style>
  <w:style w:type="paragraph" w:customStyle="1" w:styleId="220">
    <w:name w:val="标准文件_附录一级无标题"/>
    <w:basedOn w:val="88"/>
    <w:qFormat/>
    <w:uiPriority w:val="0"/>
    <w:pPr>
      <w:spacing w:before="0" w:beforeLines="0" w:after="0" w:afterLines="0" w:line="276" w:lineRule="auto"/>
      <w:outlineLvl w:val="9"/>
    </w:pPr>
    <w:rPr>
      <w:rFonts w:ascii="宋体" w:eastAsia="宋体"/>
    </w:rPr>
  </w:style>
  <w:style w:type="paragraph" w:customStyle="1" w:styleId="221">
    <w:name w:val="标准文件_附录二级无标题"/>
    <w:basedOn w:val="89"/>
    <w:qFormat/>
    <w:uiPriority w:val="0"/>
    <w:pPr>
      <w:spacing w:before="0" w:beforeLines="0" w:after="0" w:afterLines="0" w:line="276" w:lineRule="auto"/>
      <w:outlineLvl w:val="9"/>
    </w:pPr>
    <w:rPr>
      <w:rFonts w:ascii="宋体" w:eastAsia="宋体"/>
    </w:rPr>
  </w:style>
  <w:style w:type="paragraph" w:customStyle="1" w:styleId="222">
    <w:name w:val="标准文件_附录三级无标题"/>
    <w:basedOn w:val="91"/>
    <w:qFormat/>
    <w:uiPriority w:val="0"/>
    <w:pPr>
      <w:spacing w:before="0" w:beforeLines="0" w:after="0" w:afterLines="0" w:line="276" w:lineRule="auto"/>
      <w:outlineLvl w:val="9"/>
    </w:pPr>
    <w:rPr>
      <w:rFonts w:ascii="宋体" w:eastAsia="宋体"/>
    </w:rPr>
  </w:style>
  <w:style w:type="paragraph" w:customStyle="1" w:styleId="223">
    <w:name w:val="标准文件_附录四级无标题"/>
    <w:basedOn w:val="92"/>
    <w:qFormat/>
    <w:uiPriority w:val="0"/>
    <w:pPr>
      <w:spacing w:before="0" w:beforeLines="0" w:after="0" w:afterLines="0" w:line="276" w:lineRule="auto"/>
      <w:outlineLvl w:val="9"/>
    </w:pPr>
    <w:rPr>
      <w:rFonts w:ascii="宋体" w:eastAsia="宋体"/>
    </w:rPr>
  </w:style>
  <w:style w:type="paragraph" w:customStyle="1" w:styleId="224">
    <w:name w:val="标准文件_附录五级无标题"/>
    <w:basedOn w:val="94"/>
    <w:qFormat/>
    <w:uiPriority w:val="0"/>
    <w:pPr>
      <w:spacing w:before="0" w:beforeLines="0" w:after="0" w:afterLines="0" w:line="276" w:lineRule="auto"/>
      <w:outlineLvl w:val="9"/>
    </w:pPr>
    <w:rPr>
      <w:rFonts w:ascii="宋体" w:eastAsia="宋体"/>
    </w:rPr>
  </w:style>
  <w:style w:type="paragraph" w:customStyle="1" w:styleId="225">
    <w:name w:val="标准文件_引言一级无标题"/>
    <w:basedOn w:val="209"/>
    <w:next w:val="5"/>
    <w:qFormat/>
    <w:uiPriority w:val="0"/>
    <w:pPr>
      <w:spacing w:before="0" w:beforeLines="0" w:after="0" w:afterLines="0" w:line="276" w:lineRule="auto"/>
    </w:pPr>
    <w:rPr>
      <w:rFonts w:ascii="宋体" w:eastAsia="宋体"/>
    </w:rPr>
  </w:style>
  <w:style w:type="paragraph" w:customStyle="1" w:styleId="226">
    <w:name w:val="标准文件_引言二级无标题"/>
    <w:basedOn w:val="210"/>
    <w:next w:val="5"/>
    <w:qFormat/>
    <w:uiPriority w:val="0"/>
    <w:pPr>
      <w:spacing w:before="0" w:beforeLines="0" w:after="0" w:afterLines="0" w:line="276" w:lineRule="auto"/>
    </w:pPr>
    <w:rPr>
      <w:rFonts w:ascii="宋体" w:eastAsia="宋体"/>
    </w:rPr>
  </w:style>
  <w:style w:type="paragraph" w:customStyle="1" w:styleId="227">
    <w:name w:val="标准文件_引言三级无标题"/>
    <w:basedOn w:val="211"/>
    <w:qFormat/>
    <w:uiPriority w:val="0"/>
    <w:pPr>
      <w:spacing w:before="0" w:beforeLines="0" w:after="0" w:afterLines="0" w:line="276" w:lineRule="auto"/>
    </w:pPr>
    <w:rPr>
      <w:rFonts w:ascii="宋体" w:eastAsia="宋体"/>
    </w:rPr>
  </w:style>
  <w:style w:type="paragraph" w:customStyle="1" w:styleId="228">
    <w:name w:val="标准文件_引言四级无标题"/>
    <w:basedOn w:val="212"/>
    <w:next w:val="5"/>
    <w:qFormat/>
    <w:uiPriority w:val="0"/>
    <w:pPr>
      <w:spacing w:before="0" w:beforeLines="0" w:after="0" w:afterLines="0" w:line="276" w:lineRule="auto"/>
    </w:pPr>
    <w:rPr>
      <w:rFonts w:ascii="宋体" w:eastAsia="宋体"/>
    </w:rPr>
  </w:style>
  <w:style w:type="paragraph" w:customStyle="1" w:styleId="229">
    <w:name w:val="标准文件_引言五级无标题"/>
    <w:basedOn w:val="213"/>
    <w:next w:val="5"/>
    <w:qFormat/>
    <w:uiPriority w:val="0"/>
    <w:pPr>
      <w:spacing w:before="0" w:beforeLines="0" w:after="0" w:afterLines="0" w:line="276" w:lineRule="auto"/>
    </w:pPr>
    <w:rPr>
      <w:rFonts w:ascii="宋体" w:eastAsia="宋体"/>
    </w:rPr>
  </w:style>
  <w:style w:type="paragraph" w:customStyle="1" w:styleId="230">
    <w:name w:val="标准文件_索引标题"/>
    <w:basedOn w:val="73"/>
    <w:next w:val="5"/>
    <w:qFormat/>
    <w:uiPriority w:val="0"/>
    <w:rPr>
      <w:rFonts w:hAnsi="黑体"/>
    </w:rPr>
  </w:style>
  <w:style w:type="paragraph" w:customStyle="1" w:styleId="231">
    <w:name w:val="标准文件_脚注内容"/>
    <w:basedOn w:val="5"/>
    <w:qFormat/>
    <w:uiPriority w:val="0"/>
    <w:pPr>
      <w:ind w:left="400" w:leftChars="200" w:hanging="200" w:hangingChars="200"/>
    </w:pPr>
    <w:rPr>
      <w:sz w:val="15"/>
    </w:rPr>
  </w:style>
  <w:style w:type="paragraph" w:customStyle="1" w:styleId="232">
    <w:name w:val="标准文件_术语条一"/>
    <w:basedOn w:val="171"/>
    <w:next w:val="5"/>
    <w:qFormat/>
    <w:uiPriority w:val="0"/>
  </w:style>
  <w:style w:type="paragraph" w:customStyle="1" w:styleId="233">
    <w:name w:val="标准文件_术语条二"/>
    <w:basedOn w:val="174"/>
    <w:next w:val="5"/>
    <w:qFormat/>
    <w:uiPriority w:val="0"/>
  </w:style>
  <w:style w:type="paragraph" w:customStyle="1" w:styleId="234">
    <w:name w:val="标准文件_术语条三"/>
    <w:basedOn w:val="173"/>
    <w:next w:val="5"/>
    <w:qFormat/>
    <w:uiPriority w:val="0"/>
  </w:style>
  <w:style w:type="paragraph" w:customStyle="1" w:styleId="235">
    <w:name w:val="标准文件_术语条四"/>
    <w:basedOn w:val="176"/>
    <w:next w:val="5"/>
    <w:qFormat/>
    <w:uiPriority w:val="0"/>
  </w:style>
  <w:style w:type="paragraph" w:customStyle="1" w:styleId="236">
    <w:name w:val="标准文件_术语条五"/>
    <w:basedOn w:val="172"/>
    <w:next w:val="5"/>
    <w:qFormat/>
    <w:uiPriority w:val="0"/>
  </w:style>
  <w:style w:type="paragraph" w:customStyle="1" w:styleId="23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8">
    <w:name w:val="发布"/>
    <w:basedOn w:val="37"/>
    <w:qFormat/>
    <w:uiPriority w:val="0"/>
    <w:rPr>
      <w:rFonts w:ascii="黑体" w:eastAsia="黑体"/>
      <w:spacing w:val="85"/>
      <w:w w:val="100"/>
      <w:position w:val="3"/>
      <w:sz w:val="28"/>
      <w:szCs w:val="28"/>
    </w:rPr>
  </w:style>
  <w:style w:type="character" w:customStyle="1" w:styleId="239">
    <w:name w:val="批注文字 字符"/>
    <w:basedOn w:val="37"/>
    <w:link w:val="17"/>
    <w:qFormat/>
    <w:uiPriority w:val="99"/>
    <w:rPr>
      <w:rFonts w:ascii="Times New Roman" w:hAnsi="Times New Roman" w:cstheme="minorBidi"/>
      <w:kern w:val="2"/>
      <w:sz w:val="21"/>
      <w:szCs w:val="22"/>
    </w:rPr>
  </w:style>
  <w:style w:type="character" w:customStyle="1" w:styleId="240">
    <w:name w:val="日期 字符"/>
    <w:basedOn w:val="37"/>
    <w:link w:val="21"/>
    <w:semiHidden/>
    <w:qFormat/>
    <w:uiPriority w:val="99"/>
    <w:rPr>
      <w:rFonts w:ascii="Times New Roman" w:hAnsi="Times New Roman" w:cstheme="minorBidi"/>
      <w:kern w:val="2"/>
      <w:sz w:val="21"/>
      <w:szCs w:val="22"/>
    </w:rPr>
  </w:style>
  <w:style w:type="character" w:customStyle="1" w:styleId="241">
    <w:name w:val="批注主题 字符"/>
    <w:basedOn w:val="239"/>
    <w:link w:val="34"/>
    <w:semiHidden/>
    <w:qFormat/>
    <w:uiPriority w:val="99"/>
    <w:rPr>
      <w:rFonts w:ascii="Times New Roman" w:hAnsi="Times New Roman" w:cstheme="minorBidi"/>
      <w:b/>
      <w:bCs/>
      <w:kern w:val="2"/>
      <w:sz w:val="21"/>
      <w:szCs w:val="22"/>
    </w:rPr>
  </w:style>
  <w:style w:type="paragraph" w:customStyle="1" w:styleId="242">
    <w:name w:val="TOC 标题1"/>
    <w:basedOn w:val="3"/>
    <w:next w:val="1"/>
    <w:unhideWhenUsed/>
    <w:qFormat/>
    <w:uiPriority w:val="39"/>
    <w:pPr>
      <w:spacing w:before="240" w:beforeLines="50" w:after="0" w:afterLines="50" w:line="259" w:lineRule="auto"/>
      <w:outlineLvl w:val="9"/>
    </w:pPr>
    <w:rPr>
      <w:rFonts w:asciiTheme="majorHAnsi" w:hAnsiTheme="majorHAnsi" w:eastAsiaTheme="majorEastAsia" w:cstheme="majorBidi"/>
      <w:b w:val="0"/>
      <w:color w:val="2F5597" w:themeColor="accent1" w:themeShade="BF"/>
      <w:kern w:val="0"/>
      <w:sz w:val="21"/>
      <w:szCs w:val="32"/>
    </w:rPr>
  </w:style>
  <w:style w:type="paragraph" w:customStyle="1" w:styleId="243">
    <w:name w:val="段"/>
    <w:link w:val="244"/>
    <w:qFormat/>
    <w:uiPriority w:val="0"/>
    <w:pPr>
      <w:tabs>
        <w:tab w:val="center" w:pos="4201"/>
        <w:tab w:val="right" w:leader="dot" w:pos="9298"/>
      </w:tabs>
      <w:autoSpaceDE w:val="0"/>
      <w:autoSpaceDN w:val="0"/>
      <w:spacing w:line="276" w:lineRule="auto"/>
      <w:ind w:firstLine="420" w:firstLineChars="200"/>
      <w:jc w:val="both"/>
    </w:pPr>
    <w:rPr>
      <w:rFonts w:ascii="宋体" w:hAnsi="Times New Roman" w:eastAsia="宋体" w:cs="Times New Roman"/>
      <w:kern w:val="2"/>
      <w:sz w:val="21"/>
      <w:szCs w:val="22"/>
      <w:lang w:val="en-US" w:eastAsia="zh-CN" w:bidi="ar-SA"/>
    </w:rPr>
  </w:style>
  <w:style w:type="character" w:customStyle="1" w:styleId="244">
    <w:name w:val="段 Char"/>
    <w:link w:val="243"/>
    <w:qFormat/>
    <w:uiPriority w:val="0"/>
    <w:rPr>
      <w:rFonts w:ascii="宋体" w:hAnsi="Times New Roman"/>
      <w:kern w:val="2"/>
      <w:sz w:val="21"/>
      <w:szCs w:val="22"/>
    </w:rPr>
  </w:style>
  <w:style w:type="paragraph" w:styleId="245">
    <w:name w:val="List Paragraph"/>
    <w:basedOn w:val="1"/>
    <w:link w:val="248"/>
    <w:qFormat/>
    <w:uiPriority w:val="34"/>
    <w:pPr>
      <w:widowControl/>
      <w:adjustRightInd/>
      <w:ind w:firstLine="420"/>
    </w:pPr>
    <w:rPr>
      <w:rFonts w:cstheme="minorBidi"/>
      <w:szCs w:val="22"/>
    </w:rPr>
  </w:style>
  <w:style w:type="paragraph" w:customStyle="1" w:styleId="246">
    <w:name w:val="正文3"/>
    <w:basedOn w:val="1"/>
    <w:link w:val="247"/>
    <w:qFormat/>
    <w:uiPriority w:val="0"/>
    <w:pPr>
      <w:widowControl/>
      <w:adjustRightInd/>
    </w:pPr>
    <w:rPr>
      <w:rFonts w:ascii="宋体" w:hAnsi="宋体" w:cstheme="minorBidi"/>
      <w:szCs w:val="22"/>
    </w:rPr>
  </w:style>
  <w:style w:type="character" w:customStyle="1" w:styleId="247">
    <w:name w:val="正文3 字符"/>
    <w:basedOn w:val="37"/>
    <w:link w:val="246"/>
    <w:qFormat/>
    <w:uiPriority w:val="0"/>
    <w:rPr>
      <w:rFonts w:ascii="宋体" w:hAnsi="宋体" w:cstheme="minorBidi"/>
      <w:kern w:val="2"/>
      <w:sz w:val="21"/>
      <w:szCs w:val="22"/>
    </w:rPr>
  </w:style>
  <w:style w:type="character" w:customStyle="1" w:styleId="248">
    <w:name w:val="列表段落 字符"/>
    <w:basedOn w:val="37"/>
    <w:link w:val="245"/>
    <w:qFormat/>
    <w:uiPriority w:val="34"/>
    <w:rPr>
      <w:rFonts w:ascii="Times New Roman" w:hAnsi="Times New Roman" w:cstheme="minorBidi"/>
      <w:kern w:val="2"/>
      <w:sz w:val="21"/>
      <w:szCs w:val="22"/>
    </w:rPr>
  </w:style>
  <w:style w:type="paragraph" w:customStyle="1" w:styleId="249">
    <w:name w:val="TOC 标题2"/>
    <w:basedOn w:val="3"/>
    <w:next w:val="1"/>
    <w:unhideWhenUsed/>
    <w:qFormat/>
    <w:uiPriority w:val="39"/>
    <w:pPr>
      <w:spacing w:before="240" w:beforeLines="50" w:after="0" w:afterLines="50" w:line="259" w:lineRule="auto"/>
      <w:outlineLvl w:val="9"/>
    </w:pPr>
    <w:rPr>
      <w:rFonts w:asciiTheme="majorHAnsi" w:hAnsiTheme="majorHAnsi" w:eastAsiaTheme="majorEastAsia" w:cstheme="majorBidi"/>
      <w:b w:val="0"/>
      <w:color w:val="2F5597" w:themeColor="accent1" w:themeShade="BF"/>
      <w:kern w:val="0"/>
      <w:sz w:val="21"/>
      <w:szCs w:val="32"/>
    </w:rPr>
  </w:style>
  <w:style w:type="paragraph" w:customStyle="1" w:styleId="250">
    <w:name w:val="正文格式"/>
    <w:basedOn w:val="1"/>
    <w:link w:val="251"/>
    <w:qFormat/>
    <w:uiPriority w:val="0"/>
    <w:pPr>
      <w:widowControl/>
      <w:adjustRightInd/>
    </w:pPr>
    <w:rPr>
      <w:color w:val="000000" w:themeColor="text1"/>
      <w14:textFill>
        <w14:solidFill>
          <w14:schemeClr w14:val="tx1"/>
        </w14:solidFill>
      </w14:textFill>
    </w:rPr>
  </w:style>
  <w:style w:type="character" w:customStyle="1" w:styleId="251">
    <w:name w:val="正文格式 字符"/>
    <w:basedOn w:val="37"/>
    <w:link w:val="250"/>
    <w:qFormat/>
    <w:uiPriority w:val="0"/>
    <w:rPr>
      <w:rFonts w:ascii="Times New Roman" w:hAnsi="Times New Roman"/>
      <w:color w:val="000000" w:themeColor="text1"/>
      <w:kern w:val="2"/>
      <w:sz w:val="21"/>
      <w:szCs w:val="21"/>
      <w14:textFill>
        <w14:solidFill>
          <w14:schemeClr w14:val="tx1"/>
        </w14:solidFill>
      </w14:textFill>
    </w:rPr>
  </w:style>
  <w:style w:type="paragraph" w:customStyle="1" w:styleId="252">
    <w:name w:val="msonormal"/>
    <w:basedOn w:val="1"/>
    <w:qFormat/>
    <w:uiPriority w:val="0"/>
    <w:pPr>
      <w:widowControl/>
      <w:adjustRightInd/>
      <w:spacing w:before="100" w:beforeAutospacing="1" w:after="100" w:afterAutospacing="1" w:line="240" w:lineRule="auto"/>
      <w:jc w:val="left"/>
    </w:pPr>
    <w:rPr>
      <w:rFonts w:ascii="宋体" w:hAnsi="宋体" w:cs="宋体"/>
      <w:kern w:val="0"/>
      <w:szCs w:val="24"/>
    </w:rPr>
  </w:style>
  <w:style w:type="paragraph" w:customStyle="1" w:styleId="253">
    <w:name w:val="font5"/>
    <w:basedOn w:val="1"/>
    <w:qFormat/>
    <w:uiPriority w:val="0"/>
    <w:pPr>
      <w:widowControl/>
      <w:adjustRightInd/>
      <w:spacing w:before="100" w:beforeAutospacing="1" w:after="100" w:afterAutospacing="1" w:line="240" w:lineRule="auto"/>
      <w:jc w:val="left"/>
    </w:pPr>
    <w:rPr>
      <w:rFonts w:ascii="等线" w:hAnsi="等线" w:eastAsia="等线" w:cs="宋体"/>
      <w:kern w:val="0"/>
      <w:sz w:val="18"/>
      <w:szCs w:val="18"/>
    </w:rPr>
  </w:style>
  <w:style w:type="paragraph" w:customStyle="1" w:styleId="254">
    <w:name w:val="font6"/>
    <w:basedOn w:val="1"/>
    <w:qFormat/>
    <w:uiPriority w:val="0"/>
    <w:pPr>
      <w:widowControl/>
      <w:adjustRightInd/>
      <w:spacing w:before="100" w:beforeAutospacing="1" w:after="100" w:afterAutospacing="1" w:line="240" w:lineRule="auto"/>
      <w:jc w:val="left"/>
    </w:pPr>
    <w:rPr>
      <w:rFonts w:ascii="黑体" w:hAnsi="黑体" w:eastAsia="黑体" w:cs="宋体"/>
      <w:color w:val="000000"/>
      <w:kern w:val="0"/>
    </w:rPr>
  </w:style>
  <w:style w:type="paragraph" w:customStyle="1" w:styleId="255">
    <w:name w:val="font7"/>
    <w:basedOn w:val="1"/>
    <w:qFormat/>
    <w:uiPriority w:val="0"/>
    <w:pPr>
      <w:widowControl/>
      <w:adjustRightInd/>
      <w:spacing w:before="100" w:beforeAutospacing="1" w:after="100" w:afterAutospacing="1" w:line="240" w:lineRule="auto"/>
      <w:jc w:val="left"/>
    </w:pPr>
    <w:rPr>
      <w:rFonts w:ascii="黑体" w:hAnsi="黑体" w:eastAsia="黑体" w:cs="宋体"/>
      <w:color w:val="000000"/>
      <w:kern w:val="0"/>
    </w:rPr>
  </w:style>
  <w:style w:type="paragraph" w:customStyle="1" w:styleId="256">
    <w:name w:val="font8"/>
    <w:basedOn w:val="1"/>
    <w:qFormat/>
    <w:uiPriority w:val="0"/>
    <w:pPr>
      <w:widowControl/>
      <w:adjustRightInd/>
      <w:spacing w:before="100" w:beforeAutospacing="1" w:after="100" w:afterAutospacing="1" w:line="240" w:lineRule="auto"/>
      <w:jc w:val="left"/>
    </w:pPr>
    <w:rPr>
      <w:rFonts w:ascii="黑体" w:hAnsi="黑体" w:eastAsia="黑体" w:cs="宋体"/>
      <w:kern w:val="0"/>
    </w:rPr>
  </w:style>
  <w:style w:type="paragraph" w:customStyle="1" w:styleId="25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E7E6E6"/>
      <w:adjustRightInd/>
      <w:spacing w:before="100" w:beforeAutospacing="1" w:after="100" w:afterAutospacing="1" w:line="240" w:lineRule="auto"/>
      <w:jc w:val="center"/>
      <w:textAlignment w:val="center"/>
    </w:pPr>
    <w:rPr>
      <w:rFonts w:ascii="黑体" w:hAnsi="黑体" w:eastAsia="黑体" w:cs="宋体"/>
      <w:b/>
      <w:bCs/>
      <w:kern w:val="0"/>
    </w:rPr>
  </w:style>
  <w:style w:type="paragraph" w:customStyle="1" w:styleId="25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E7E6E6"/>
      <w:adjustRightInd/>
      <w:spacing w:before="100" w:beforeAutospacing="1" w:after="100" w:afterAutospacing="1" w:line="240" w:lineRule="auto"/>
      <w:jc w:val="center"/>
      <w:textAlignment w:val="center"/>
    </w:pPr>
    <w:rPr>
      <w:rFonts w:ascii="黑体" w:hAnsi="黑体" w:eastAsia="黑体" w:cs="宋体"/>
      <w:b/>
      <w:bCs/>
      <w:kern w:val="0"/>
    </w:rPr>
  </w:style>
  <w:style w:type="paragraph" w:customStyle="1" w:styleId="259">
    <w:name w:val="xl67"/>
    <w:basedOn w:val="1"/>
    <w:qFormat/>
    <w:uiPriority w:val="0"/>
    <w:pPr>
      <w:widowControl/>
      <w:pBdr>
        <w:top w:val="single" w:color="auto" w:sz="4" w:space="0"/>
        <w:left w:val="single" w:color="auto" w:sz="4" w:space="0"/>
        <w:right w:val="single" w:color="auto" w:sz="4" w:space="0"/>
      </w:pBdr>
      <w:shd w:val="clear" w:color="000000" w:fill="D9E1F2"/>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260">
    <w:name w:val="xl68"/>
    <w:basedOn w:val="1"/>
    <w:qFormat/>
    <w:uiPriority w:val="0"/>
    <w:pPr>
      <w:widowControl/>
      <w:pBdr>
        <w:top w:val="single" w:color="auto" w:sz="4" w:space="0"/>
        <w:left w:val="single" w:color="auto" w:sz="4" w:space="0"/>
        <w:right w:val="single" w:color="auto" w:sz="4" w:space="0"/>
      </w:pBdr>
      <w:shd w:val="clear" w:color="000000" w:fill="D9E1F2"/>
      <w:adjustRightInd/>
      <w:spacing w:before="100" w:beforeAutospacing="1" w:after="100" w:afterAutospacing="1" w:line="240" w:lineRule="auto"/>
      <w:jc w:val="left"/>
      <w:textAlignment w:val="center"/>
    </w:pPr>
    <w:rPr>
      <w:rFonts w:ascii="黑体" w:hAnsi="黑体" w:eastAsia="黑体" w:cs="宋体"/>
      <w:color w:val="000000"/>
      <w:kern w:val="0"/>
    </w:rPr>
  </w:style>
  <w:style w:type="paragraph" w:customStyle="1" w:styleId="261">
    <w:name w:val="xl69"/>
    <w:basedOn w:val="1"/>
    <w:qFormat/>
    <w:uiPriority w:val="0"/>
    <w:pPr>
      <w:widowControl/>
      <w:pBdr>
        <w:top w:val="single" w:color="auto" w:sz="4" w:space="0"/>
        <w:left w:val="single" w:color="auto" w:sz="4" w:space="0"/>
        <w:right w:val="single" w:color="auto" w:sz="4" w:space="0"/>
      </w:pBdr>
      <w:shd w:val="clear" w:color="000000" w:fill="D9E1F2"/>
      <w:adjustRightInd/>
      <w:spacing w:before="100" w:beforeAutospacing="1" w:after="100" w:afterAutospacing="1" w:line="240" w:lineRule="auto"/>
      <w:jc w:val="center"/>
      <w:textAlignment w:val="center"/>
    </w:pPr>
    <w:rPr>
      <w:rFonts w:ascii="黑体" w:hAnsi="黑体" w:eastAsia="黑体" w:cs="宋体"/>
      <w:color w:val="000000"/>
      <w:kern w:val="0"/>
    </w:rPr>
  </w:style>
  <w:style w:type="paragraph" w:customStyle="1" w:styleId="262">
    <w:name w:val="xl70"/>
    <w:basedOn w:val="1"/>
    <w:qFormat/>
    <w:uiPriority w:val="0"/>
    <w:pPr>
      <w:widowControl/>
      <w:pBdr>
        <w:top w:val="single" w:color="auto" w:sz="4" w:space="0"/>
        <w:left w:val="single" w:color="auto" w:sz="4" w:space="0"/>
        <w:right w:val="single" w:color="auto" w:sz="4" w:space="0"/>
      </w:pBdr>
      <w:shd w:val="clear" w:color="000000" w:fill="D9E1F2"/>
      <w:adjustRightInd/>
      <w:spacing w:before="100" w:beforeAutospacing="1" w:after="100" w:afterAutospacing="1" w:line="240" w:lineRule="auto"/>
      <w:jc w:val="center"/>
      <w:textAlignment w:val="center"/>
    </w:pPr>
    <w:rPr>
      <w:rFonts w:ascii="黑体" w:hAnsi="黑体" w:eastAsia="黑体" w:cs="宋体"/>
      <w:color w:val="000000"/>
      <w:kern w:val="0"/>
    </w:rPr>
  </w:style>
  <w:style w:type="paragraph" w:customStyle="1" w:styleId="263">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D9E1F2"/>
      <w:adjustRightInd/>
      <w:spacing w:before="100" w:beforeAutospacing="1" w:after="100" w:afterAutospacing="1" w:line="240" w:lineRule="auto"/>
      <w:jc w:val="left"/>
      <w:textAlignment w:val="center"/>
    </w:pPr>
    <w:rPr>
      <w:rFonts w:ascii="黑体" w:hAnsi="黑体" w:eastAsia="黑体" w:cs="宋体"/>
      <w:color w:val="000000"/>
      <w:kern w:val="0"/>
    </w:rPr>
  </w:style>
  <w:style w:type="paragraph" w:customStyle="1" w:styleId="264">
    <w:name w:val="xl72"/>
    <w:basedOn w:val="1"/>
    <w:qFormat/>
    <w:uiPriority w:val="0"/>
    <w:pPr>
      <w:widowControl/>
      <w:pBdr>
        <w:left w:val="single" w:color="auto" w:sz="4" w:space="0"/>
        <w:bottom w:val="single" w:color="auto" w:sz="4" w:space="0"/>
        <w:right w:val="single" w:color="auto" w:sz="4" w:space="0"/>
      </w:pBdr>
      <w:shd w:val="clear" w:color="000000" w:fill="D9E1F2"/>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265">
    <w:name w:val="xl73"/>
    <w:basedOn w:val="1"/>
    <w:qFormat/>
    <w:uiPriority w:val="0"/>
    <w:pPr>
      <w:widowControl/>
      <w:pBdr>
        <w:left w:val="single" w:color="auto" w:sz="4" w:space="0"/>
        <w:bottom w:val="single" w:color="auto" w:sz="4" w:space="0"/>
        <w:right w:val="single" w:color="auto" w:sz="4" w:space="0"/>
      </w:pBdr>
      <w:shd w:val="clear" w:color="000000" w:fill="D9E1F2"/>
      <w:adjustRightInd/>
      <w:spacing w:before="100" w:beforeAutospacing="1" w:after="100" w:afterAutospacing="1" w:line="240" w:lineRule="auto"/>
      <w:jc w:val="left"/>
      <w:textAlignment w:val="center"/>
    </w:pPr>
    <w:rPr>
      <w:rFonts w:ascii="黑体" w:hAnsi="黑体" w:eastAsia="黑体" w:cs="宋体"/>
      <w:color w:val="000000"/>
      <w:kern w:val="0"/>
    </w:rPr>
  </w:style>
  <w:style w:type="paragraph" w:customStyle="1" w:styleId="266">
    <w:name w:val="xl74"/>
    <w:basedOn w:val="1"/>
    <w:qFormat/>
    <w:uiPriority w:val="0"/>
    <w:pPr>
      <w:widowControl/>
      <w:pBdr>
        <w:left w:val="single" w:color="auto" w:sz="4" w:space="0"/>
        <w:bottom w:val="single" w:color="auto" w:sz="4" w:space="0"/>
        <w:right w:val="single" w:color="auto" w:sz="4" w:space="0"/>
      </w:pBdr>
      <w:shd w:val="clear" w:color="000000" w:fill="D9E1F2"/>
      <w:adjustRightInd/>
      <w:spacing w:before="100" w:beforeAutospacing="1" w:after="100" w:afterAutospacing="1" w:line="240" w:lineRule="auto"/>
      <w:jc w:val="center"/>
      <w:textAlignment w:val="center"/>
    </w:pPr>
    <w:rPr>
      <w:rFonts w:ascii="黑体" w:hAnsi="黑体" w:eastAsia="黑体" w:cs="宋体"/>
      <w:color w:val="000000"/>
      <w:kern w:val="0"/>
    </w:rPr>
  </w:style>
  <w:style w:type="paragraph" w:customStyle="1" w:styleId="267">
    <w:name w:val="xl75"/>
    <w:basedOn w:val="1"/>
    <w:qFormat/>
    <w:uiPriority w:val="0"/>
    <w:pPr>
      <w:widowControl/>
      <w:pBdr>
        <w:left w:val="single" w:color="auto" w:sz="4" w:space="0"/>
        <w:bottom w:val="single" w:color="auto" w:sz="4" w:space="0"/>
        <w:right w:val="single" w:color="auto" w:sz="4" w:space="0"/>
      </w:pBdr>
      <w:shd w:val="clear" w:color="000000" w:fill="D9E1F2"/>
      <w:adjustRightInd/>
      <w:spacing w:before="100" w:beforeAutospacing="1" w:after="100" w:afterAutospacing="1" w:line="240" w:lineRule="auto"/>
      <w:jc w:val="center"/>
      <w:textAlignment w:val="center"/>
    </w:pPr>
    <w:rPr>
      <w:rFonts w:ascii="黑体" w:hAnsi="黑体" w:eastAsia="黑体" w:cs="宋体"/>
      <w:color w:val="000000"/>
      <w:kern w:val="0"/>
    </w:rPr>
  </w:style>
  <w:style w:type="paragraph" w:customStyle="1" w:styleId="268">
    <w:name w:val="xl76"/>
    <w:basedOn w:val="1"/>
    <w:qFormat/>
    <w:uiPriority w:val="0"/>
    <w:pPr>
      <w:widowControl/>
      <w:pBdr>
        <w:top w:val="single" w:color="auto" w:sz="4" w:space="0"/>
        <w:left w:val="single" w:color="auto" w:sz="4" w:space="0"/>
        <w:right w:val="single" w:color="auto" w:sz="4" w:space="0"/>
      </w:pBdr>
      <w:shd w:val="clear" w:color="000000" w:fill="D9E1F2"/>
      <w:adjustRightInd/>
      <w:spacing w:before="100" w:beforeAutospacing="1" w:after="100" w:afterAutospacing="1" w:line="240" w:lineRule="auto"/>
      <w:jc w:val="left"/>
      <w:textAlignment w:val="center"/>
    </w:pPr>
    <w:rPr>
      <w:rFonts w:ascii="黑体" w:hAnsi="黑体" w:eastAsia="黑体" w:cs="宋体"/>
      <w:color w:val="000000"/>
      <w:kern w:val="0"/>
    </w:rPr>
  </w:style>
  <w:style w:type="paragraph" w:customStyle="1" w:styleId="269">
    <w:name w:val="xl77"/>
    <w:basedOn w:val="1"/>
    <w:qFormat/>
    <w:uiPriority w:val="0"/>
    <w:pPr>
      <w:widowControl/>
      <w:pBdr>
        <w:left w:val="single" w:color="auto" w:sz="4" w:space="0"/>
        <w:bottom w:val="single" w:color="auto" w:sz="4" w:space="0"/>
        <w:right w:val="single" w:color="auto" w:sz="4" w:space="0"/>
      </w:pBdr>
      <w:shd w:val="clear" w:color="000000" w:fill="D9E1F2"/>
      <w:adjustRightInd/>
      <w:spacing w:before="100" w:beforeAutospacing="1" w:after="100" w:afterAutospacing="1" w:line="240" w:lineRule="auto"/>
      <w:jc w:val="left"/>
      <w:textAlignment w:val="center"/>
    </w:pPr>
    <w:rPr>
      <w:rFonts w:ascii="黑体" w:hAnsi="黑体" w:eastAsia="黑体" w:cs="宋体"/>
      <w:color w:val="000000"/>
      <w:kern w:val="0"/>
    </w:rPr>
  </w:style>
  <w:style w:type="paragraph" w:customStyle="1" w:styleId="270">
    <w:name w:val="xl78"/>
    <w:basedOn w:val="1"/>
    <w:qFormat/>
    <w:uiPriority w:val="0"/>
    <w:pPr>
      <w:widowControl/>
      <w:pBdr>
        <w:top w:val="single" w:color="auto" w:sz="4" w:space="0"/>
        <w:left w:val="single" w:color="auto" w:sz="4" w:space="0"/>
        <w:right w:val="single" w:color="auto" w:sz="4" w:space="0"/>
      </w:pBdr>
      <w:shd w:val="clear" w:color="000000" w:fill="D9E1F2"/>
      <w:adjustRightInd/>
      <w:spacing w:before="100" w:beforeAutospacing="1" w:after="100" w:afterAutospacing="1" w:line="240" w:lineRule="auto"/>
      <w:jc w:val="left"/>
      <w:textAlignment w:val="center"/>
    </w:pPr>
    <w:rPr>
      <w:rFonts w:ascii="黑体" w:hAnsi="黑体" w:eastAsia="黑体" w:cs="宋体"/>
      <w:kern w:val="0"/>
    </w:rPr>
  </w:style>
  <w:style w:type="paragraph" w:customStyle="1" w:styleId="271">
    <w:name w:val="xl79"/>
    <w:basedOn w:val="1"/>
    <w:qFormat/>
    <w:uiPriority w:val="0"/>
    <w:pPr>
      <w:widowControl/>
      <w:pBdr>
        <w:top w:val="single" w:color="auto" w:sz="4" w:space="0"/>
        <w:left w:val="single" w:color="auto" w:sz="4" w:space="0"/>
        <w:right w:val="single" w:color="auto" w:sz="4" w:space="0"/>
      </w:pBdr>
      <w:shd w:val="clear" w:color="000000" w:fill="D9E1F2"/>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272">
    <w:name w:val="xl80"/>
    <w:basedOn w:val="1"/>
    <w:qFormat/>
    <w:uiPriority w:val="0"/>
    <w:pPr>
      <w:widowControl/>
      <w:pBdr>
        <w:top w:val="single" w:color="auto" w:sz="4" w:space="0"/>
        <w:left w:val="single" w:color="auto" w:sz="4" w:space="0"/>
        <w:right w:val="single" w:color="auto" w:sz="4" w:space="0"/>
      </w:pBdr>
      <w:shd w:val="clear" w:color="000000" w:fill="D9E1F2"/>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273">
    <w:name w:val="xl81"/>
    <w:basedOn w:val="1"/>
    <w:qFormat/>
    <w:uiPriority w:val="0"/>
    <w:pPr>
      <w:widowControl/>
      <w:pBdr>
        <w:left w:val="single" w:color="auto" w:sz="4" w:space="0"/>
        <w:bottom w:val="single" w:color="auto" w:sz="4" w:space="0"/>
        <w:right w:val="single" w:color="auto" w:sz="4" w:space="0"/>
      </w:pBdr>
      <w:shd w:val="clear" w:color="000000" w:fill="D9E1F2"/>
      <w:adjustRightInd/>
      <w:spacing w:before="100" w:beforeAutospacing="1" w:after="100" w:afterAutospacing="1" w:line="240" w:lineRule="auto"/>
      <w:jc w:val="left"/>
      <w:textAlignment w:val="center"/>
    </w:pPr>
    <w:rPr>
      <w:rFonts w:ascii="黑体" w:hAnsi="黑体" w:eastAsia="黑体" w:cs="宋体"/>
      <w:kern w:val="0"/>
    </w:rPr>
  </w:style>
  <w:style w:type="paragraph" w:customStyle="1" w:styleId="274">
    <w:name w:val="xl82"/>
    <w:basedOn w:val="1"/>
    <w:qFormat/>
    <w:uiPriority w:val="0"/>
    <w:pPr>
      <w:widowControl/>
      <w:pBdr>
        <w:left w:val="single" w:color="auto" w:sz="4" w:space="0"/>
        <w:bottom w:val="single" w:color="auto" w:sz="4" w:space="0"/>
        <w:right w:val="single" w:color="auto" w:sz="4" w:space="0"/>
      </w:pBdr>
      <w:shd w:val="clear" w:color="000000" w:fill="D9E1F2"/>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275">
    <w:name w:val="xl83"/>
    <w:basedOn w:val="1"/>
    <w:qFormat/>
    <w:uiPriority w:val="0"/>
    <w:pPr>
      <w:widowControl/>
      <w:pBdr>
        <w:left w:val="single" w:color="auto" w:sz="4" w:space="0"/>
        <w:bottom w:val="single" w:color="auto" w:sz="4" w:space="0"/>
        <w:right w:val="single" w:color="auto" w:sz="4" w:space="0"/>
      </w:pBdr>
      <w:shd w:val="clear" w:color="000000" w:fill="D9E1F2"/>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276">
    <w:name w:val="xl84"/>
    <w:basedOn w:val="1"/>
    <w:qFormat/>
    <w:uiPriority w:val="0"/>
    <w:pPr>
      <w:widowControl/>
      <w:pBdr>
        <w:left w:val="single" w:color="auto" w:sz="4" w:space="0"/>
        <w:right w:val="single" w:color="auto" w:sz="4" w:space="0"/>
      </w:pBdr>
      <w:shd w:val="clear" w:color="000000" w:fill="D9E1F2"/>
      <w:adjustRightInd/>
      <w:spacing w:before="100" w:beforeAutospacing="1" w:after="100" w:afterAutospacing="1" w:line="240" w:lineRule="auto"/>
      <w:jc w:val="left"/>
      <w:textAlignment w:val="center"/>
    </w:pPr>
    <w:rPr>
      <w:rFonts w:ascii="黑体" w:hAnsi="黑体" w:eastAsia="黑体" w:cs="宋体"/>
      <w:kern w:val="0"/>
    </w:rPr>
  </w:style>
  <w:style w:type="paragraph" w:customStyle="1" w:styleId="277">
    <w:name w:val="xl85"/>
    <w:basedOn w:val="1"/>
    <w:qFormat/>
    <w:uiPriority w:val="0"/>
    <w:pPr>
      <w:widowControl/>
      <w:pBdr>
        <w:top w:val="single" w:color="auto" w:sz="4" w:space="0"/>
        <w:left w:val="single" w:color="auto" w:sz="4" w:space="0"/>
        <w:right w:val="single" w:color="auto" w:sz="4" w:space="0"/>
      </w:pBdr>
      <w:shd w:val="clear" w:color="000000" w:fill="D9E1F2"/>
      <w:adjustRightInd/>
      <w:spacing w:before="100" w:beforeAutospacing="1" w:after="100" w:afterAutospacing="1" w:line="240" w:lineRule="auto"/>
      <w:jc w:val="left"/>
      <w:textAlignment w:val="center"/>
    </w:pPr>
    <w:rPr>
      <w:rFonts w:ascii="黑体" w:hAnsi="黑体" w:eastAsia="黑体" w:cs="宋体"/>
      <w:kern w:val="0"/>
    </w:rPr>
  </w:style>
  <w:style w:type="paragraph" w:customStyle="1" w:styleId="278">
    <w:name w:val="xl86"/>
    <w:basedOn w:val="1"/>
    <w:qFormat/>
    <w:uiPriority w:val="0"/>
    <w:pPr>
      <w:widowControl/>
      <w:pBdr>
        <w:left w:val="single" w:color="auto" w:sz="4" w:space="0"/>
        <w:bottom w:val="single" w:color="auto" w:sz="4" w:space="0"/>
        <w:right w:val="single" w:color="auto" w:sz="4" w:space="0"/>
      </w:pBdr>
      <w:shd w:val="clear" w:color="000000" w:fill="D9E1F2"/>
      <w:adjustRightInd/>
      <w:spacing w:before="100" w:beforeAutospacing="1" w:after="100" w:afterAutospacing="1" w:line="240" w:lineRule="auto"/>
      <w:jc w:val="left"/>
      <w:textAlignment w:val="center"/>
    </w:pPr>
    <w:rPr>
      <w:rFonts w:ascii="黑体" w:hAnsi="黑体" w:eastAsia="黑体" w:cs="宋体"/>
      <w:kern w:val="0"/>
    </w:rPr>
  </w:style>
  <w:style w:type="paragraph" w:customStyle="1" w:styleId="279">
    <w:name w:val="xl87"/>
    <w:basedOn w:val="1"/>
    <w:qFormat/>
    <w:uiPriority w:val="0"/>
    <w:pPr>
      <w:widowControl/>
      <w:pBdr>
        <w:top w:val="single" w:color="auto" w:sz="4" w:space="0"/>
        <w:left w:val="single" w:color="auto" w:sz="4" w:space="0"/>
        <w:right w:val="single" w:color="auto" w:sz="4" w:space="0"/>
      </w:pBdr>
      <w:shd w:val="clear" w:color="000000" w:fill="B4C6E7"/>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280">
    <w:name w:val="xl88"/>
    <w:basedOn w:val="1"/>
    <w:qFormat/>
    <w:uiPriority w:val="0"/>
    <w:pPr>
      <w:widowControl/>
      <w:pBdr>
        <w:top w:val="single" w:color="auto" w:sz="4" w:space="0"/>
        <w:left w:val="single" w:color="auto" w:sz="4" w:space="0"/>
        <w:right w:val="single" w:color="auto" w:sz="4" w:space="0"/>
      </w:pBdr>
      <w:shd w:val="clear" w:color="000000" w:fill="B4C6E7"/>
      <w:adjustRightInd/>
      <w:spacing w:before="100" w:beforeAutospacing="1" w:after="100" w:afterAutospacing="1" w:line="240" w:lineRule="auto"/>
      <w:jc w:val="left"/>
      <w:textAlignment w:val="center"/>
    </w:pPr>
    <w:rPr>
      <w:rFonts w:ascii="黑体" w:hAnsi="黑体" w:eastAsia="黑体" w:cs="宋体"/>
      <w:kern w:val="0"/>
    </w:rPr>
  </w:style>
  <w:style w:type="paragraph" w:customStyle="1" w:styleId="281">
    <w:name w:val="xl89"/>
    <w:basedOn w:val="1"/>
    <w:qFormat/>
    <w:uiPriority w:val="0"/>
    <w:pPr>
      <w:widowControl/>
      <w:pBdr>
        <w:top w:val="single" w:color="auto" w:sz="4" w:space="0"/>
        <w:left w:val="single" w:color="auto" w:sz="4" w:space="0"/>
        <w:right w:val="single" w:color="auto" w:sz="4" w:space="0"/>
      </w:pBdr>
      <w:shd w:val="clear" w:color="000000" w:fill="B4C6E7"/>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28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B4C6E7"/>
      <w:adjustRightInd/>
      <w:spacing w:before="100" w:beforeAutospacing="1" w:after="100" w:afterAutospacing="1" w:line="240" w:lineRule="auto"/>
      <w:textAlignment w:val="center"/>
    </w:pPr>
    <w:rPr>
      <w:rFonts w:ascii="黑体" w:hAnsi="黑体" w:eastAsia="黑体" w:cs="宋体"/>
      <w:kern w:val="0"/>
    </w:rPr>
  </w:style>
  <w:style w:type="paragraph" w:customStyle="1" w:styleId="283">
    <w:name w:val="xl91"/>
    <w:basedOn w:val="1"/>
    <w:qFormat/>
    <w:uiPriority w:val="0"/>
    <w:pPr>
      <w:widowControl/>
      <w:pBdr>
        <w:left w:val="single" w:color="auto" w:sz="4" w:space="0"/>
        <w:bottom w:val="single" w:color="auto" w:sz="4" w:space="0"/>
        <w:right w:val="single" w:color="auto" w:sz="4" w:space="0"/>
      </w:pBdr>
      <w:shd w:val="clear" w:color="000000" w:fill="B4C6E7"/>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284">
    <w:name w:val="xl92"/>
    <w:basedOn w:val="1"/>
    <w:qFormat/>
    <w:uiPriority w:val="0"/>
    <w:pPr>
      <w:widowControl/>
      <w:pBdr>
        <w:left w:val="single" w:color="auto" w:sz="4" w:space="0"/>
        <w:bottom w:val="single" w:color="auto" w:sz="4" w:space="0"/>
        <w:right w:val="single" w:color="auto" w:sz="4" w:space="0"/>
      </w:pBdr>
      <w:shd w:val="clear" w:color="000000" w:fill="B4C6E7"/>
      <w:adjustRightInd/>
      <w:spacing w:before="100" w:beforeAutospacing="1" w:after="100" w:afterAutospacing="1" w:line="240" w:lineRule="auto"/>
      <w:jc w:val="left"/>
      <w:textAlignment w:val="center"/>
    </w:pPr>
    <w:rPr>
      <w:rFonts w:ascii="黑体" w:hAnsi="黑体" w:eastAsia="黑体" w:cs="宋体"/>
      <w:kern w:val="0"/>
    </w:rPr>
  </w:style>
  <w:style w:type="paragraph" w:customStyle="1" w:styleId="285">
    <w:name w:val="xl93"/>
    <w:basedOn w:val="1"/>
    <w:qFormat/>
    <w:uiPriority w:val="0"/>
    <w:pPr>
      <w:widowControl/>
      <w:pBdr>
        <w:left w:val="single" w:color="auto" w:sz="4" w:space="0"/>
        <w:bottom w:val="single" w:color="auto" w:sz="4" w:space="0"/>
        <w:right w:val="single" w:color="auto" w:sz="4" w:space="0"/>
      </w:pBdr>
      <w:shd w:val="clear" w:color="000000" w:fill="B4C6E7"/>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286">
    <w:name w:val="xl94"/>
    <w:basedOn w:val="1"/>
    <w:qFormat/>
    <w:uiPriority w:val="0"/>
    <w:pPr>
      <w:widowControl/>
      <w:pBdr>
        <w:top w:val="single" w:color="auto" w:sz="4" w:space="0"/>
        <w:left w:val="single" w:color="auto" w:sz="4" w:space="0"/>
        <w:right w:val="single" w:color="auto" w:sz="4" w:space="0"/>
      </w:pBdr>
      <w:shd w:val="clear" w:color="000000" w:fill="B4C6E7"/>
      <w:adjustRightInd/>
      <w:spacing w:before="100" w:beforeAutospacing="1" w:after="100" w:afterAutospacing="1" w:line="240" w:lineRule="auto"/>
      <w:jc w:val="center"/>
      <w:textAlignment w:val="center"/>
    </w:pPr>
    <w:rPr>
      <w:rFonts w:ascii="黑体" w:hAnsi="黑体" w:eastAsia="黑体" w:cs="宋体"/>
      <w:color w:val="000000"/>
      <w:kern w:val="0"/>
    </w:rPr>
  </w:style>
  <w:style w:type="paragraph" w:customStyle="1" w:styleId="287">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B4C6E7"/>
      <w:adjustRightInd/>
      <w:spacing w:before="100" w:beforeAutospacing="1" w:after="100" w:afterAutospacing="1" w:line="240" w:lineRule="auto"/>
      <w:jc w:val="left"/>
      <w:textAlignment w:val="center"/>
    </w:pPr>
    <w:rPr>
      <w:rFonts w:ascii="黑体" w:hAnsi="黑体" w:eastAsia="黑体" w:cs="宋体"/>
      <w:color w:val="000000"/>
      <w:kern w:val="0"/>
    </w:rPr>
  </w:style>
  <w:style w:type="paragraph" w:customStyle="1" w:styleId="288">
    <w:name w:val="xl96"/>
    <w:basedOn w:val="1"/>
    <w:qFormat/>
    <w:uiPriority w:val="0"/>
    <w:pPr>
      <w:widowControl/>
      <w:pBdr>
        <w:left w:val="single" w:color="auto" w:sz="4" w:space="0"/>
        <w:bottom w:val="single" w:color="auto" w:sz="4" w:space="0"/>
        <w:right w:val="single" w:color="auto" w:sz="4" w:space="0"/>
      </w:pBdr>
      <w:shd w:val="clear" w:color="000000" w:fill="B4C6E7"/>
      <w:adjustRightInd/>
      <w:spacing w:before="100" w:beforeAutospacing="1" w:after="100" w:afterAutospacing="1" w:line="240" w:lineRule="auto"/>
      <w:jc w:val="center"/>
      <w:textAlignment w:val="center"/>
    </w:pPr>
    <w:rPr>
      <w:rFonts w:ascii="黑体" w:hAnsi="黑体" w:eastAsia="黑体" w:cs="宋体"/>
      <w:color w:val="000000"/>
      <w:kern w:val="0"/>
    </w:rPr>
  </w:style>
  <w:style w:type="paragraph" w:customStyle="1" w:styleId="289">
    <w:name w:val="xl97"/>
    <w:basedOn w:val="1"/>
    <w:qFormat/>
    <w:uiPriority w:val="0"/>
    <w:pPr>
      <w:widowControl/>
      <w:pBdr>
        <w:left w:val="single" w:color="auto" w:sz="4" w:space="0"/>
        <w:right w:val="single" w:color="auto" w:sz="4" w:space="0"/>
      </w:pBdr>
      <w:shd w:val="clear" w:color="000000" w:fill="D9E1F2"/>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290">
    <w:name w:val="xl98"/>
    <w:basedOn w:val="1"/>
    <w:qFormat/>
    <w:uiPriority w:val="0"/>
    <w:pPr>
      <w:widowControl/>
      <w:pBdr>
        <w:left w:val="single" w:color="auto" w:sz="4" w:space="0"/>
        <w:right w:val="single" w:color="auto" w:sz="4" w:space="0"/>
      </w:pBdr>
      <w:shd w:val="clear" w:color="000000" w:fill="D9E1F2"/>
      <w:adjustRightInd/>
      <w:spacing w:before="100" w:beforeAutospacing="1" w:after="100" w:afterAutospacing="1" w:line="240" w:lineRule="auto"/>
      <w:jc w:val="center"/>
      <w:textAlignment w:val="center"/>
    </w:pPr>
    <w:rPr>
      <w:rFonts w:ascii="黑体" w:hAnsi="黑体" w:eastAsia="黑体" w:cs="宋体"/>
      <w:color w:val="000000"/>
      <w:kern w:val="0"/>
    </w:rPr>
  </w:style>
  <w:style w:type="paragraph" w:customStyle="1" w:styleId="291">
    <w:name w:val="xl99"/>
    <w:basedOn w:val="1"/>
    <w:qFormat/>
    <w:uiPriority w:val="0"/>
    <w:pPr>
      <w:widowControl/>
      <w:pBdr>
        <w:left w:val="single" w:color="auto" w:sz="4" w:space="0"/>
        <w:right w:val="single" w:color="auto" w:sz="4" w:space="0"/>
      </w:pBdr>
      <w:shd w:val="clear" w:color="000000" w:fill="D9E1F2"/>
      <w:adjustRightInd/>
      <w:spacing w:before="100" w:beforeAutospacing="1" w:after="100" w:afterAutospacing="1" w:line="240" w:lineRule="auto"/>
      <w:jc w:val="left"/>
      <w:textAlignment w:val="center"/>
    </w:pPr>
    <w:rPr>
      <w:rFonts w:ascii="黑体" w:hAnsi="黑体" w:eastAsia="黑体" w:cs="宋体"/>
      <w:color w:val="000000"/>
      <w:kern w:val="0"/>
    </w:rPr>
  </w:style>
  <w:style w:type="paragraph" w:customStyle="1" w:styleId="292">
    <w:name w:val="xl100"/>
    <w:basedOn w:val="1"/>
    <w:qFormat/>
    <w:uiPriority w:val="0"/>
    <w:pPr>
      <w:widowControl/>
      <w:pBdr>
        <w:left w:val="single" w:color="auto" w:sz="4" w:space="0"/>
        <w:right w:val="single" w:color="auto" w:sz="4" w:space="0"/>
      </w:pBdr>
      <w:shd w:val="clear" w:color="000000" w:fill="D9E1F2"/>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293">
    <w:name w:val="xl101"/>
    <w:basedOn w:val="1"/>
    <w:qFormat/>
    <w:uiPriority w:val="0"/>
    <w:pPr>
      <w:widowControl/>
      <w:pBdr>
        <w:left w:val="single" w:color="auto" w:sz="4" w:space="0"/>
        <w:right w:val="single" w:color="auto" w:sz="4" w:space="0"/>
      </w:pBdr>
      <w:shd w:val="clear" w:color="000000" w:fill="D9E1F2"/>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294">
    <w:name w:val="xl102"/>
    <w:basedOn w:val="1"/>
    <w:qFormat/>
    <w:uiPriority w:val="0"/>
    <w:pPr>
      <w:widowControl/>
      <w:pBdr>
        <w:top w:val="single" w:color="auto" w:sz="4" w:space="0"/>
        <w:left w:val="single" w:color="auto" w:sz="4" w:space="0"/>
        <w:right w:val="single" w:color="auto" w:sz="4" w:space="0"/>
      </w:pBdr>
      <w:shd w:val="clear" w:color="000000" w:fill="FCE4D6"/>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295">
    <w:name w:val="xl103"/>
    <w:basedOn w:val="1"/>
    <w:qFormat/>
    <w:uiPriority w:val="0"/>
    <w:pPr>
      <w:widowControl/>
      <w:pBdr>
        <w:top w:val="single" w:color="auto" w:sz="4" w:space="0"/>
        <w:left w:val="single" w:color="auto" w:sz="4" w:space="0"/>
        <w:right w:val="single" w:color="auto" w:sz="4" w:space="0"/>
      </w:pBdr>
      <w:shd w:val="clear" w:color="000000" w:fill="FCE4D6"/>
      <w:adjustRightInd/>
      <w:spacing w:before="100" w:beforeAutospacing="1" w:after="100" w:afterAutospacing="1" w:line="240" w:lineRule="auto"/>
      <w:jc w:val="center"/>
      <w:textAlignment w:val="center"/>
    </w:pPr>
    <w:rPr>
      <w:rFonts w:ascii="黑体" w:hAnsi="黑体" w:eastAsia="黑体" w:cs="宋体"/>
      <w:color w:val="000000"/>
      <w:kern w:val="0"/>
    </w:rPr>
  </w:style>
  <w:style w:type="paragraph" w:customStyle="1" w:styleId="296">
    <w:name w:val="xl104"/>
    <w:basedOn w:val="1"/>
    <w:qFormat/>
    <w:uiPriority w:val="0"/>
    <w:pPr>
      <w:widowControl/>
      <w:pBdr>
        <w:top w:val="single" w:color="auto" w:sz="4" w:space="0"/>
        <w:left w:val="single" w:color="auto" w:sz="4" w:space="0"/>
        <w:right w:val="single" w:color="auto" w:sz="4" w:space="0"/>
      </w:pBdr>
      <w:shd w:val="clear" w:color="000000" w:fill="FCE4D6"/>
      <w:adjustRightInd/>
      <w:spacing w:before="100" w:beforeAutospacing="1" w:after="100" w:afterAutospacing="1" w:line="240" w:lineRule="auto"/>
      <w:jc w:val="left"/>
      <w:textAlignment w:val="center"/>
    </w:pPr>
    <w:rPr>
      <w:rFonts w:ascii="黑体" w:hAnsi="黑体" w:eastAsia="黑体" w:cs="宋体"/>
      <w:color w:val="000000"/>
      <w:kern w:val="0"/>
    </w:rPr>
  </w:style>
  <w:style w:type="paragraph" w:customStyle="1" w:styleId="297">
    <w:name w:val="xl105"/>
    <w:basedOn w:val="1"/>
    <w:qFormat/>
    <w:uiPriority w:val="0"/>
    <w:pPr>
      <w:widowControl/>
      <w:pBdr>
        <w:top w:val="single" w:color="auto" w:sz="4" w:space="0"/>
        <w:left w:val="single" w:color="auto" w:sz="4" w:space="0"/>
        <w:right w:val="single" w:color="auto" w:sz="4" w:space="0"/>
      </w:pBdr>
      <w:shd w:val="clear" w:color="000000" w:fill="FCE4D6"/>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298">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CE4D6"/>
      <w:adjustRightInd/>
      <w:spacing w:before="100" w:beforeAutospacing="1" w:after="100" w:afterAutospacing="1" w:line="240" w:lineRule="auto"/>
      <w:jc w:val="left"/>
      <w:textAlignment w:val="center"/>
    </w:pPr>
    <w:rPr>
      <w:rFonts w:ascii="黑体" w:hAnsi="黑体" w:eastAsia="黑体" w:cs="宋体"/>
      <w:color w:val="000000"/>
      <w:kern w:val="0"/>
    </w:rPr>
  </w:style>
  <w:style w:type="paragraph" w:customStyle="1" w:styleId="299">
    <w:name w:val="xl107"/>
    <w:basedOn w:val="1"/>
    <w:qFormat/>
    <w:uiPriority w:val="0"/>
    <w:pPr>
      <w:widowControl/>
      <w:pBdr>
        <w:left w:val="single" w:color="auto" w:sz="4" w:space="0"/>
        <w:right w:val="single" w:color="auto" w:sz="4" w:space="0"/>
      </w:pBdr>
      <w:shd w:val="clear" w:color="000000" w:fill="FCE4D6"/>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300">
    <w:name w:val="xl108"/>
    <w:basedOn w:val="1"/>
    <w:qFormat/>
    <w:uiPriority w:val="0"/>
    <w:pPr>
      <w:widowControl/>
      <w:pBdr>
        <w:left w:val="single" w:color="auto" w:sz="4" w:space="0"/>
        <w:bottom w:val="single" w:color="auto" w:sz="4" w:space="0"/>
        <w:right w:val="single" w:color="auto" w:sz="4" w:space="0"/>
      </w:pBdr>
      <w:shd w:val="clear" w:color="000000" w:fill="FCE4D6"/>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301">
    <w:name w:val="xl109"/>
    <w:basedOn w:val="1"/>
    <w:qFormat/>
    <w:uiPriority w:val="0"/>
    <w:pPr>
      <w:widowControl/>
      <w:pBdr>
        <w:left w:val="single" w:color="auto" w:sz="4" w:space="0"/>
        <w:bottom w:val="single" w:color="auto" w:sz="4" w:space="0"/>
        <w:right w:val="single" w:color="auto" w:sz="4" w:space="0"/>
      </w:pBdr>
      <w:shd w:val="clear" w:color="000000" w:fill="FCE4D6"/>
      <w:adjustRightInd/>
      <w:spacing w:before="100" w:beforeAutospacing="1" w:after="100" w:afterAutospacing="1" w:line="240" w:lineRule="auto"/>
      <w:jc w:val="center"/>
      <w:textAlignment w:val="center"/>
    </w:pPr>
    <w:rPr>
      <w:rFonts w:ascii="黑体" w:hAnsi="黑体" w:eastAsia="黑体" w:cs="宋体"/>
      <w:color w:val="000000"/>
      <w:kern w:val="0"/>
    </w:rPr>
  </w:style>
  <w:style w:type="paragraph" w:customStyle="1" w:styleId="302">
    <w:name w:val="xl110"/>
    <w:basedOn w:val="1"/>
    <w:qFormat/>
    <w:uiPriority w:val="0"/>
    <w:pPr>
      <w:widowControl/>
      <w:pBdr>
        <w:left w:val="single" w:color="auto" w:sz="4" w:space="0"/>
        <w:bottom w:val="single" w:color="auto" w:sz="4" w:space="0"/>
        <w:right w:val="single" w:color="auto" w:sz="4" w:space="0"/>
      </w:pBdr>
      <w:shd w:val="clear" w:color="000000" w:fill="FCE4D6"/>
      <w:adjustRightInd/>
      <w:spacing w:before="100" w:beforeAutospacing="1" w:after="100" w:afterAutospacing="1" w:line="240" w:lineRule="auto"/>
      <w:jc w:val="left"/>
      <w:textAlignment w:val="center"/>
    </w:pPr>
    <w:rPr>
      <w:rFonts w:ascii="黑体" w:hAnsi="黑体" w:eastAsia="黑体" w:cs="宋体"/>
      <w:color w:val="000000"/>
      <w:kern w:val="0"/>
    </w:rPr>
  </w:style>
  <w:style w:type="paragraph" w:customStyle="1" w:styleId="303">
    <w:name w:val="xl111"/>
    <w:basedOn w:val="1"/>
    <w:qFormat/>
    <w:uiPriority w:val="0"/>
    <w:pPr>
      <w:widowControl/>
      <w:pBdr>
        <w:left w:val="single" w:color="auto" w:sz="4" w:space="0"/>
        <w:bottom w:val="single" w:color="auto" w:sz="4" w:space="0"/>
        <w:right w:val="single" w:color="auto" w:sz="4" w:space="0"/>
      </w:pBdr>
      <w:shd w:val="clear" w:color="000000" w:fill="FCE4D6"/>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304">
    <w:name w:val="xl112"/>
    <w:basedOn w:val="1"/>
    <w:qFormat/>
    <w:uiPriority w:val="0"/>
    <w:pPr>
      <w:widowControl/>
      <w:pBdr>
        <w:top w:val="single" w:color="auto" w:sz="4" w:space="0"/>
        <w:left w:val="single" w:color="auto" w:sz="4" w:space="0"/>
        <w:right w:val="single" w:color="auto" w:sz="4" w:space="0"/>
      </w:pBdr>
      <w:shd w:val="clear" w:color="000000" w:fill="FCE4D6"/>
      <w:adjustRightInd/>
      <w:spacing w:before="100" w:beforeAutospacing="1" w:after="100" w:afterAutospacing="1" w:line="240" w:lineRule="auto"/>
      <w:jc w:val="center"/>
      <w:textAlignment w:val="center"/>
    </w:pPr>
    <w:rPr>
      <w:rFonts w:ascii="黑体" w:hAnsi="黑体" w:eastAsia="黑体" w:cs="宋体"/>
      <w:color w:val="FF0000"/>
      <w:kern w:val="0"/>
    </w:rPr>
  </w:style>
  <w:style w:type="paragraph" w:customStyle="1" w:styleId="305">
    <w:name w:val="xl113"/>
    <w:basedOn w:val="1"/>
    <w:qFormat/>
    <w:uiPriority w:val="0"/>
    <w:pPr>
      <w:widowControl/>
      <w:pBdr>
        <w:left w:val="single" w:color="auto" w:sz="4" w:space="0"/>
        <w:bottom w:val="single" w:color="auto" w:sz="4" w:space="0"/>
        <w:right w:val="single" w:color="auto" w:sz="4" w:space="0"/>
      </w:pBdr>
      <w:shd w:val="clear" w:color="000000" w:fill="FCE4D6"/>
      <w:adjustRightInd/>
      <w:spacing w:before="100" w:beforeAutospacing="1" w:after="100" w:afterAutospacing="1" w:line="240" w:lineRule="auto"/>
      <w:jc w:val="center"/>
      <w:textAlignment w:val="center"/>
    </w:pPr>
    <w:rPr>
      <w:rFonts w:ascii="黑体" w:hAnsi="黑体" w:eastAsia="黑体" w:cs="宋体"/>
      <w:color w:val="FF0000"/>
      <w:kern w:val="0"/>
    </w:rPr>
  </w:style>
  <w:style w:type="paragraph" w:customStyle="1" w:styleId="306">
    <w:name w:val="xl114"/>
    <w:basedOn w:val="1"/>
    <w:qFormat/>
    <w:uiPriority w:val="0"/>
    <w:pPr>
      <w:widowControl/>
      <w:pBdr>
        <w:top w:val="single" w:color="auto" w:sz="4" w:space="0"/>
        <w:left w:val="single" w:color="auto" w:sz="4" w:space="0"/>
        <w:right w:val="single" w:color="auto" w:sz="4" w:space="0"/>
      </w:pBdr>
      <w:shd w:val="clear" w:color="000000" w:fill="F8CBAD"/>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307">
    <w:name w:val="xl115"/>
    <w:basedOn w:val="1"/>
    <w:qFormat/>
    <w:uiPriority w:val="0"/>
    <w:pPr>
      <w:widowControl/>
      <w:pBdr>
        <w:top w:val="single" w:color="auto" w:sz="4" w:space="0"/>
        <w:left w:val="single" w:color="auto" w:sz="4" w:space="0"/>
        <w:right w:val="single" w:color="auto" w:sz="4" w:space="0"/>
      </w:pBdr>
      <w:shd w:val="clear" w:color="000000" w:fill="F8CBAD"/>
      <w:adjustRightInd/>
      <w:spacing w:before="100" w:beforeAutospacing="1" w:after="100" w:afterAutospacing="1" w:line="240" w:lineRule="auto"/>
      <w:jc w:val="left"/>
      <w:textAlignment w:val="center"/>
    </w:pPr>
    <w:rPr>
      <w:rFonts w:ascii="黑体" w:hAnsi="黑体" w:eastAsia="黑体" w:cs="宋体"/>
      <w:kern w:val="0"/>
    </w:rPr>
  </w:style>
  <w:style w:type="paragraph" w:customStyle="1" w:styleId="308">
    <w:name w:val="xl116"/>
    <w:basedOn w:val="1"/>
    <w:qFormat/>
    <w:uiPriority w:val="0"/>
    <w:pPr>
      <w:widowControl/>
      <w:pBdr>
        <w:top w:val="single" w:color="auto" w:sz="4" w:space="0"/>
        <w:left w:val="single" w:color="auto" w:sz="4" w:space="0"/>
        <w:right w:val="single" w:color="auto" w:sz="4" w:space="0"/>
      </w:pBdr>
      <w:shd w:val="clear" w:color="000000" w:fill="F8CBAD"/>
      <w:adjustRightInd/>
      <w:spacing w:before="100" w:beforeAutospacing="1" w:after="100" w:afterAutospacing="1" w:line="240" w:lineRule="auto"/>
      <w:jc w:val="center"/>
      <w:textAlignment w:val="center"/>
    </w:pPr>
    <w:rPr>
      <w:rFonts w:ascii="黑体" w:hAnsi="黑体" w:eastAsia="黑体" w:cs="宋体"/>
      <w:color w:val="000000"/>
      <w:kern w:val="0"/>
    </w:rPr>
  </w:style>
  <w:style w:type="paragraph" w:customStyle="1" w:styleId="309">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8CBAD"/>
      <w:adjustRightInd/>
      <w:spacing w:before="100" w:beforeAutospacing="1" w:after="100" w:afterAutospacing="1" w:line="240" w:lineRule="auto"/>
      <w:jc w:val="left"/>
      <w:textAlignment w:val="center"/>
    </w:pPr>
    <w:rPr>
      <w:rFonts w:ascii="黑体" w:hAnsi="黑体" w:eastAsia="黑体" w:cs="宋体"/>
      <w:color w:val="000000"/>
      <w:kern w:val="0"/>
    </w:rPr>
  </w:style>
  <w:style w:type="paragraph" w:customStyle="1" w:styleId="310">
    <w:name w:val="xl118"/>
    <w:basedOn w:val="1"/>
    <w:qFormat/>
    <w:uiPriority w:val="0"/>
    <w:pPr>
      <w:widowControl/>
      <w:pBdr>
        <w:left w:val="single" w:color="auto" w:sz="4" w:space="0"/>
        <w:bottom w:val="single" w:color="auto" w:sz="4" w:space="0"/>
        <w:right w:val="single" w:color="auto" w:sz="4" w:space="0"/>
      </w:pBdr>
      <w:shd w:val="clear" w:color="000000" w:fill="F8CBAD"/>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311">
    <w:name w:val="xl119"/>
    <w:basedOn w:val="1"/>
    <w:qFormat/>
    <w:uiPriority w:val="0"/>
    <w:pPr>
      <w:widowControl/>
      <w:pBdr>
        <w:left w:val="single" w:color="auto" w:sz="4" w:space="0"/>
        <w:bottom w:val="single" w:color="auto" w:sz="4" w:space="0"/>
        <w:right w:val="single" w:color="auto" w:sz="4" w:space="0"/>
      </w:pBdr>
      <w:shd w:val="clear" w:color="000000" w:fill="F8CBAD"/>
      <w:adjustRightInd/>
      <w:spacing w:before="100" w:beforeAutospacing="1" w:after="100" w:afterAutospacing="1" w:line="240" w:lineRule="auto"/>
      <w:jc w:val="left"/>
      <w:textAlignment w:val="center"/>
    </w:pPr>
    <w:rPr>
      <w:rFonts w:ascii="黑体" w:hAnsi="黑体" w:eastAsia="黑体" w:cs="宋体"/>
      <w:kern w:val="0"/>
    </w:rPr>
  </w:style>
  <w:style w:type="paragraph" w:customStyle="1" w:styleId="312">
    <w:name w:val="xl120"/>
    <w:basedOn w:val="1"/>
    <w:qFormat/>
    <w:uiPriority w:val="0"/>
    <w:pPr>
      <w:widowControl/>
      <w:pBdr>
        <w:left w:val="single" w:color="auto" w:sz="4" w:space="0"/>
        <w:bottom w:val="single" w:color="auto" w:sz="4" w:space="0"/>
        <w:right w:val="single" w:color="auto" w:sz="4" w:space="0"/>
      </w:pBdr>
      <w:shd w:val="clear" w:color="000000" w:fill="F8CBAD"/>
      <w:adjustRightInd/>
      <w:spacing w:before="100" w:beforeAutospacing="1" w:after="100" w:afterAutospacing="1" w:line="240" w:lineRule="auto"/>
      <w:jc w:val="center"/>
      <w:textAlignment w:val="center"/>
    </w:pPr>
    <w:rPr>
      <w:rFonts w:ascii="黑体" w:hAnsi="黑体" w:eastAsia="黑体" w:cs="宋体"/>
      <w:color w:val="000000"/>
      <w:kern w:val="0"/>
    </w:rPr>
  </w:style>
  <w:style w:type="paragraph" w:customStyle="1" w:styleId="313">
    <w:name w:val="xl121"/>
    <w:basedOn w:val="1"/>
    <w:qFormat/>
    <w:uiPriority w:val="0"/>
    <w:pPr>
      <w:widowControl/>
      <w:pBdr>
        <w:top w:val="single" w:color="auto" w:sz="4" w:space="0"/>
        <w:left w:val="single" w:color="auto" w:sz="4" w:space="0"/>
        <w:right w:val="single" w:color="auto" w:sz="4" w:space="0"/>
      </w:pBdr>
      <w:shd w:val="clear" w:color="000000" w:fill="F8CBAD"/>
      <w:adjustRightInd/>
      <w:spacing w:before="100" w:beforeAutospacing="1" w:after="100" w:afterAutospacing="1" w:line="240" w:lineRule="auto"/>
      <w:jc w:val="center"/>
      <w:textAlignment w:val="center"/>
    </w:pPr>
    <w:rPr>
      <w:rFonts w:ascii="黑体" w:hAnsi="黑体" w:eastAsia="黑体" w:cs="宋体"/>
      <w:color w:val="FF0000"/>
      <w:kern w:val="0"/>
    </w:rPr>
  </w:style>
  <w:style w:type="paragraph" w:customStyle="1" w:styleId="314">
    <w:name w:val="xl122"/>
    <w:basedOn w:val="1"/>
    <w:qFormat/>
    <w:uiPriority w:val="0"/>
    <w:pPr>
      <w:widowControl/>
      <w:pBdr>
        <w:top w:val="single" w:color="auto" w:sz="4" w:space="0"/>
        <w:left w:val="single" w:color="auto" w:sz="4" w:space="0"/>
        <w:right w:val="single" w:color="auto" w:sz="4" w:space="0"/>
      </w:pBdr>
      <w:shd w:val="clear" w:color="000000" w:fill="F8CBAD"/>
      <w:adjustRightInd/>
      <w:spacing w:before="100" w:beforeAutospacing="1" w:after="100" w:afterAutospacing="1" w:line="240" w:lineRule="auto"/>
      <w:jc w:val="left"/>
      <w:textAlignment w:val="center"/>
    </w:pPr>
    <w:rPr>
      <w:rFonts w:ascii="黑体" w:hAnsi="黑体" w:eastAsia="黑体" w:cs="宋体"/>
      <w:color w:val="000000"/>
      <w:kern w:val="0"/>
    </w:rPr>
  </w:style>
  <w:style w:type="paragraph" w:customStyle="1" w:styleId="315">
    <w:name w:val="xl123"/>
    <w:basedOn w:val="1"/>
    <w:qFormat/>
    <w:uiPriority w:val="0"/>
    <w:pPr>
      <w:widowControl/>
      <w:pBdr>
        <w:top w:val="single" w:color="auto" w:sz="4" w:space="0"/>
        <w:left w:val="single" w:color="auto" w:sz="4" w:space="0"/>
        <w:right w:val="single" w:color="auto" w:sz="4" w:space="0"/>
      </w:pBdr>
      <w:shd w:val="clear" w:color="000000" w:fill="F8CBAD"/>
      <w:adjustRightInd/>
      <w:spacing w:before="100" w:beforeAutospacing="1" w:after="100" w:afterAutospacing="1" w:line="240" w:lineRule="auto"/>
      <w:jc w:val="left"/>
      <w:textAlignment w:val="center"/>
    </w:pPr>
    <w:rPr>
      <w:rFonts w:ascii="黑体" w:hAnsi="黑体" w:eastAsia="黑体" w:cs="宋体"/>
      <w:color w:val="000000"/>
      <w:kern w:val="0"/>
    </w:rPr>
  </w:style>
  <w:style w:type="paragraph" w:customStyle="1" w:styleId="316">
    <w:name w:val="xl124"/>
    <w:basedOn w:val="1"/>
    <w:qFormat/>
    <w:uiPriority w:val="0"/>
    <w:pPr>
      <w:widowControl/>
      <w:pBdr>
        <w:left w:val="single" w:color="auto" w:sz="4" w:space="0"/>
        <w:bottom w:val="single" w:color="auto" w:sz="4" w:space="0"/>
        <w:right w:val="single" w:color="auto" w:sz="4" w:space="0"/>
      </w:pBdr>
      <w:shd w:val="clear" w:color="000000" w:fill="F8CBAD"/>
      <w:adjustRightInd/>
      <w:spacing w:before="100" w:beforeAutospacing="1" w:after="100" w:afterAutospacing="1" w:line="240" w:lineRule="auto"/>
      <w:jc w:val="center"/>
      <w:textAlignment w:val="center"/>
    </w:pPr>
    <w:rPr>
      <w:rFonts w:ascii="黑体" w:hAnsi="黑体" w:eastAsia="黑体" w:cs="宋体"/>
      <w:color w:val="FF0000"/>
      <w:kern w:val="0"/>
    </w:rPr>
  </w:style>
  <w:style w:type="paragraph" w:customStyle="1" w:styleId="317">
    <w:name w:val="xl125"/>
    <w:basedOn w:val="1"/>
    <w:qFormat/>
    <w:uiPriority w:val="0"/>
    <w:pPr>
      <w:widowControl/>
      <w:pBdr>
        <w:left w:val="single" w:color="auto" w:sz="4" w:space="0"/>
        <w:bottom w:val="single" w:color="auto" w:sz="4" w:space="0"/>
        <w:right w:val="single" w:color="auto" w:sz="4" w:space="0"/>
      </w:pBdr>
      <w:shd w:val="clear" w:color="000000" w:fill="F8CBAD"/>
      <w:adjustRightInd/>
      <w:spacing w:before="100" w:beforeAutospacing="1" w:after="100" w:afterAutospacing="1" w:line="240" w:lineRule="auto"/>
      <w:jc w:val="left"/>
      <w:textAlignment w:val="center"/>
    </w:pPr>
    <w:rPr>
      <w:rFonts w:ascii="黑体" w:hAnsi="黑体" w:eastAsia="黑体" w:cs="宋体"/>
      <w:color w:val="000000"/>
      <w:kern w:val="0"/>
    </w:rPr>
  </w:style>
  <w:style w:type="paragraph" w:customStyle="1" w:styleId="318">
    <w:name w:val="xl126"/>
    <w:basedOn w:val="1"/>
    <w:qFormat/>
    <w:uiPriority w:val="0"/>
    <w:pPr>
      <w:widowControl/>
      <w:pBdr>
        <w:left w:val="single" w:color="auto" w:sz="4" w:space="0"/>
        <w:bottom w:val="single" w:color="auto" w:sz="4" w:space="0"/>
        <w:right w:val="single" w:color="auto" w:sz="4" w:space="0"/>
      </w:pBdr>
      <w:shd w:val="clear" w:color="000000" w:fill="F8CBAD"/>
      <w:adjustRightInd/>
      <w:spacing w:before="100" w:beforeAutospacing="1" w:after="100" w:afterAutospacing="1" w:line="240" w:lineRule="auto"/>
      <w:jc w:val="left"/>
      <w:textAlignment w:val="center"/>
    </w:pPr>
    <w:rPr>
      <w:rFonts w:ascii="黑体" w:hAnsi="黑体" w:eastAsia="黑体" w:cs="宋体"/>
      <w:color w:val="000000"/>
      <w:kern w:val="0"/>
    </w:rPr>
  </w:style>
  <w:style w:type="paragraph" w:customStyle="1" w:styleId="319">
    <w:name w:val="xl127"/>
    <w:basedOn w:val="1"/>
    <w:qFormat/>
    <w:uiPriority w:val="0"/>
    <w:pPr>
      <w:widowControl/>
      <w:pBdr>
        <w:top w:val="single" w:color="auto" w:sz="4" w:space="0"/>
        <w:left w:val="single" w:color="auto" w:sz="4" w:space="0"/>
        <w:right w:val="single" w:color="auto" w:sz="4" w:space="0"/>
      </w:pBdr>
      <w:shd w:val="clear" w:color="000000" w:fill="FFF2CC"/>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320">
    <w:name w:val="xl128"/>
    <w:basedOn w:val="1"/>
    <w:qFormat/>
    <w:uiPriority w:val="0"/>
    <w:pPr>
      <w:widowControl/>
      <w:pBdr>
        <w:top w:val="single" w:color="auto" w:sz="4" w:space="0"/>
        <w:left w:val="single" w:color="auto" w:sz="4" w:space="0"/>
        <w:right w:val="single" w:color="auto" w:sz="4" w:space="0"/>
      </w:pBdr>
      <w:shd w:val="clear" w:color="000000" w:fill="FFF2CC"/>
      <w:adjustRightInd/>
      <w:spacing w:before="100" w:beforeAutospacing="1" w:after="100" w:afterAutospacing="1" w:line="240" w:lineRule="auto"/>
      <w:jc w:val="center"/>
      <w:textAlignment w:val="center"/>
    </w:pPr>
    <w:rPr>
      <w:rFonts w:ascii="黑体" w:hAnsi="黑体" w:eastAsia="黑体" w:cs="宋体"/>
      <w:color w:val="000000"/>
      <w:kern w:val="0"/>
    </w:rPr>
  </w:style>
  <w:style w:type="paragraph" w:customStyle="1" w:styleId="321">
    <w:name w:val="xl129"/>
    <w:basedOn w:val="1"/>
    <w:qFormat/>
    <w:uiPriority w:val="0"/>
    <w:pPr>
      <w:widowControl/>
      <w:pBdr>
        <w:top w:val="single" w:color="auto" w:sz="4" w:space="0"/>
        <w:left w:val="single" w:color="auto" w:sz="4" w:space="0"/>
        <w:right w:val="single" w:color="auto" w:sz="4" w:space="0"/>
      </w:pBdr>
      <w:shd w:val="clear" w:color="000000" w:fill="FFF2CC"/>
      <w:adjustRightInd/>
      <w:spacing w:before="100" w:beforeAutospacing="1" w:after="100" w:afterAutospacing="1" w:line="240" w:lineRule="auto"/>
      <w:jc w:val="left"/>
      <w:textAlignment w:val="center"/>
    </w:pPr>
    <w:rPr>
      <w:rFonts w:ascii="黑体" w:hAnsi="黑体" w:eastAsia="黑体" w:cs="宋体"/>
      <w:color w:val="000000"/>
      <w:kern w:val="0"/>
    </w:rPr>
  </w:style>
  <w:style w:type="paragraph" w:customStyle="1" w:styleId="322">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adjustRightInd/>
      <w:spacing w:before="100" w:beforeAutospacing="1" w:after="100" w:afterAutospacing="1" w:line="240" w:lineRule="auto"/>
      <w:jc w:val="left"/>
      <w:textAlignment w:val="center"/>
    </w:pPr>
    <w:rPr>
      <w:rFonts w:ascii="黑体" w:hAnsi="黑体" w:eastAsia="黑体" w:cs="宋体"/>
      <w:color w:val="000000"/>
      <w:kern w:val="0"/>
    </w:rPr>
  </w:style>
  <w:style w:type="paragraph" w:customStyle="1" w:styleId="323">
    <w:name w:val="xl131"/>
    <w:basedOn w:val="1"/>
    <w:qFormat/>
    <w:uiPriority w:val="0"/>
    <w:pPr>
      <w:widowControl/>
      <w:pBdr>
        <w:left w:val="single" w:color="auto" w:sz="4" w:space="0"/>
        <w:right w:val="single" w:color="auto" w:sz="4" w:space="0"/>
      </w:pBdr>
      <w:shd w:val="clear" w:color="000000" w:fill="FFF2CC"/>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324">
    <w:name w:val="xl132"/>
    <w:basedOn w:val="1"/>
    <w:qFormat/>
    <w:uiPriority w:val="0"/>
    <w:pPr>
      <w:widowControl/>
      <w:pBdr>
        <w:left w:val="single" w:color="auto" w:sz="4" w:space="0"/>
        <w:bottom w:val="single" w:color="auto" w:sz="4" w:space="0"/>
        <w:right w:val="single" w:color="auto" w:sz="4" w:space="0"/>
      </w:pBdr>
      <w:shd w:val="clear" w:color="000000" w:fill="FFF2CC"/>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325">
    <w:name w:val="xl133"/>
    <w:basedOn w:val="1"/>
    <w:qFormat/>
    <w:uiPriority w:val="0"/>
    <w:pPr>
      <w:widowControl/>
      <w:pBdr>
        <w:left w:val="single" w:color="auto" w:sz="4" w:space="0"/>
        <w:bottom w:val="single" w:color="auto" w:sz="4" w:space="0"/>
        <w:right w:val="single" w:color="auto" w:sz="4" w:space="0"/>
      </w:pBdr>
      <w:shd w:val="clear" w:color="000000" w:fill="FFF2CC"/>
      <w:adjustRightInd/>
      <w:spacing w:before="100" w:beforeAutospacing="1" w:after="100" w:afterAutospacing="1" w:line="240" w:lineRule="auto"/>
      <w:jc w:val="center"/>
      <w:textAlignment w:val="center"/>
    </w:pPr>
    <w:rPr>
      <w:rFonts w:ascii="黑体" w:hAnsi="黑体" w:eastAsia="黑体" w:cs="宋体"/>
      <w:color w:val="000000"/>
      <w:kern w:val="0"/>
    </w:rPr>
  </w:style>
  <w:style w:type="paragraph" w:customStyle="1" w:styleId="326">
    <w:name w:val="xl134"/>
    <w:basedOn w:val="1"/>
    <w:qFormat/>
    <w:uiPriority w:val="0"/>
    <w:pPr>
      <w:widowControl/>
      <w:pBdr>
        <w:left w:val="single" w:color="auto" w:sz="4" w:space="0"/>
        <w:bottom w:val="single" w:color="auto" w:sz="4" w:space="0"/>
        <w:right w:val="single" w:color="auto" w:sz="4" w:space="0"/>
      </w:pBdr>
      <w:shd w:val="clear" w:color="000000" w:fill="FFF2CC"/>
      <w:adjustRightInd/>
      <w:spacing w:before="100" w:beforeAutospacing="1" w:after="100" w:afterAutospacing="1" w:line="240" w:lineRule="auto"/>
      <w:jc w:val="left"/>
      <w:textAlignment w:val="center"/>
    </w:pPr>
    <w:rPr>
      <w:rFonts w:ascii="黑体" w:hAnsi="黑体" w:eastAsia="黑体" w:cs="宋体"/>
      <w:color w:val="000000"/>
      <w:kern w:val="0"/>
    </w:rPr>
  </w:style>
  <w:style w:type="paragraph" w:customStyle="1" w:styleId="327">
    <w:name w:val="xl135"/>
    <w:basedOn w:val="1"/>
    <w:qFormat/>
    <w:uiPriority w:val="0"/>
    <w:pPr>
      <w:widowControl/>
      <w:pBdr>
        <w:top w:val="single" w:color="auto" w:sz="4" w:space="0"/>
        <w:left w:val="single" w:color="auto" w:sz="4" w:space="0"/>
        <w:right w:val="single" w:color="auto" w:sz="4" w:space="0"/>
      </w:pBdr>
      <w:shd w:val="clear" w:color="000000" w:fill="FFE699"/>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328">
    <w:name w:val="xl136"/>
    <w:basedOn w:val="1"/>
    <w:qFormat/>
    <w:uiPriority w:val="0"/>
    <w:pPr>
      <w:widowControl/>
      <w:pBdr>
        <w:top w:val="single" w:color="auto" w:sz="4" w:space="0"/>
        <w:left w:val="single" w:color="auto" w:sz="4" w:space="0"/>
        <w:right w:val="single" w:color="auto" w:sz="4" w:space="0"/>
      </w:pBdr>
      <w:shd w:val="clear" w:color="000000" w:fill="FFE699"/>
      <w:adjustRightInd/>
      <w:spacing w:before="100" w:beforeAutospacing="1" w:after="100" w:afterAutospacing="1" w:line="240" w:lineRule="auto"/>
      <w:jc w:val="left"/>
      <w:textAlignment w:val="center"/>
    </w:pPr>
    <w:rPr>
      <w:rFonts w:ascii="黑体" w:hAnsi="黑体" w:eastAsia="黑体" w:cs="宋体"/>
      <w:color w:val="000000"/>
      <w:kern w:val="0"/>
    </w:rPr>
  </w:style>
  <w:style w:type="paragraph" w:customStyle="1" w:styleId="329">
    <w:name w:val="xl137"/>
    <w:basedOn w:val="1"/>
    <w:qFormat/>
    <w:uiPriority w:val="0"/>
    <w:pPr>
      <w:widowControl/>
      <w:pBdr>
        <w:top w:val="single" w:color="auto" w:sz="4" w:space="0"/>
        <w:left w:val="single" w:color="auto" w:sz="4" w:space="0"/>
        <w:right w:val="single" w:color="auto" w:sz="4" w:space="0"/>
      </w:pBdr>
      <w:shd w:val="clear" w:color="000000" w:fill="FFE699"/>
      <w:adjustRightInd/>
      <w:spacing w:before="100" w:beforeAutospacing="1" w:after="100" w:afterAutospacing="1" w:line="240" w:lineRule="auto"/>
      <w:jc w:val="center"/>
      <w:textAlignment w:val="center"/>
    </w:pPr>
    <w:rPr>
      <w:rFonts w:ascii="黑体" w:hAnsi="黑体" w:eastAsia="黑体" w:cs="宋体"/>
      <w:color w:val="000000"/>
      <w:kern w:val="0"/>
    </w:rPr>
  </w:style>
  <w:style w:type="paragraph" w:customStyle="1" w:styleId="330">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E699"/>
      <w:adjustRightInd/>
      <w:spacing w:before="100" w:beforeAutospacing="1" w:after="100" w:afterAutospacing="1" w:line="240" w:lineRule="auto"/>
      <w:jc w:val="left"/>
      <w:textAlignment w:val="center"/>
    </w:pPr>
    <w:rPr>
      <w:rFonts w:ascii="黑体" w:hAnsi="黑体" w:eastAsia="黑体" w:cs="宋体"/>
      <w:color w:val="000000"/>
      <w:kern w:val="0"/>
    </w:rPr>
  </w:style>
  <w:style w:type="paragraph" w:customStyle="1" w:styleId="331">
    <w:name w:val="xl139"/>
    <w:basedOn w:val="1"/>
    <w:qFormat/>
    <w:uiPriority w:val="0"/>
    <w:pPr>
      <w:widowControl/>
      <w:pBdr>
        <w:left w:val="single" w:color="auto" w:sz="4" w:space="0"/>
        <w:bottom w:val="single" w:color="auto" w:sz="4" w:space="0"/>
        <w:right w:val="single" w:color="auto" w:sz="4" w:space="0"/>
      </w:pBdr>
      <w:shd w:val="clear" w:color="000000" w:fill="FFE699"/>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332">
    <w:name w:val="xl140"/>
    <w:basedOn w:val="1"/>
    <w:qFormat/>
    <w:uiPriority w:val="0"/>
    <w:pPr>
      <w:widowControl/>
      <w:pBdr>
        <w:left w:val="single" w:color="auto" w:sz="4" w:space="0"/>
        <w:bottom w:val="single" w:color="auto" w:sz="4" w:space="0"/>
        <w:right w:val="single" w:color="auto" w:sz="4" w:space="0"/>
      </w:pBdr>
      <w:shd w:val="clear" w:color="000000" w:fill="FFE699"/>
      <w:adjustRightInd/>
      <w:spacing w:before="100" w:beforeAutospacing="1" w:after="100" w:afterAutospacing="1" w:line="240" w:lineRule="auto"/>
      <w:jc w:val="left"/>
      <w:textAlignment w:val="center"/>
    </w:pPr>
    <w:rPr>
      <w:rFonts w:ascii="黑体" w:hAnsi="黑体" w:eastAsia="黑体" w:cs="宋体"/>
      <w:color w:val="000000"/>
      <w:kern w:val="0"/>
    </w:rPr>
  </w:style>
  <w:style w:type="paragraph" w:customStyle="1" w:styleId="333">
    <w:name w:val="xl141"/>
    <w:basedOn w:val="1"/>
    <w:qFormat/>
    <w:uiPriority w:val="0"/>
    <w:pPr>
      <w:widowControl/>
      <w:pBdr>
        <w:left w:val="single" w:color="auto" w:sz="4" w:space="0"/>
        <w:bottom w:val="single" w:color="auto" w:sz="4" w:space="0"/>
        <w:right w:val="single" w:color="auto" w:sz="4" w:space="0"/>
      </w:pBdr>
      <w:shd w:val="clear" w:color="000000" w:fill="FFE699"/>
      <w:adjustRightInd/>
      <w:spacing w:before="100" w:beforeAutospacing="1" w:after="100" w:afterAutospacing="1" w:line="240" w:lineRule="auto"/>
      <w:jc w:val="center"/>
      <w:textAlignment w:val="center"/>
    </w:pPr>
    <w:rPr>
      <w:rFonts w:ascii="黑体" w:hAnsi="黑体" w:eastAsia="黑体" w:cs="宋体"/>
      <w:color w:val="000000"/>
      <w:kern w:val="0"/>
    </w:rPr>
  </w:style>
  <w:style w:type="paragraph" w:customStyle="1" w:styleId="334">
    <w:name w:val="xl142"/>
    <w:basedOn w:val="1"/>
    <w:qFormat/>
    <w:uiPriority w:val="0"/>
    <w:pPr>
      <w:widowControl/>
      <w:pBdr>
        <w:top w:val="single" w:color="auto" w:sz="4" w:space="0"/>
        <w:left w:val="single" w:color="auto" w:sz="4" w:space="0"/>
        <w:bottom w:val="single" w:color="auto" w:sz="4" w:space="0"/>
        <w:right w:val="single" w:color="auto" w:sz="4" w:space="0"/>
      </w:pBdr>
      <w:shd w:val="clear" w:color="000000" w:fill="FFE699"/>
      <w:adjustRightInd/>
      <w:spacing w:before="100" w:beforeAutospacing="1" w:after="100" w:afterAutospacing="1" w:line="240" w:lineRule="auto"/>
      <w:jc w:val="left"/>
      <w:textAlignment w:val="center"/>
    </w:pPr>
    <w:rPr>
      <w:rFonts w:ascii="黑体" w:hAnsi="黑体" w:eastAsia="黑体" w:cs="宋体"/>
      <w:kern w:val="0"/>
    </w:rPr>
  </w:style>
  <w:style w:type="paragraph" w:customStyle="1" w:styleId="335">
    <w:name w:val="xl143"/>
    <w:basedOn w:val="1"/>
    <w:qFormat/>
    <w:uiPriority w:val="0"/>
    <w:pPr>
      <w:widowControl/>
      <w:pBdr>
        <w:top w:val="single" w:color="auto" w:sz="4" w:space="0"/>
        <w:left w:val="single" w:color="auto" w:sz="4" w:space="0"/>
        <w:right w:val="single" w:color="auto" w:sz="4" w:space="0"/>
      </w:pBdr>
      <w:shd w:val="clear" w:color="000000" w:fill="FFE699"/>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336">
    <w:name w:val="xl144"/>
    <w:basedOn w:val="1"/>
    <w:qFormat/>
    <w:uiPriority w:val="0"/>
    <w:pPr>
      <w:widowControl/>
      <w:pBdr>
        <w:left w:val="single" w:color="auto" w:sz="4" w:space="0"/>
        <w:bottom w:val="single" w:color="auto" w:sz="4" w:space="0"/>
        <w:right w:val="single" w:color="auto" w:sz="4" w:space="0"/>
      </w:pBdr>
      <w:shd w:val="clear" w:color="000000" w:fill="FFE699"/>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337">
    <w:name w:val="xl145"/>
    <w:basedOn w:val="1"/>
    <w:qFormat/>
    <w:uiPriority w:val="0"/>
    <w:pPr>
      <w:widowControl/>
      <w:pBdr>
        <w:top w:val="single" w:color="auto" w:sz="4" w:space="0"/>
        <w:left w:val="single" w:color="auto" w:sz="4" w:space="0"/>
        <w:right w:val="single" w:color="auto" w:sz="4" w:space="0"/>
      </w:pBdr>
      <w:shd w:val="clear" w:color="000000" w:fill="DDEBF7"/>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338">
    <w:name w:val="xl146"/>
    <w:basedOn w:val="1"/>
    <w:qFormat/>
    <w:uiPriority w:val="0"/>
    <w:pPr>
      <w:widowControl/>
      <w:pBdr>
        <w:top w:val="single" w:color="auto" w:sz="4" w:space="0"/>
        <w:left w:val="single" w:color="auto" w:sz="4" w:space="0"/>
        <w:right w:val="single" w:color="auto" w:sz="4" w:space="0"/>
      </w:pBdr>
      <w:shd w:val="clear" w:color="000000" w:fill="DDEBF7"/>
      <w:adjustRightInd/>
      <w:spacing w:before="100" w:beforeAutospacing="1" w:after="100" w:afterAutospacing="1" w:line="240" w:lineRule="auto"/>
      <w:jc w:val="center"/>
      <w:textAlignment w:val="center"/>
    </w:pPr>
    <w:rPr>
      <w:rFonts w:ascii="黑体" w:hAnsi="黑体" w:eastAsia="黑体" w:cs="宋体"/>
      <w:color w:val="000000"/>
      <w:kern w:val="0"/>
    </w:rPr>
  </w:style>
  <w:style w:type="paragraph" w:customStyle="1" w:styleId="339">
    <w:name w:val="xl147"/>
    <w:basedOn w:val="1"/>
    <w:qFormat/>
    <w:uiPriority w:val="0"/>
    <w:pPr>
      <w:widowControl/>
      <w:pBdr>
        <w:top w:val="single" w:color="auto" w:sz="4" w:space="0"/>
        <w:left w:val="single" w:color="auto" w:sz="4" w:space="0"/>
        <w:right w:val="single" w:color="auto" w:sz="4" w:space="0"/>
      </w:pBdr>
      <w:shd w:val="clear" w:color="000000" w:fill="DDEBF7"/>
      <w:adjustRightInd/>
      <w:spacing w:before="100" w:beforeAutospacing="1" w:after="100" w:afterAutospacing="1" w:line="240" w:lineRule="auto"/>
      <w:jc w:val="left"/>
      <w:textAlignment w:val="center"/>
    </w:pPr>
    <w:rPr>
      <w:rFonts w:ascii="黑体" w:hAnsi="黑体" w:eastAsia="黑体" w:cs="宋体"/>
      <w:color w:val="000000"/>
      <w:kern w:val="0"/>
    </w:rPr>
  </w:style>
  <w:style w:type="paragraph" w:customStyle="1" w:styleId="340">
    <w:name w:val="xl148"/>
    <w:basedOn w:val="1"/>
    <w:qFormat/>
    <w:uiPriority w:val="0"/>
    <w:pPr>
      <w:widowControl/>
      <w:pBdr>
        <w:left w:val="single" w:color="auto" w:sz="4" w:space="0"/>
        <w:right w:val="single" w:color="auto" w:sz="4" w:space="0"/>
      </w:pBdr>
      <w:shd w:val="clear" w:color="000000" w:fill="DDEBF7"/>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341">
    <w:name w:val="xl149"/>
    <w:basedOn w:val="1"/>
    <w:qFormat/>
    <w:uiPriority w:val="0"/>
    <w:pPr>
      <w:widowControl/>
      <w:pBdr>
        <w:left w:val="single" w:color="auto" w:sz="4" w:space="0"/>
        <w:bottom w:val="single" w:color="auto" w:sz="4" w:space="0"/>
        <w:right w:val="single" w:color="auto" w:sz="4" w:space="0"/>
      </w:pBdr>
      <w:shd w:val="clear" w:color="000000" w:fill="DDEBF7"/>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342">
    <w:name w:val="xl150"/>
    <w:basedOn w:val="1"/>
    <w:qFormat/>
    <w:uiPriority w:val="0"/>
    <w:pPr>
      <w:widowControl/>
      <w:pBdr>
        <w:left w:val="single" w:color="auto" w:sz="4" w:space="0"/>
        <w:bottom w:val="single" w:color="auto" w:sz="4" w:space="0"/>
        <w:right w:val="single" w:color="auto" w:sz="4" w:space="0"/>
      </w:pBdr>
      <w:shd w:val="clear" w:color="000000" w:fill="DDEBF7"/>
      <w:adjustRightInd/>
      <w:spacing w:before="100" w:beforeAutospacing="1" w:after="100" w:afterAutospacing="1" w:line="240" w:lineRule="auto"/>
      <w:jc w:val="center"/>
      <w:textAlignment w:val="center"/>
    </w:pPr>
    <w:rPr>
      <w:rFonts w:ascii="黑体" w:hAnsi="黑体" w:eastAsia="黑体" w:cs="宋体"/>
      <w:color w:val="000000"/>
      <w:kern w:val="0"/>
    </w:rPr>
  </w:style>
  <w:style w:type="paragraph" w:customStyle="1" w:styleId="343">
    <w:name w:val="xl151"/>
    <w:basedOn w:val="1"/>
    <w:qFormat/>
    <w:uiPriority w:val="0"/>
    <w:pPr>
      <w:widowControl/>
      <w:pBdr>
        <w:left w:val="single" w:color="auto" w:sz="4" w:space="0"/>
        <w:bottom w:val="single" w:color="auto" w:sz="4" w:space="0"/>
        <w:right w:val="single" w:color="auto" w:sz="4" w:space="0"/>
      </w:pBdr>
      <w:shd w:val="clear" w:color="000000" w:fill="DDEBF7"/>
      <w:adjustRightInd/>
      <w:spacing w:before="100" w:beforeAutospacing="1" w:after="100" w:afterAutospacing="1" w:line="240" w:lineRule="auto"/>
      <w:jc w:val="left"/>
      <w:textAlignment w:val="center"/>
    </w:pPr>
    <w:rPr>
      <w:rFonts w:ascii="黑体" w:hAnsi="黑体" w:eastAsia="黑体" w:cs="宋体"/>
      <w:color w:val="000000"/>
      <w:kern w:val="0"/>
    </w:rPr>
  </w:style>
  <w:style w:type="paragraph" w:customStyle="1" w:styleId="344">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DDEBF7"/>
      <w:adjustRightInd/>
      <w:spacing w:before="100" w:beforeAutospacing="1" w:after="100" w:afterAutospacing="1" w:line="240" w:lineRule="auto"/>
      <w:jc w:val="left"/>
      <w:textAlignment w:val="center"/>
    </w:pPr>
    <w:rPr>
      <w:rFonts w:ascii="黑体" w:hAnsi="黑体" w:eastAsia="黑体" w:cs="宋体"/>
      <w:color w:val="000000"/>
      <w:kern w:val="0"/>
    </w:rPr>
  </w:style>
  <w:style w:type="paragraph" w:customStyle="1" w:styleId="345">
    <w:name w:val="xl153"/>
    <w:basedOn w:val="1"/>
    <w:qFormat/>
    <w:uiPriority w:val="0"/>
    <w:pPr>
      <w:widowControl/>
      <w:pBdr>
        <w:left w:val="single" w:color="auto" w:sz="4" w:space="0"/>
        <w:right w:val="single" w:color="auto" w:sz="4" w:space="0"/>
      </w:pBdr>
      <w:shd w:val="clear" w:color="000000" w:fill="DDEBF7"/>
      <w:adjustRightInd/>
      <w:spacing w:before="100" w:beforeAutospacing="1" w:after="100" w:afterAutospacing="1" w:line="240" w:lineRule="auto"/>
      <w:jc w:val="left"/>
      <w:textAlignment w:val="center"/>
    </w:pPr>
    <w:rPr>
      <w:rFonts w:ascii="黑体" w:hAnsi="黑体" w:eastAsia="黑体" w:cs="宋体"/>
      <w:color w:val="000000"/>
      <w:kern w:val="0"/>
    </w:rPr>
  </w:style>
  <w:style w:type="paragraph" w:customStyle="1" w:styleId="346">
    <w:name w:val="xl154"/>
    <w:basedOn w:val="1"/>
    <w:qFormat/>
    <w:uiPriority w:val="0"/>
    <w:pPr>
      <w:widowControl/>
      <w:pBdr>
        <w:top w:val="single" w:color="auto" w:sz="4" w:space="0"/>
        <w:left w:val="single" w:color="auto" w:sz="4" w:space="0"/>
        <w:right w:val="single" w:color="auto" w:sz="4" w:space="0"/>
      </w:pBdr>
      <w:shd w:val="clear" w:color="000000" w:fill="DDEBF7"/>
      <w:adjustRightInd/>
      <w:spacing w:before="100" w:beforeAutospacing="1" w:after="100" w:afterAutospacing="1" w:line="240" w:lineRule="auto"/>
      <w:jc w:val="center"/>
      <w:textAlignment w:val="center"/>
    </w:pPr>
    <w:rPr>
      <w:rFonts w:ascii="黑体" w:hAnsi="黑体" w:eastAsia="黑体" w:cs="宋体"/>
      <w:color w:val="FF0000"/>
      <w:kern w:val="0"/>
    </w:rPr>
  </w:style>
  <w:style w:type="paragraph" w:customStyle="1" w:styleId="347">
    <w:name w:val="xl155"/>
    <w:basedOn w:val="1"/>
    <w:qFormat/>
    <w:uiPriority w:val="0"/>
    <w:pPr>
      <w:widowControl/>
      <w:pBdr>
        <w:left w:val="single" w:color="auto" w:sz="4" w:space="0"/>
        <w:bottom w:val="single" w:color="auto" w:sz="4" w:space="0"/>
        <w:right w:val="single" w:color="auto" w:sz="4" w:space="0"/>
      </w:pBdr>
      <w:shd w:val="clear" w:color="000000" w:fill="DDEBF7"/>
      <w:adjustRightInd/>
      <w:spacing w:before="100" w:beforeAutospacing="1" w:after="100" w:afterAutospacing="1" w:line="240" w:lineRule="auto"/>
      <w:jc w:val="center"/>
      <w:textAlignment w:val="center"/>
    </w:pPr>
    <w:rPr>
      <w:rFonts w:ascii="黑体" w:hAnsi="黑体" w:eastAsia="黑体" w:cs="宋体"/>
      <w:color w:val="FF0000"/>
      <w:kern w:val="0"/>
    </w:rPr>
  </w:style>
  <w:style w:type="paragraph" w:customStyle="1" w:styleId="348">
    <w:name w:val="xl156"/>
    <w:basedOn w:val="1"/>
    <w:qFormat/>
    <w:uiPriority w:val="0"/>
    <w:pPr>
      <w:widowControl/>
      <w:pBdr>
        <w:top w:val="single" w:color="auto" w:sz="4" w:space="0"/>
        <w:left w:val="single" w:color="auto" w:sz="4" w:space="0"/>
        <w:right w:val="single" w:color="auto" w:sz="4" w:space="0"/>
      </w:pBdr>
      <w:shd w:val="clear" w:color="000000" w:fill="BDD7EE"/>
      <w:adjustRightInd/>
      <w:spacing w:before="100" w:beforeAutospacing="1" w:after="100" w:afterAutospacing="1" w:line="240" w:lineRule="auto"/>
      <w:jc w:val="center"/>
      <w:textAlignment w:val="center"/>
    </w:pPr>
    <w:rPr>
      <w:rFonts w:ascii="黑体" w:hAnsi="黑体" w:eastAsia="黑体" w:cs="宋体"/>
      <w:color w:val="000000"/>
      <w:kern w:val="0"/>
    </w:rPr>
  </w:style>
  <w:style w:type="paragraph" w:customStyle="1" w:styleId="349">
    <w:name w:val="xl157"/>
    <w:basedOn w:val="1"/>
    <w:qFormat/>
    <w:uiPriority w:val="0"/>
    <w:pPr>
      <w:widowControl/>
      <w:pBdr>
        <w:top w:val="single" w:color="auto" w:sz="4" w:space="0"/>
        <w:left w:val="single" w:color="auto" w:sz="4" w:space="0"/>
        <w:right w:val="single" w:color="auto" w:sz="4" w:space="0"/>
      </w:pBdr>
      <w:shd w:val="clear" w:color="000000" w:fill="BDD7EE"/>
      <w:adjustRightInd/>
      <w:spacing w:before="100" w:beforeAutospacing="1" w:after="100" w:afterAutospacing="1" w:line="240" w:lineRule="auto"/>
      <w:jc w:val="left"/>
      <w:textAlignment w:val="center"/>
    </w:pPr>
    <w:rPr>
      <w:rFonts w:ascii="黑体" w:hAnsi="黑体" w:eastAsia="黑体" w:cs="宋体"/>
      <w:color w:val="000000"/>
      <w:kern w:val="0"/>
    </w:rPr>
  </w:style>
  <w:style w:type="paragraph" w:customStyle="1" w:styleId="350">
    <w:name w:val="xl158"/>
    <w:basedOn w:val="1"/>
    <w:qFormat/>
    <w:uiPriority w:val="0"/>
    <w:pPr>
      <w:widowControl/>
      <w:pBdr>
        <w:left w:val="single" w:color="auto" w:sz="4" w:space="0"/>
        <w:bottom w:val="single" w:color="auto" w:sz="4" w:space="0"/>
        <w:right w:val="single" w:color="auto" w:sz="4" w:space="0"/>
      </w:pBdr>
      <w:shd w:val="clear" w:color="000000" w:fill="BDD7EE"/>
      <w:adjustRightInd/>
      <w:spacing w:before="100" w:beforeAutospacing="1" w:after="100" w:afterAutospacing="1" w:line="240" w:lineRule="auto"/>
      <w:jc w:val="left"/>
      <w:textAlignment w:val="center"/>
    </w:pPr>
    <w:rPr>
      <w:rFonts w:ascii="黑体" w:hAnsi="黑体" w:eastAsia="黑体" w:cs="宋体"/>
      <w:color w:val="000000"/>
      <w:kern w:val="0"/>
    </w:rPr>
  </w:style>
  <w:style w:type="paragraph" w:customStyle="1" w:styleId="351">
    <w:name w:val="xl159"/>
    <w:basedOn w:val="1"/>
    <w:qFormat/>
    <w:uiPriority w:val="0"/>
    <w:pPr>
      <w:widowControl/>
      <w:pBdr>
        <w:left w:val="single" w:color="auto" w:sz="4" w:space="0"/>
        <w:bottom w:val="single" w:color="auto" w:sz="4" w:space="0"/>
        <w:right w:val="single" w:color="auto" w:sz="4" w:space="0"/>
      </w:pBdr>
      <w:shd w:val="clear" w:color="000000" w:fill="BDD7EE"/>
      <w:adjustRightInd/>
      <w:spacing w:before="100" w:beforeAutospacing="1" w:after="100" w:afterAutospacing="1" w:line="240" w:lineRule="auto"/>
      <w:jc w:val="center"/>
      <w:textAlignment w:val="center"/>
    </w:pPr>
    <w:rPr>
      <w:rFonts w:ascii="黑体" w:hAnsi="黑体" w:eastAsia="黑体" w:cs="宋体"/>
      <w:color w:val="000000"/>
      <w:kern w:val="0"/>
    </w:rPr>
  </w:style>
  <w:style w:type="paragraph" w:customStyle="1" w:styleId="352">
    <w:name w:val="xl160"/>
    <w:basedOn w:val="1"/>
    <w:qFormat/>
    <w:uiPriority w:val="0"/>
    <w:pPr>
      <w:widowControl/>
      <w:pBdr>
        <w:left w:val="single" w:color="auto" w:sz="4" w:space="0"/>
        <w:bottom w:val="single" w:color="auto" w:sz="4" w:space="0"/>
        <w:right w:val="single" w:color="auto" w:sz="4" w:space="0"/>
      </w:pBdr>
      <w:shd w:val="clear" w:color="000000" w:fill="BDD7EE"/>
      <w:adjustRightInd/>
      <w:spacing w:before="100" w:beforeAutospacing="1" w:after="100" w:afterAutospacing="1" w:line="240" w:lineRule="auto"/>
      <w:jc w:val="left"/>
      <w:textAlignment w:val="center"/>
    </w:pPr>
    <w:rPr>
      <w:rFonts w:ascii="黑体" w:hAnsi="黑体" w:eastAsia="黑体" w:cs="宋体"/>
      <w:color w:val="000000"/>
      <w:kern w:val="0"/>
    </w:rPr>
  </w:style>
  <w:style w:type="paragraph" w:customStyle="1" w:styleId="353">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adjustRightInd/>
      <w:spacing w:before="100" w:beforeAutospacing="1" w:after="100" w:afterAutospacing="1" w:line="240" w:lineRule="auto"/>
      <w:jc w:val="left"/>
      <w:textAlignment w:val="center"/>
    </w:pPr>
    <w:rPr>
      <w:rFonts w:ascii="黑体" w:hAnsi="黑体" w:eastAsia="黑体" w:cs="宋体"/>
      <w:color w:val="000000"/>
      <w:kern w:val="0"/>
    </w:rPr>
  </w:style>
  <w:style w:type="paragraph" w:customStyle="1" w:styleId="354">
    <w:name w:val="xl162"/>
    <w:basedOn w:val="1"/>
    <w:qFormat/>
    <w:uiPriority w:val="0"/>
    <w:pPr>
      <w:widowControl/>
      <w:pBdr>
        <w:top w:val="single" w:color="auto" w:sz="4" w:space="0"/>
        <w:left w:val="single" w:color="auto" w:sz="4" w:space="0"/>
        <w:right w:val="single" w:color="auto" w:sz="4" w:space="0"/>
      </w:pBdr>
      <w:shd w:val="clear" w:color="000000" w:fill="BDD7EE"/>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355">
    <w:name w:val="xl163"/>
    <w:basedOn w:val="1"/>
    <w:qFormat/>
    <w:uiPriority w:val="0"/>
    <w:pPr>
      <w:widowControl/>
      <w:pBdr>
        <w:left w:val="single" w:color="auto" w:sz="4" w:space="0"/>
        <w:bottom w:val="single" w:color="auto" w:sz="4" w:space="0"/>
        <w:right w:val="single" w:color="auto" w:sz="4" w:space="0"/>
      </w:pBdr>
      <w:shd w:val="clear" w:color="000000" w:fill="BDD7EE"/>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356">
    <w:name w:val="xl164"/>
    <w:basedOn w:val="1"/>
    <w:qFormat/>
    <w:uiPriority w:val="0"/>
    <w:pPr>
      <w:widowControl/>
      <w:pBdr>
        <w:top w:val="single" w:color="auto" w:sz="4" w:space="0"/>
        <w:left w:val="single" w:color="auto" w:sz="4" w:space="0"/>
        <w:right w:val="single" w:color="auto" w:sz="4" w:space="0"/>
      </w:pBdr>
      <w:shd w:val="clear" w:color="000000" w:fill="BDD7EE"/>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357">
    <w:name w:val="xl165"/>
    <w:basedOn w:val="1"/>
    <w:qFormat/>
    <w:uiPriority w:val="0"/>
    <w:pPr>
      <w:widowControl/>
      <w:pBdr>
        <w:left w:val="single" w:color="auto" w:sz="4" w:space="0"/>
        <w:bottom w:val="single" w:color="auto" w:sz="4" w:space="0"/>
        <w:right w:val="single" w:color="auto" w:sz="4" w:space="0"/>
      </w:pBdr>
      <w:shd w:val="clear" w:color="000000" w:fill="BDD7EE"/>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358">
    <w:name w:val="xl166"/>
    <w:basedOn w:val="1"/>
    <w:qFormat/>
    <w:uiPriority w:val="0"/>
    <w:pPr>
      <w:widowControl/>
      <w:pBdr>
        <w:top w:val="single" w:color="auto" w:sz="4" w:space="0"/>
        <w:left w:val="single" w:color="auto" w:sz="4" w:space="0"/>
        <w:right w:val="single" w:color="auto" w:sz="4" w:space="0"/>
      </w:pBdr>
      <w:shd w:val="clear" w:color="000000" w:fill="E2EFDA"/>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359">
    <w:name w:val="xl167"/>
    <w:basedOn w:val="1"/>
    <w:qFormat/>
    <w:uiPriority w:val="0"/>
    <w:pPr>
      <w:widowControl/>
      <w:pBdr>
        <w:top w:val="single" w:color="auto" w:sz="4" w:space="0"/>
        <w:left w:val="single" w:color="auto" w:sz="4" w:space="0"/>
        <w:right w:val="single" w:color="auto" w:sz="4" w:space="0"/>
      </w:pBdr>
      <w:shd w:val="clear" w:color="000000" w:fill="E2EFDA"/>
      <w:adjustRightInd/>
      <w:spacing w:before="100" w:beforeAutospacing="1" w:after="100" w:afterAutospacing="1" w:line="240" w:lineRule="auto"/>
      <w:jc w:val="center"/>
      <w:textAlignment w:val="center"/>
    </w:pPr>
    <w:rPr>
      <w:rFonts w:ascii="黑体" w:hAnsi="黑体" w:eastAsia="黑体" w:cs="宋体"/>
      <w:color w:val="000000"/>
      <w:kern w:val="0"/>
    </w:rPr>
  </w:style>
  <w:style w:type="paragraph" w:customStyle="1" w:styleId="360">
    <w:name w:val="xl168"/>
    <w:basedOn w:val="1"/>
    <w:qFormat/>
    <w:uiPriority w:val="0"/>
    <w:pPr>
      <w:widowControl/>
      <w:pBdr>
        <w:top w:val="single" w:color="auto" w:sz="4" w:space="0"/>
        <w:left w:val="single" w:color="auto" w:sz="4" w:space="0"/>
        <w:right w:val="single" w:color="auto" w:sz="4" w:space="0"/>
      </w:pBdr>
      <w:shd w:val="clear" w:color="000000" w:fill="E2EFDA"/>
      <w:adjustRightInd/>
      <w:spacing w:before="100" w:beforeAutospacing="1" w:after="100" w:afterAutospacing="1" w:line="240" w:lineRule="auto"/>
      <w:jc w:val="left"/>
      <w:textAlignment w:val="center"/>
    </w:pPr>
    <w:rPr>
      <w:rFonts w:ascii="黑体" w:hAnsi="黑体" w:eastAsia="黑体" w:cs="宋体"/>
      <w:color w:val="000000"/>
      <w:kern w:val="0"/>
    </w:rPr>
  </w:style>
  <w:style w:type="paragraph" w:customStyle="1" w:styleId="361">
    <w:name w:val="xl169"/>
    <w:basedOn w:val="1"/>
    <w:qFormat/>
    <w:uiPriority w:val="0"/>
    <w:pPr>
      <w:widowControl/>
      <w:pBdr>
        <w:left w:val="single" w:color="auto" w:sz="4" w:space="0"/>
        <w:right w:val="single" w:color="auto" w:sz="4" w:space="0"/>
      </w:pBdr>
      <w:shd w:val="clear" w:color="000000" w:fill="E2EFDA"/>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362">
    <w:name w:val="xl170"/>
    <w:basedOn w:val="1"/>
    <w:qFormat/>
    <w:uiPriority w:val="0"/>
    <w:pPr>
      <w:widowControl/>
      <w:pBdr>
        <w:left w:val="single" w:color="auto" w:sz="4" w:space="0"/>
        <w:bottom w:val="single" w:color="auto" w:sz="4" w:space="0"/>
        <w:right w:val="single" w:color="auto" w:sz="4" w:space="0"/>
      </w:pBdr>
      <w:shd w:val="clear" w:color="000000" w:fill="E2EFDA"/>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363">
    <w:name w:val="xl171"/>
    <w:basedOn w:val="1"/>
    <w:qFormat/>
    <w:uiPriority w:val="0"/>
    <w:pPr>
      <w:widowControl/>
      <w:pBdr>
        <w:left w:val="single" w:color="auto" w:sz="4" w:space="0"/>
        <w:bottom w:val="single" w:color="auto" w:sz="4" w:space="0"/>
        <w:right w:val="single" w:color="auto" w:sz="4" w:space="0"/>
      </w:pBdr>
      <w:shd w:val="clear" w:color="000000" w:fill="E2EFDA"/>
      <w:adjustRightInd/>
      <w:spacing w:before="100" w:beforeAutospacing="1" w:after="100" w:afterAutospacing="1" w:line="240" w:lineRule="auto"/>
      <w:jc w:val="center"/>
      <w:textAlignment w:val="center"/>
    </w:pPr>
    <w:rPr>
      <w:rFonts w:ascii="黑体" w:hAnsi="黑体" w:eastAsia="黑体" w:cs="宋体"/>
      <w:color w:val="000000"/>
      <w:kern w:val="0"/>
    </w:rPr>
  </w:style>
  <w:style w:type="paragraph" w:customStyle="1" w:styleId="364">
    <w:name w:val="xl172"/>
    <w:basedOn w:val="1"/>
    <w:qFormat/>
    <w:uiPriority w:val="0"/>
    <w:pPr>
      <w:widowControl/>
      <w:pBdr>
        <w:left w:val="single" w:color="auto" w:sz="4" w:space="0"/>
        <w:bottom w:val="single" w:color="auto" w:sz="4" w:space="0"/>
        <w:right w:val="single" w:color="auto" w:sz="4" w:space="0"/>
      </w:pBdr>
      <w:shd w:val="clear" w:color="000000" w:fill="E2EFDA"/>
      <w:adjustRightInd/>
      <w:spacing w:before="100" w:beforeAutospacing="1" w:after="100" w:afterAutospacing="1" w:line="240" w:lineRule="auto"/>
      <w:jc w:val="left"/>
      <w:textAlignment w:val="center"/>
    </w:pPr>
    <w:rPr>
      <w:rFonts w:ascii="黑体" w:hAnsi="黑体" w:eastAsia="黑体" w:cs="宋体"/>
      <w:color w:val="000000"/>
      <w:kern w:val="0"/>
    </w:rPr>
  </w:style>
  <w:style w:type="paragraph" w:customStyle="1" w:styleId="365">
    <w:name w:val="xl173"/>
    <w:basedOn w:val="1"/>
    <w:qFormat/>
    <w:uiPriority w:val="0"/>
    <w:pPr>
      <w:widowControl/>
      <w:pBdr>
        <w:top w:val="single" w:color="auto" w:sz="4" w:space="0"/>
        <w:left w:val="single" w:color="auto" w:sz="4" w:space="0"/>
        <w:bottom w:val="single" w:color="auto" w:sz="4" w:space="0"/>
        <w:right w:val="single" w:color="auto" w:sz="4" w:space="0"/>
      </w:pBdr>
      <w:shd w:val="clear" w:color="000000" w:fill="E2EFDA"/>
      <w:adjustRightInd/>
      <w:spacing w:before="100" w:beforeAutospacing="1" w:after="100" w:afterAutospacing="1" w:line="240" w:lineRule="auto"/>
      <w:jc w:val="left"/>
      <w:textAlignment w:val="center"/>
    </w:pPr>
    <w:rPr>
      <w:rFonts w:ascii="黑体" w:hAnsi="黑体" w:eastAsia="黑体" w:cs="宋体"/>
      <w:color w:val="000000"/>
      <w:kern w:val="0"/>
    </w:rPr>
  </w:style>
  <w:style w:type="paragraph" w:customStyle="1" w:styleId="366">
    <w:name w:val="xl174"/>
    <w:basedOn w:val="1"/>
    <w:qFormat/>
    <w:uiPriority w:val="0"/>
    <w:pPr>
      <w:widowControl/>
      <w:pBdr>
        <w:top w:val="single" w:color="auto" w:sz="4" w:space="0"/>
        <w:left w:val="single" w:color="auto" w:sz="4" w:space="0"/>
        <w:right w:val="single" w:color="auto" w:sz="4" w:space="0"/>
      </w:pBdr>
      <w:shd w:val="clear" w:color="000000" w:fill="C6E0B4"/>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367">
    <w:name w:val="xl175"/>
    <w:basedOn w:val="1"/>
    <w:qFormat/>
    <w:uiPriority w:val="0"/>
    <w:pPr>
      <w:widowControl/>
      <w:pBdr>
        <w:top w:val="single" w:color="auto" w:sz="4" w:space="0"/>
        <w:left w:val="single" w:color="auto" w:sz="4" w:space="0"/>
        <w:right w:val="single" w:color="auto" w:sz="4" w:space="0"/>
      </w:pBdr>
      <w:shd w:val="clear" w:color="000000" w:fill="C6E0B4"/>
      <w:adjustRightInd/>
      <w:spacing w:before="100" w:beforeAutospacing="1" w:after="100" w:afterAutospacing="1" w:line="240" w:lineRule="auto"/>
      <w:jc w:val="left"/>
      <w:textAlignment w:val="center"/>
    </w:pPr>
    <w:rPr>
      <w:rFonts w:ascii="黑体" w:hAnsi="黑体" w:eastAsia="黑体" w:cs="宋体"/>
      <w:kern w:val="0"/>
    </w:rPr>
  </w:style>
  <w:style w:type="paragraph" w:customStyle="1" w:styleId="368">
    <w:name w:val="xl176"/>
    <w:basedOn w:val="1"/>
    <w:qFormat/>
    <w:uiPriority w:val="0"/>
    <w:pPr>
      <w:widowControl/>
      <w:pBdr>
        <w:left w:val="single" w:color="auto" w:sz="4" w:space="0"/>
        <w:bottom w:val="single" w:color="auto" w:sz="4" w:space="0"/>
        <w:right w:val="single" w:color="auto" w:sz="4" w:space="0"/>
      </w:pBdr>
      <w:shd w:val="clear" w:color="000000" w:fill="C6E0B4"/>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369">
    <w:name w:val="xl177"/>
    <w:basedOn w:val="1"/>
    <w:qFormat/>
    <w:uiPriority w:val="0"/>
    <w:pPr>
      <w:widowControl/>
      <w:pBdr>
        <w:left w:val="single" w:color="auto" w:sz="4" w:space="0"/>
        <w:bottom w:val="single" w:color="auto" w:sz="4" w:space="0"/>
        <w:right w:val="single" w:color="auto" w:sz="4" w:space="0"/>
      </w:pBdr>
      <w:shd w:val="clear" w:color="000000" w:fill="C6E0B4"/>
      <w:adjustRightInd/>
      <w:spacing w:before="100" w:beforeAutospacing="1" w:after="100" w:afterAutospacing="1" w:line="240" w:lineRule="auto"/>
      <w:jc w:val="left"/>
      <w:textAlignment w:val="center"/>
    </w:pPr>
    <w:rPr>
      <w:rFonts w:ascii="黑体" w:hAnsi="黑体" w:eastAsia="黑体" w:cs="宋体"/>
      <w:kern w:val="0"/>
    </w:rPr>
  </w:style>
  <w:style w:type="paragraph" w:customStyle="1" w:styleId="370">
    <w:name w:val="xl178"/>
    <w:basedOn w:val="1"/>
    <w:qFormat/>
    <w:uiPriority w:val="0"/>
    <w:pPr>
      <w:widowControl/>
      <w:pBdr>
        <w:top w:val="single" w:color="auto" w:sz="4" w:space="0"/>
        <w:left w:val="single" w:color="auto" w:sz="4" w:space="0"/>
        <w:right w:val="single" w:color="auto" w:sz="4" w:space="0"/>
      </w:pBdr>
      <w:shd w:val="clear" w:color="000000" w:fill="C6E0B4"/>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371">
    <w:name w:val="xl179"/>
    <w:basedOn w:val="1"/>
    <w:qFormat/>
    <w:uiPriority w:val="0"/>
    <w:pPr>
      <w:widowControl/>
      <w:pBdr>
        <w:left w:val="single" w:color="auto" w:sz="4" w:space="0"/>
        <w:bottom w:val="single" w:color="auto" w:sz="4" w:space="0"/>
        <w:right w:val="single" w:color="auto" w:sz="4" w:space="0"/>
      </w:pBdr>
      <w:shd w:val="clear" w:color="000000" w:fill="C6E0B4"/>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372">
    <w:name w:val="xl180"/>
    <w:basedOn w:val="1"/>
    <w:qFormat/>
    <w:uiPriority w:val="0"/>
    <w:pPr>
      <w:widowControl/>
      <w:pBdr>
        <w:top w:val="single" w:color="auto" w:sz="4" w:space="0"/>
        <w:left w:val="single" w:color="auto" w:sz="4" w:space="0"/>
        <w:bottom w:val="single" w:color="auto" w:sz="4" w:space="0"/>
        <w:right w:val="single" w:color="auto" w:sz="4" w:space="0"/>
      </w:pBdr>
      <w:shd w:val="clear" w:color="000000" w:fill="C6E0B4"/>
      <w:adjustRightInd/>
      <w:spacing w:before="100" w:beforeAutospacing="1" w:after="100" w:afterAutospacing="1" w:line="240" w:lineRule="auto"/>
      <w:jc w:val="left"/>
      <w:textAlignment w:val="center"/>
    </w:pPr>
    <w:rPr>
      <w:rFonts w:ascii="黑体" w:hAnsi="黑体" w:eastAsia="黑体" w:cs="宋体"/>
      <w:color w:val="000000"/>
      <w:kern w:val="0"/>
    </w:rPr>
  </w:style>
  <w:style w:type="paragraph" w:customStyle="1" w:styleId="373">
    <w:name w:val="xl181"/>
    <w:basedOn w:val="1"/>
    <w:qFormat/>
    <w:uiPriority w:val="0"/>
    <w:pPr>
      <w:widowControl/>
      <w:pBdr>
        <w:top w:val="single" w:color="auto" w:sz="4" w:space="0"/>
        <w:left w:val="single" w:color="auto" w:sz="4" w:space="0"/>
        <w:right w:val="single" w:color="auto" w:sz="4" w:space="0"/>
      </w:pBdr>
      <w:shd w:val="clear" w:color="000000" w:fill="E6B9B8"/>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374">
    <w:name w:val="xl182"/>
    <w:basedOn w:val="1"/>
    <w:qFormat/>
    <w:uiPriority w:val="0"/>
    <w:pPr>
      <w:widowControl/>
      <w:pBdr>
        <w:top w:val="single" w:color="auto" w:sz="4" w:space="0"/>
        <w:left w:val="single" w:color="auto" w:sz="4" w:space="0"/>
        <w:right w:val="single" w:color="auto" w:sz="4" w:space="0"/>
      </w:pBdr>
      <w:shd w:val="clear" w:color="000000" w:fill="E6B9B8"/>
      <w:adjustRightInd/>
      <w:spacing w:before="100" w:beforeAutospacing="1" w:after="100" w:afterAutospacing="1" w:line="240" w:lineRule="auto"/>
      <w:jc w:val="center"/>
      <w:textAlignment w:val="center"/>
    </w:pPr>
    <w:rPr>
      <w:rFonts w:ascii="黑体" w:hAnsi="黑体" w:eastAsia="黑体" w:cs="宋体"/>
      <w:color w:val="000000"/>
      <w:kern w:val="0"/>
    </w:rPr>
  </w:style>
  <w:style w:type="paragraph" w:customStyle="1" w:styleId="375">
    <w:name w:val="xl183"/>
    <w:basedOn w:val="1"/>
    <w:qFormat/>
    <w:uiPriority w:val="0"/>
    <w:pPr>
      <w:widowControl/>
      <w:pBdr>
        <w:top w:val="single" w:color="auto" w:sz="4" w:space="0"/>
        <w:left w:val="single" w:color="auto" w:sz="4" w:space="0"/>
        <w:right w:val="single" w:color="auto" w:sz="4" w:space="0"/>
      </w:pBdr>
      <w:shd w:val="clear" w:color="000000" w:fill="E6B9B8"/>
      <w:adjustRightInd/>
      <w:spacing w:before="100" w:beforeAutospacing="1" w:after="100" w:afterAutospacing="1" w:line="240" w:lineRule="auto"/>
      <w:jc w:val="left"/>
      <w:textAlignment w:val="center"/>
    </w:pPr>
    <w:rPr>
      <w:rFonts w:ascii="黑体" w:hAnsi="黑体" w:eastAsia="黑体" w:cs="宋体"/>
      <w:color w:val="000000"/>
      <w:kern w:val="0"/>
    </w:rPr>
  </w:style>
  <w:style w:type="paragraph" w:customStyle="1" w:styleId="376">
    <w:name w:val="xl184"/>
    <w:basedOn w:val="1"/>
    <w:qFormat/>
    <w:uiPriority w:val="0"/>
    <w:pPr>
      <w:widowControl/>
      <w:pBdr>
        <w:top w:val="single" w:color="auto" w:sz="4" w:space="0"/>
        <w:left w:val="single" w:color="auto" w:sz="4" w:space="0"/>
        <w:right w:val="single" w:color="auto" w:sz="4" w:space="0"/>
      </w:pBdr>
      <w:shd w:val="clear" w:color="000000" w:fill="E6B9B8"/>
      <w:adjustRightInd/>
      <w:spacing w:before="100" w:beforeAutospacing="1" w:after="100" w:afterAutospacing="1" w:line="240" w:lineRule="auto"/>
      <w:jc w:val="center"/>
      <w:textAlignment w:val="center"/>
    </w:pPr>
    <w:rPr>
      <w:rFonts w:ascii="黑体" w:hAnsi="黑体" w:eastAsia="黑体" w:cs="宋体"/>
      <w:color w:val="FF0000"/>
      <w:kern w:val="0"/>
    </w:rPr>
  </w:style>
  <w:style w:type="paragraph" w:customStyle="1" w:styleId="377">
    <w:name w:val="xl185"/>
    <w:basedOn w:val="1"/>
    <w:qFormat/>
    <w:uiPriority w:val="0"/>
    <w:pPr>
      <w:widowControl/>
      <w:pBdr>
        <w:top w:val="single" w:color="auto" w:sz="4" w:space="0"/>
        <w:left w:val="single" w:color="auto" w:sz="4" w:space="0"/>
        <w:bottom w:val="single" w:color="auto" w:sz="4" w:space="0"/>
        <w:right w:val="single" w:color="auto" w:sz="4" w:space="0"/>
      </w:pBdr>
      <w:shd w:val="clear" w:color="000000" w:fill="E6B9B8"/>
      <w:adjustRightInd/>
      <w:spacing w:before="100" w:beforeAutospacing="1" w:after="100" w:afterAutospacing="1" w:line="240" w:lineRule="auto"/>
      <w:jc w:val="left"/>
      <w:textAlignment w:val="center"/>
    </w:pPr>
    <w:rPr>
      <w:rFonts w:ascii="黑体" w:hAnsi="黑体" w:eastAsia="黑体" w:cs="宋体"/>
      <w:color w:val="000000"/>
      <w:kern w:val="0"/>
    </w:rPr>
  </w:style>
  <w:style w:type="paragraph" w:customStyle="1" w:styleId="378">
    <w:name w:val="xl186"/>
    <w:basedOn w:val="1"/>
    <w:qFormat/>
    <w:uiPriority w:val="0"/>
    <w:pPr>
      <w:widowControl/>
      <w:pBdr>
        <w:left w:val="single" w:color="auto" w:sz="4" w:space="0"/>
        <w:right w:val="single" w:color="auto" w:sz="4" w:space="0"/>
      </w:pBdr>
      <w:shd w:val="clear" w:color="000000" w:fill="E6B9B8"/>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379">
    <w:name w:val="xl187"/>
    <w:basedOn w:val="1"/>
    <w:qFormat/>
    <w:uiPriority w:val="0"/>
    <w:pPr>
      <w:widowControl/>
      <w:pBdr>
        <w:left w:val="single" w:color="auto" w:sz="4" w:space="0"/>
        <w:bottom w:val="single" w:color="auto" w:sz="4" w:space="0"/>
        <w:right w:val="single" w:color="auto" w:sz="4" w:space="0"/>
      </w:pBdr>
      <w:shd w:val="clear" w:color="000000" w:fill="E6B9B8"/>
      <w:adjustRightInd/>
      <w:spacing w:before="100" w:beforeAutospacing="1" w:after="100" w:afterAutospacing="1" w:line="240" w:lineRule="auto"/>
      <w:jc w:val="center"/>
      <w:textAlignment w:val="center"/>
    </w:pPr>
    <w:rPr>
      <w:rFonts w:ascii="黑体" w:hAnsi="黑体" w:eastAsia="黑体" w:cs="宋体"/>
      <w:color w:val="000000"/>
      <w:kern w:val="0"/>
    </w:rPr>
  </w:style>
  <w:style w:type="paragraph" w:customStyle="1" w:styleId="380">
    <w:name w:val="xl188"/>
    <w:basedOn w:val="1"/>
    <w:qFormat/>
    <w:uiPriority w:val="0"/>
    <w:pPr>
      <w:widowControl/>
      <w:pBdr>
        <w:left w:val="single" w:color="auto" w:sz="4" w:space="0"/>
        <w:bottom w:val="single" w:color="auto" w:sz="4" w:space="0"/>
        <w:right w:val="single" w:color="auto" w:sz="4" w:space="0"/>
      </w:pBdr>
      <w:shd w:val="clear" w:color="000000" w:fill="E6B9B8"/>
      <w:adjustRightInd/>
      <w:spacing w:before="100" w:beforeAutospacing="1" w:after="100" w:afterAutospacing="1" w:line="240" w:lineRule="auto"/>
      <w:jc w:val="left"/>
      <w:textAlignment w:val="center"/>
    </w:pPr>
    <w:rPr>
      <w:rFonts w:ascii="黑体" w:hAnsi="黑体" w:eastAsia="黑体" w:cs="宋体"/>
      <w:color w:val="000000"/>
      <w:kern w:val="0"/>
    </w:rPr>
  </w:style>
  <w:style w:type="paragraph" w:customStyle="1" w:styleId="381">
    <w:name w:val="xl189"/>
    <w:basedOn w:val="1"/>
    <w:qFormat/>
    <w:uiPriority w:val="0"/>
    <w:pPr>
      <w:widowControl/>
      <w:pBdr>
        <w:left w:val="single" w:color="auto" w:sz="4" w:space="0"/>
        <w:bottom w:val="single" w:color="auto" w:sz="4" w:space="0"/>
        <w:right w:val="single" w:color="auto" w:sz="4" w:space="0"/>
      </w:pBdr>
      <w:shd w:val="clear" w:color="000000" w:fill="E6B9B8"/>
      <w:adjustRightInd/>
      <w:spacing w:before="100" w:beforeAutospacing="1" w:after="100" w:afterAutospacing="1" w:line="240" w:lineRule="auto"/>
      <w:jc w:val="center"/>
      <w:textAlignment w:val="center"/>
    </w:pPr>
    <w:rPr>
      <w:rFonts w:ascii="黑体" w:hAnsi="黑体" w:eastAsia="黑体" w:cs="宋体"/>
      <w:color w:val="FF0000"/>
      <w:kern w:val="0"/>
    </w:rPr>
  </w:style>
  <w:style w:type="paragraph" w:customStyle="1" w:styleId="382">
    <w:name w:val="xl190"/>
    <w:basedOn w:val="1"/>
    <w:qFormat/>
    <w:uiPriority w:val="0"/>
    <w:pPr>
      <w:widowControl/>
      <w:pBdr>
        <w:top w:val="single" w:color="auto" w:sz="4" w:space="0"/>
        <w:left w:val="single" w:color="auto" w:sz="4" w:space="0"/>
        <w:right w:val="single" w:color="auto" w:sz="4" w:space="0"/>
      </w:pBdr>
      <w:shd w:val="clear" w:color="000000" w:fill="FCE4D6"/>
      <w:adjustRightInd/>
      <w:spacing w:before="100" w:beforeAutospacing="1" w:after="100" w:afterAutospacing="1" w:line="240" w:lineRule="auto"/>
      <w:jc w:val="left"/>
      <w:textAlignment w:val="center"/>
    </w:pPr>
    <w:rPr>
      <w:rFonts w:ascii="黑体" w:hAnsi="黑体" w:eastAsia="黑体" w:cs="宋体"/>
      <w:kern w:val="0"/>
    </w:rPr>
  </w:style>
  <w:style w:type="paragraph" w:customStyle="1" w:styleId="383">
    <w:name w:val="xl191"/>
    <w:basedOn w:val="1"/>
    <w:qFormat/>
    <w:uiPriority w:val="0"/>
    <w:pPr>
      <w:widowControl/>
      <w:pBdr>
        <w:left w:val="single" w:color="auto" w:sz="4" w:space="0"/>
        <w:bottom w:val="single" w:color="auto" w:sz="4" w:space="0"/>
        <w:right w:val="single" w:color="auto" w:sz="4" w:space="0"/>
      </w:pBdr>
      <w:shd w:val="clear" w:color="000000" w:fill="FCE4D6"/>
      <w:adjustRightInd/>
      <w:spacing w:before="100" w:beforeAutospacing="1" w:after="100" w:afterAutospacing="1" w:line="240" w:lineRule="auto"/>
      <w:jc w:val="left"/>
      <w:textAlignment w:val="center"/>
    </w:pPr>
    <w:rPr>
      <w:rFonts w:ascii="黑体" w:hAnsi="黑体" w:eastAsia="黑体" w:cs="宋体"/>
      <w:kern w:val="0"/>
    </w:rPr>
  </w:style>
  <w:style w:type="paragraph" w:customStyle="1" w:styleId="384">
    <w:name w:val="xl192"/>
    <w:basedOn w:val="1"/>
    <w:qFormat/>
    <w:uiPriority w:val="0"/>
    <w:pPr>
      <w:widowControl/>
      <w:pBdr>
        <w:top w:val="single" w:color="auto" w:sz="4" w:space="0"/>
        <w:left w:val="single" w:color="auto" w:sz="4" w:space="0"/>
        <w:right w:val="single" w:color="auto" w:sz="4" w:space="0"/>
      </w:pBdr>
      <w:shd w:val="clear" w:color="000000" w:fill="DBEEF4"/>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385">
    <w:name w:val="xl193"/>
    <w:basedOn w:val="1"/>
    <w:qFormat/>
    <w:uiPriority w:val="0"/>
    <w:pPr>
      <w:widowControl/>
      <w:pBdr>
        <w:top w:val="single" w:color="auto" w:sz="4" w:space="0"/>
        <w:left w:val="single" w:color="auto" w:sz="4" w:space="0"/>
        <w:right w:val="single" w:color="auto" w:sz="4" w:space="0"/>
      </w:pBdr>
      <w:shd w:val="clear" w:color="000000" w:fill="DBEEF4"/>
      <w:adjustRightInd/>
      <w:spacing w:before="100" w:beforeAutospacing="1" w:after="100" w:afterAutospacing="1" w:line="240" w:lineRule="auto"/>
      <w:jc w:val="center"/>
      <w:textAlignment w:val="center"/>
    </w:pPr>
    <w:rPr>
      <w:rFonts w:ascii="黑体" w:hAnsi="黑体" w:eastAsia="黑体" w:cs="宋体"/>
      <w:color w:val="000000"/>
      <w:kern w:val="0"/>
    </w:rPr>
  </w:style>
  <w:style w:type="paragraph" w:customStyle="1" w:styleId="386">
    <w:name w:val="xl194"/>
    <w:basedOn w:val="1"/>
    <w:qFormat/>
    <w:uiPriority w:val="0"/>
    <w:pPr>
      <w:widowControl/>
      <w:pBdr>
        <w:top w:val="single" w:color="auto" w:sz="4" w:space="0"/>
        <w:left w:val="single" w:color="auto" w:sz="4" w:space="0"/>
        <w:right w:val="single" w:color="auto" w:sz="4" w:space="0"/>
      </w:pBdr>
      <w:shd w:val="clear" w:color="000000" w:fill="DBEEF4"/>
      <w:adjustRightInd/>
      <w:spacing w:before="100" w:beforeAutospacing="1" w:after="100" w:afterAutospacing="1" w:line="240" w:lineRule="auto"/>
      <w:jc w:val="left"/>
      <w:textAlignment w:val="center"/>
    </w:pPr>
    <w:rPr>
      <w:rFonts w:ascii="黑体" w:hAnsi="黑体" w:eastAsia="黑体" w:cs="宋体"/>
      <w:color w:val="000000"/>
      <w:kern w:val="0"/>
    </w:rPr>
  </w:style>
  <w:style w:type="paragraph" w:customStyle="1" w:styleId="387">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DBEEF4"/>
      <w:adjustRightInd/>
      <w:spacing w:before="100" w:beforeAutospacing="1" w:after="100" w:afterAutospacing="1" w:line="240" w:lineRule="auto"/>
      <w:jc w:val="left"/>
      <w:textAlignment w:val="center"/>
    </w:pPr>
    <w:rPr>
      <w:rFonts w:ascii="黑体" w:hAnsi="黑体" w:eastAsia="黑体" w:cs="宋体"/>
      <w:kern w:val="0"/>
    </w:rPr>
  </w:style>
  <w:style w:type="paragraph" w:customStyle="1" w:styleId="388">
    <w:name w:val="xl196"/>
    <w:basedOn w:val="1"/>
    <w:qFormat/>
    <w:uiPriority w:val="0"/>
    <w:pPr>
      <w:widowControl/>
      <w:pBdr>
        <w:left w:val="single" w:color="auto" w:sz="4" w:space="0"/>
        <w:right w:val="single" w:color="auto" w:sz="4" w:space="0"/>
      </w:pBdr>
      <w:shd w:val="clear" w:color="000000" w:fill="DBEEF4"/>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389">
    <w:name w:val="xl197"/>
    <w:basedOn w:val="1"/>
    <w:qFormat/>
    <w:uiPriority w:val="0"/>
    <w:pPr>
      <w:widowControl/>
      <w:pBdr>
        <w:left w:val="single" w:color="auto" w:sz="4" w:space="0"/>
        <w:bottom w:val="single" w:color="auto" w:sz="4" w:space="0"/>
        <w:right w:val="single" w:color="auto" w:sz="4" w:space="0"/>
      </w:pBdr>
      <w:shd w:val="clear" w:color="000000" w:fill="DBEEF4"/>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390">
    <w:name w:val="xl198"/>
    <w:basedOn w:val="1"/>
    <w:qFormat/>
    <w:uiPriority w:val="0"/>
    <w:pPr>
      <w:widowControl/>
      <w:pBdr>
        <w:left w:val="single" w:color="auto" w:sz="4" w:space="0"/>
        <w:bottom w:val="single" w:color="auto" w:sz="4" w:space="0"/>
        <w:right w:val="single" w:color="auto" w:sz="4" w:space="0"/>
      </w:pBdr>
      <w:shd w:val="clear" w:color="000000" w:fill="DBEEF4"/>
      <w:adjustRightInd/>
      <w:spacing w:before="100" w:beforeAutospacing="1" w:after="100" w:afterAutospacing="1" w:line="240" w:lineRule="auto"/>
      <w:jc w:val="center"/>
      <w:textAlignment w:val="center"/>
    </w:pPr>
    <w:rPr>
      <w:rFonts w:ascii="黑体" w:hAnsi="黑体" w:eastAsia="黑体" w:cs="宋体"/>
      <w:color w:val="000000"/>
      <w:kern w:val="0"/>
    </w:rPr>
  </w:style>
  <w:style w:type="paragraph" w:customStyle="1" w:styleId="391">
    <w:name w:val="xl199"/>
    <w:basedOn w:val="1"/>
    <w:qFormat/>
    <w:uiPriority w:val="0"/>
    <w:pPr>
      <w:widowControl/>
      <w:pBdr>
        <w:left w:val="single" w:color="auto" w:sz="4" w:space="0"/>
        <w:bottom w:val="single" w:color="auto" w:sz="4" w:space="0"/>
        <w:right w:val="single" w:color="auto" w:sz="4" w:space="0"/>
      </w:pBdr>
      <w:shd w:val="clear" w:color="000000" w:fill="DBEEF4"/>
      <w:adjustRightInd/>
      <w:spacing w:before="100" w:beforeAutospacing="1" w:after="100" w:afterAutospacing="1" w:line="240" w:lineRule="auto"/>
      <w:jc w:val="left"/>
      <w:textAlignment w:val="center"/>
    </w:pPr>
    <w:rPr>
      <w:rFonts w:ascii="黑体" w:hAnsi="黑体" w:eastAsia="黑体" w:cs="宋体"/>
      <w:color w:val="000000"/>
      <w:kern w:val="0"/>
    </w:rPr>
  </w:style>
  <w:style w:type="paragraph" w:customStyle="1" w:styleId="392">
    <w:name w:val="xl200"/>
    <w:basedOn w:val="1"/>
    <w:qFormat/>
    <w:uiPriority w:val="0"/>
    <w:pPr>
      <w:widowControl/>
      <w:pBdr>
        <w:top w:val="single" w:color="auto" w:sz="4" w:space="0"/>
        <w:left w:val="single" w:color="auto" w:sz="4" w:space="0"/>
        <w:right w:val="single" w:color="auto" w:sz="4" w:space="0"/>
      </w:pBdr>
      <w:shd w:val="clear" w:color="000000" w:fill="8EA9DB"/>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393">
    <w:name w:val="xl201"/>
    <w:basedOn w:val="1"/>
    <w:qFormat/>
    <w:uiPriority w:val="0"/>
    <w:pPr>
      <w:widowControl/>
      <w:pBdr>
        <w:top w:val="single" w:color="auto" w:sz="4" w:space="0"/>
        <w:left w:val="single" w:color="auto" w:sz="4" w:space="0"/>
        <w:right w:val="single" w:color="auto" w:sz="4" w:space="0"/>
      </w:pBdr>
      <w:shd w:val="clear" w:color="000000" w:fill="8EA9DB"/>
      <w:adjustRightInd/>
      <w:spacing w:before="100" w:beforeAutospacing="1" w:after="100" w:afterAutospacing="1" w:line="240" w:lineRule="auto"/>
      <w:jc w:val="left"/>
      <w:textAlignment w:val="center"/>
    </w:pPr>
    <w:rPr>
      <w:rFonts w:ascii="黑体" w:hAnsi="黑体" w:eastAsia="黑体" w:cs="宋体"/>
      <w:kern w:val="0"/>
    </w:rPr>
  </w:style>
  <w:style w:type="paragraph" w:customStyle="1" w:styleId="394">
    <w:name w:val="xl202"/>
    <w:basedOn w:val="1"/>
    <w:qFormat/>
    <w:uiPriority w:val="0"/>
    <w:pPr>
      <w:widowControl/>
      <w:pBdr>
        <w:top w:val="single" w:color="auto" w:sz="4" w:space="0"/>
        <w:left w:val="single" w:color="auto" w:sz="4" w:space="0"/>
        <w:bottom w:val="single" w:color="auto" w:sz="4" w:space="0"/>
        <w:right w:val="single" w:color="auto" w:sz="4" w:space="0"/>
      </w:pBdr>
      <w:shd w:val="clear" w:color="000000" w:fill="8EA9DB"/>
      <w:adjustRightInd/>
      <w:spacing w:before="100" w:beforeAutospacing="1" w:after="100" w:afterAutospacing="1" w:line="240" w:lineRule="auto"/>
      <w:jc w:val="left"/>
      <w:textAlignment w:val="center"/>
    </w:pPr>
    <w:rPr>
      <w:rFonts w:ascii="黑体" w:hAnsi="黑体" w:eastAsia="黑体" w:cs="宋体"/>
      <w:color w:val="000000"/>
      <w:kern w:val="0"/>
    </w:rPr>
  </w:style>
  <w:style w:type="paragraph" w:customStyle="1" w:styleId="395">
    <w:name w:val="xl203"/>
    <w:basedOn w:val="1"/>
    <w:qFormat/>
    <w:uiPriority w:val="0"/>
    <w:pPr>
      <w:widowControl/>
      <w:pBdr>
        <w:left w:val="single" w:color="auto" w:sz="4" w:space="0"/>
        <w:bottom w:val="single" w:color="auto" w:sz="4" w:space="0"/>
        <w:right w:val="single" w:color="auto" w:sz="4" w:space="0"/>
      </w:pBdr>
      <w:shd w:val="clear" w:color="000000" w:fill="8EA9DB"/>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396">
    <w:name w:val="xl204"/>
    <w:basedOn w:val="1"/>
    <w:qFormat/>
    <w:uiPriority w:val="0"/>
    <w:pPr>
      <w:widowControl/>
      <w:pBdr>
        <w:left w:val="single" w:color="auto" w:sz="4" w:space="0"/>
        <w:bottom w:val="single" w:color="auto" w:sz="4" w:space="0"/>
        <w:right w:val="single" w:color="auto" w:sz="4" w:space="0"/>
      </w:pBdr>
      <w:shd w:val="clear" w:color="000000" w:fill="8EA9DB"/>
      <w:adjustRightInd/>
      <w:spacing w:before="100" w:beforeAutospacing="1" w:after="100" w:afterAutospacing="1" w:line="240" w:lineRule="auto"/>
      <w:jc w:val="left"/>
      <w:textAlignment w:val="center"/>
    </w:pPr>
    <w:rPr>
      <w:rFonts w:ascii="黑体" w:hAnsi="黑体" w:eastAsia="黑体" w:cs="宋体"/>
      <w:kern w:val="0"/>
    </w:rPr>
  </w:style>
  <w:style w:type="paragraph" w:customStyle="1" w:styleId="397">
    <w:name w:val="xl205"/>
    <w:basedOn w:val="1"/>
    <w:qFormat/>
    <w:uiPriority w:val="0"/>
    <w:pPr>
      <w:widowControl/>
      <w:pBdr>
        <w:top w:val="single" w:color="auto" w:sz="4" w:space="0"/>
        <w:left w:val="single" w:color="auto" w:sz="4" w:space="0"/>
        <w:right w:val="single" w:color="auto" w:sz="4" w:space="0"/>
      </w:pBdr>
      <w:shd w:val="clear" w:color="000000" w:fill="8EA9DB"/>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398">
    <w:name w:val="xl206"/>
    <w:basedOn w:val="1"/>
    <w:qFormat/>
    <w:uiPriority w:val="0"/>
    <w:pPr>
      <w:widowControl/>
      <w:pBdr>
        <w:top w:val="single" w:color="auto" w:sz="4" w:space="0"/>
        <w:left w:val="single" w:color="auto" w:sz="4" w:space="0"/>
        <w:right w:val="single" w:color="auto" w:sz="4" w:space="0"/>
      </w:pBdr>
      <w:shd w:val="clear" w:color="000000" w:fill="8EA9DB"/>
      <w:adjustRightInd/>
      <w:spacing w:before="100" w:beforeAutospacing="1" w:after="100" w:afterAutospacing="1" w:line="240" w:lineRule="auto"/>
      <w:jc w:val="left"/>
      <w:textAlignment w:val="center"/>
    </w:pPr>
    <w:rPr>
      <w:rFonts w:ascii="黑体" w:hAnsi="黑体" w:eastAsia="黑体" w:cs="宋体"/>
      <w:color w:val="000000"/>
      <w:kern w:val="0"/>
    </w:rPr>
  </w:style>
  <w:style w:type="paragraph" w:customStyle="1" w:styleId="399">
    <w:name w:val="xl207"/>
    <w:basedOn w:val="1"/>
    <w:qFormat/>
    <w:uiPriority w:val="0"/>
    <w:pPr>
      <w:widowControl/>
      <w:pBdr>
        <w:left w:val="single" w:color="auto" w:sz="4" w:space="0"/>
        <w:bottom w:val="single" w:color="auto" w:sz="4" w:space="0"/>
        <w:right w:val="single" w:color="auto" w:sz="4" w:space="0"/>
      </w:pBdr>
      <w:shd w:val="clear" w:color="000000" w:fill="8EA9DB"/>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400">
    <w:name w:val="xl208"/>
    <w:basedOn w:val="1"/>
    <w:qFormat/>
    <w:uiPriority w:val="0"/>
    <w:pPr>
      <w:widowControl/>
      <w:pBdr>
        <w:left w:val="single" w:color="auto" w:sz="4" w:space="0"/>
        <w:bottom w:val="single" w:color="auto" w:sz="4" w:space="0"/>
        <w:right w:val="single" w:color="auto" w:sz="4" w:space="0"/>
      </w:pBdr>
      <w:shd w:val="clear" w:color="000000" w:fill="8EA9DB"/>
      <w:adjustRightInd/>
      <w:spacing w:before="100" w:beforeAutospacing="1" w:after="100" w:afterAutospacing="1" w:line="240" w:lineRule="auto"/>
      <w:jc w:val="left"/>
      <w:textAlignment w:val="center"/>
    </w:pPr>
    <w:rPr>
      <w:rFonts w:ascii="黑体" w:hAnsi="黑体" w:eastAsia="黑体" w:cs="宋体"/>
      <w:color w:val="000000"/>
      <w:kern w:val="0"/>
    </w:rPr>
  </w:style>
  <w:style w:type="paragraph" w:customStyle="1" w:styleId="401">
    <w:name w:val="xl209"/>
    <w:basedOn w:val="1"/>
    <w:qFormat/>
    <w:uiPriority w:val="0"/>
    <w:pPr>
      <w:widowControl/>
      <w:pBdr>
        <w:top w:val="single" w:color="auto" w:sz="4" w:space="0"/>
        <w:left w:val="single" w:color="auto" w:sz="4" w:space="0"/>
        <w:bottom w:val="single" w:color="auto" w:sz="4" w:space="0"/>
        <w:right w:val="single" w:color="auto" w:sz="4" w:space="0"/>
      </w:pBdr>
      <w:shd w:val="clear" w:color="000000" w:fill="8EA9DB"/>
      <w:adjustRightInd/>
      <w:spacing w:before="100" w:beforeAutospacing="1" w:after="100" w:afterAutospacing="1" w:line="240" w:lineRule="auto"/>
      <w:jc w:val="left"/>
      <w:textAlignment w:val="center"/>
    </w:pPr>
    <w:rPr>
      <w:rFonts w:ascii="黑体" w:hAnsi="黑体" w:eastAsia="黑体" w:cs="宋体"/>
      <w:kern w:val="0"/>
    </w:rPr>
  </w:style>
  <w:style w:type="paragraph" w:customStyle="1" w:styleId="402">
    <w:name w:val="xl210"/>
    <w:basedOn w:val="1"/>
    <w:qFormat/>
    <w:uiPriority w:val="0"/>
    <w:pPr>
      <w:widowControl/>
      <w:pBdr>
        <w:top w:val="single" w:color="auto" w:sz="4" w:space="0"/>
        <w:left w:val="single" w:color="auto" w:sz="4" w:space="0"/>
        <w:bottom w:val="single" w:color="auto" w:sz="4" w:space="0"/>
        <w:right w:val="single" w:color="auto" w:sz="4" w:space="0"/>
      </w:pBdr>
      <w:shd w:val="clear" w:color="000000" w:fill="D7E4BD"/>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403">
    <w:name w:val="xl211"/>
    <w:basedOn w:val="1"/>
    <w:qFormat/>
    <w:uiPriority w:val="0"/>
    <w:pPr>
      <w:widowControl/>
      <w:pBdr>
        <w:top w:val="single" w:color="auto" w:sz="4" w:space="0"/>
        <w:left w:val="single" w:color="auto" w:sz="4" w:space="0"/>
        <w:right w:val="single" w:color="auto" w:sz="4" w:space="0"/>
      </w:pBdr>
      <w:shd w:val="clear" w:color="000000" w:fill="D7E4BD"/>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404">
    <w:name w:val="xl212"/>
    <w:basedOn w:val="1"/>
    <w:qFormat/>
    <w:uiPriority w:val="0"/>
    <w:pPr>
      <w:widowControl/>
      <w:pBdr>
        <w:top w:val="single" w:color="auto" w:sz="4" w:space="0"/>
        <w:left w:val="single" w:color="auto" w:sz="4" w:space="0"/>
        <w:right w:val="single" w:color="auto" w:sz="4" w:space="0"/>
      </w:pBdr>
      <w:shd w:val="clear" w:color="000000" w:fill="D7E4BD"/>
      <w:adjustRightInd/>
      <w:spacing w:before="100" w:beforeAutospacing="1" w:after="100" w:afterAutospacing="1" w:line="240" w:lineRule="auto"/>
      <w:jc w:val="center"/>
      <w:textAlignment w:val="center"/>
    </w:pPr>
    <w:rPr>
      <w:rFonts w:ascii="黑体" w:hAnsi="黑体" w:eastAsia="黑体" w:cs="宋体"/>
      <w:color w:val="000000"/>
      <w:kern w:val="0"/>
    </w:rPr>
  </w:style>
  <w:style w:type="paragraph" w:customStyle="1" w:styleId="405">
    <w:name w:val="xl213"/>
    <w:basedOn w:val="1"/>
    <w:qFormat/>
    <w:uiPriority w:val="0"/>
    <w:pPr>
      <w:widowControl/>
      <w:pBdr>
        <w:top w:val="single" w:color="auto" w:sz="4" w:space="0"/>
        <w:left w:val="single" w:color="auto" w:sz="4" w:space="0"/>
        <w:right w:val="single" w:color="auto" w:sz="4" w:space="0"/>
      </w:pBdr>
      <w:shd w:val="clear" w:color="000000" w:fill="D7E4BD"/>
      <w:adjustRightInd/>
      <w:spacing w:before="100" w:beforeAutospacing="1" w:after="100" w:afterAutospacing="1" w:line="240" w:lineRule="auto"/>
      <w:jc w:val="left"/>
      <w:textAlignment w:val="center"/>
    </w:pPr>
    <w:rPr>
      <w:rFonts w:ascii="黑体" w:hAnsi="黑体" w:eastAsia="黑体" w:cs="宋体"/>
      <w:color w:val="000000"/>
      <w:kern w:val="0"/>
    </w:rPr>
  </w:style>
  <w:style w:type="paragraph" w:customStyle="1" w:styleId="406">
    <w:name w:val="xl214"/>
    <w:basedOn w:val="1"/>
    <w:qFormat/>
    <w:uiPriority w:val="0"/>
    <w:pPr>
      <w:widowControl/>
      <w:pBdr>
        <w:top w:val="single" w:color="auto" w:sz="4" w:space="0"/>
        <w:left w:val="single" w:color="auto" w:sz="4" w:space="0"/>
        <w:right w:val="single" w:color="auto" w:sz="4" w:space="0"/>
      </w:pBdr>
      <w:shd w:val="clear" w:color="000000" w:fill="D7E4BD"/>
      <w:adjustRightInd/>
      <w:spacing w:before="100" w:beforeAutospacing="1" w:after="100" w:afterAutospacing="1" w:line="240" w:lineRule="auto"/>
      <w:jc w:val="center"/>
      <w:textAlignment w:val="center"/>
    </w:pPr>
    <w:rPr>
      <w:rFonts w:ascii="黑体" w:hAnsi="黑体" w:eastAsia="黑体" w:cs="宋体"/>
      <w:color w:val="FF0000"/>
      <w:kern w:val="0"/>
    </w:rPr>
  </w:style>
  <w:style w:type="paragraph" w:customStyle="1" w:styleId="407">
    <w:name w:val="xl215"/>
    <w:basedOn w:val="1"/>
    <w:qFormat/>
    <w:uiPriority w:val="0"/>
    <w:pPr>
      <w:widowControl/>
      <w:pBdr>
        <w:top w:val="single" w:color="auto" w:sz="4" w:space="0"/>
        <w:left w:val="single" w:color="auto" w:sz="4" w:space="0"/>
        <w:bottom w:val="single" w:color="auto" w:sz="4" w:space="0"/>
        <w:right w:val="single" w:color="auto" w:sz="4" w:space="0"/>
      </w:pBdr>
      <w:shd w:val="clear" w:color="000000" w:fill="D7E4BD"/>
      <w:adjustRightInd/>
      <w:spacing w:before="100" w:beforeAutospacing="1" w:after="100" w:afterAutospacing="1" w:line="240" w:lineRule="auto"/>
      <w:jc w:val="left"/>
      <w:textAlignment w:val="center"/>
    </w:pPr>
    <w:rPr>
      <w:rFonts w:ascii="黑体" w:hAnsi="黑体" w:eastAsia="黑体" w:cs="宋体"/>
      <w:kern w:val="0"/>
    </w:rPr>
  </w:style>
  <w:style w:type="paragraph" w:customStyle="1" w:styleId="408">
    <w:name w:val="xl216"/>
    <w:basedOn w:val="1"/>
    <w:qFormat/>
    <w:uiPriority w:val="0"/>
    <w:pPr>
      <w:widowControl/>
      <w:pBdr>
        <w:left w:val="single" w:color="auto" w:sz="4" w:space="0"/>
        <w:bottom w:val="single" w:color="auto" w:sz="4" w:space="0"/>
        <w:right w:val="single" w:color="auto" w:sz="4" w:space="0"/>
      </w:pBdr>
      <w:shd w:val="clear" w:color="000000" w:fill="D7E4BD"/>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409">
    <w:name w:val="xl217"/>
    <w:basedOn w:val="1"/>
    <w:qFormat/>
    <w:uiPriority w:val="0"/>
    <w:pPr>
      <w:widowControl/>
      <w:pBdr>
        <w:left w:val="single" w:color="auto" w:sz="4" w:space="0"/>
        <w:bottom w:val="single" w:color="auto" w:sz="4" w:space="0"/>
        <w:right w:val="single" w:color="auto" w:sz="4" w:space="0"/>
      </w:pBdr>
      <w:shd w:val="clear" w:color="000000" w:fill="D7E4BD"/>
      <w:adjustRightInd/>
      <w:spacing w:before="100" w:beforeAutospacing="1" w:after="100" w:afterAutospacing="1" w:line="240" w:lineRule="auto"/>
      <w:jc w:val="center"/>
      <w:textAlignment w:val="center"/>
    </w:pPr>
    <w:rPr>
      <w:rFonts w:ascii="黑体" w:hAnsi="黑体" w:eastAsia="黑体" w:cs="宋体"/>
      <w:color w:val="000000"/>
      <w:kern w:val="0"/>
    </w:rPr>
  </w:style>
  <w:style w:type="paragraph" w:customStyle="1" w:styleId="410">
    <w:name w:val="xl218"/>
    <w:basedOn w:val="1"/>
    <w:qFormat/>
    <w:uiPriority w:val="0"/>
    <w:pPr>
      <w:widowControl/>
      <w:pBdr>
        <w:left w:val="single" w:color="auto" w:sz="4" w:space="0"/>
        <w:bottom w:val="single" w:color="auto" w:sz="4" w:space="0"/>
        <w:right w:val="single" w:color="auto" w:sz="4" w:space="0"/>
      </w:pBdr>
      <w:shd w:val="clear" w:color="000000" w:fill="D7E4BD"/>
      <w:adjustRightInd/>
      <w:spacing w:before="100" w:beforeAutospacing="1" w:after="100" w:afterAutospacing="1" w:line="240" w:lineRule="auto"/>
      <w:jc w:val="left"/>
      <w:textAlignment w:val="center"/>
    </w:pPr>
    <w:rPr>
      <w:rFonts w:ascii="黑体" w:hAnsi="黑体" w:eastAsia="黑体" w:cs="宋体"/>
      <w:color w:val="000000"/>
      <w:kern w:val="0"/>
    </w:rPr>
  </w:style>
  <w:style w:type="paragraph" w:customStyle="1" w:styleId="411">
    <w:name w:val="xl219"/>
    <w:basedOn w:val="1"/>
    <w:qFormat/>
    <w:uiPriority w:val="0"/>
    <w:pPr>
      <w:widowControl/>
      <w:pBdr>
        <w:left w:val="single" w:color="auto" w:sz="4" w:space="0"/>
        <w:bottom w:val="single" w:color="auto" w:sz="4" w:space="0"/>
        <w:right w:val="single" w:color="auto" w:sz="4" w:space="0"/>
      </w:pBdr>
      <w:shd w:val="clear" w:color="000000" w:fill="D7E4BD"/>
      <w:adjustRightInd/>
      <w:spacing w:before="100" w:beforeAutospacing="1" w:after="100" w:afterAutospacing="1" w:line="240" w:lineRule="auto"/>
      <w:jc w:val="center"/>
      <w:textAlignment w:val="center"/>
    </w:pPr>
    <w:rPr>
      <w:rFonts w:ascii="黑体" w:hAnsi="黑体" w:eastAsia="黑体" w:cs="宋体"/>
      <w:color w:val="FF0000"/>
      <w:kern w:val="0"/>
    </w:rPr>
  </w:style>
  <w:style w:type="paragraph" w:customStyle="1" w:styleId="412">
    <w:name w:val="xl220"/>
    <w:basedOn w:val="1"/>
    <w:qFormat/>
    <w:uiPriority w:val="0"/>
    <w:pPr>
      <w:widowControl/>
      <w:pBdr>
        <w:top w:val="single" w:color="auto" w:sz="4" w:space="0"/>
        <w:left w:val="single" w:color="auto" w:sz="4" w:space="0"/>
        <w:right w:val="single" w:color="auto" w:sz="4" w:space="0"/>
      </w:pBdr>
      <w:shd w:val="clear" w:color="000000" w:fill="A9D08E"/>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413">
    <w:name w:val="xl221"/>
    <w:basedOn w:val="1"/>
    <w:qFormat/>
    <w:uiPriority w:val="0"/>
    <w:pPr>
      <w:widowControl/>
      <w:pBdr>
        <w:top w:val="single" w:color="auto" w:sz="4" w:space="0"/>
        <w:left w:val="single" w:color="auto" w:sz="4" w:space="0"/>
        <w:right w:val="single" w:color="auto" w:sz="4" w:space="0"/>
      </w:pBdr>
      <w:shd w:val="clear" w:color="000000" w:fill="A9D08E"/>
      <w:adjustRightInd/>
      <w:spacing w:before="100" w:beforeAutospacing="1" w:after="100" w:afterAutospacing="1" w:line="240" w:lineRule="auto"/>
      <w:jc w:val="left"/>
      <w:textAlignment w:val="center"/>
    </w:pPr>
    <w:rPr>
      <w:rFonts w:ascii="黑体" w:hAnsi="黑体" w:eastAsia="黑体" w:cs="宋体"/>
      <w:kern w:val="0"/>
    </w:rPr>
  </w:style>
  <w:style w:type="paragraph" w:customStyle="1" w:styleId="414">
    <w:name w:val="xl222"/>
    <w:basedOn w:val="1"/>
    <w:qFormat/>
    <w:uiPriority w:val="0"/>
    <w:pPr>
      <w:widowControl/>
      <w:pBdr>
        <w:top w:val="single" w:color="auto" w:sz="4" w:space="0"/>
        <w:left w:val="single" w:color="auto" w:sz="4" w:space="0"/>
        <w:right w:val="single" w:color="auto" w:sz="4" w:space="0"/>
      </w:pBdr>
      <w:shd w:val="clear" w:color="000000" w:fill="A9D08E"/>
      <w:adjustRightInd/>
      <w:spacing w:before="100" w:beforeAutospacing="1" w:after="100" w:afterAutospacing="1" w:line="240" w:lineRule="auto"/>
      <w:jc w:val="left"/>
      <w:textAlignment w:val="center"/>
    </w:pPr>
    <w:rPr>
      <w:rFonts w:ascii="黑体" w:hAnsi="黑体" w:eastAsia="黑体" w:cs="宋体"/>
      <w:color w:val="000000"/>
      <w:kern w:val="0"/>
    </w:rPr>
  </w:style>
  <w:style w:type="paragraph" w:customStyle="1" w:styleId="415">
    <w:name w:val="xl223"/>
    <w:basedOn w:val="1"/>
    <w:qFormat/>
    <w:uiPriority w:val="0"/>
    <w:pPr>
      <w:widowControl/>
      <w:pBdr>
        <w:left w:val="single" w:color="auto" w:sz="4" w:space="0"/>
        <w:bottom w:val="single" w:color="auto" w:sz="4" w:space="0"/>
        <w:right w:val="single" w:color="auto" w:sz="4" w:space="0"/>
      </w:pBdr>
      <w:shd w:val="clear" w:color="000000" w:fill="A9D08E"/>
      <w:adjustRightInd/>
      <w:spacing w:before="100" w:beforeAutospacing="1" w:after="100" w:afterAutospacing="1" w:line="240" w:lineRule="auto"/>
      <w:jc w:val="center"/>
      <w:textAlignment w:val="center"/>
    </w:pPr>
    <w:rPr>
      <w:rFonts w:ascii="黑体" w:hAnsi="黑体" w:eastAsia="黑体" w:cs="宋体"/>
      <w:kern w:val="0"/>
    </w:rPr>
  </w:style>
  <w:style w:type="paragraph" w:customStyle="1" w:styleId="416">
    <w:name w:val="xl224"/>
    <w:basedOn w:val="1"/>
    <w:qFormat/>
    <w:uiPriority w:val="0"/>
    <w:pPr>
      <w:widowControl/>
      <w:pBdr>
        <w:left w:val="single" w:color="auto" w:sz="4" w:space="0"/>
        <w:bottom w:val="single" w:color="auto" w:sz="4" w:space="0"/>
        <w:right w:val="single" w:color="auto" w:sz="4" w:space="0"/>
      </w:pBdr>
      <w:shd w:val="clear" w:color="000000" w:fill="A9D08E"/>
      <w:adjustRightInd/>
      <w:spacing w:before="100" w:beforeAutospacing="1" w:after="100" w:afterAutospacing="1" w:line="240" w:lineRule="auto"/>
      <w:jc w:val="left"/>
      <w:textAlignment w:val="center"/>
    </w:pPr>
    <w:rPr>
      <w:rFonts w:ascii="黑体" w:hAnsi="黑体" w:eastAsia="黑体" w:cs="宋体"/>
      <w:kern w:val="0"/>
    </w:rPr>
  </w:style>
  <w:style w:type="paragraph" w:customStyle="1" w:styleId="417">
    <w:name w:val="xl225"/>
    <w:basedOn w:val="1"/>
    <w:qFormat/>
    <w:uiPriority w:val="0"/>
    <w:pPr>
      <w:widowControl/>
      <w:pBdr>
        <w:left w:val="single" w:color="auto" w:sz="4" w:space="0"/>
        <w:bottom w:val="single" w:color="auto" w:sz="4" w:space="0"/>
        <w:right w:val="single" w:color="auto" w:sz="4" w:space="0"/>
      </w:pBdr>
      <w:shd w:val="clear" w:color="000000" w:fill="A9D08E"/>
      <w:adjustRightInd/>
      <w:spacing w:before="100" w:beforeAutospacing="1" w:after="100" w:afterAutospacing="1" w:line="240" w:lineRule="auto"/>
      <w:jc w:val="left"/>
      <w:textAlignment w:val="center"/>
    </w:pPr>
    <w:rPr>
      <w:rFonts w:ascii="黑体" w:hAnsi="黑体" w:eastAsia="黑体" w:cs="宋体"/>
      <w:color w:val="000000"/>
      <w:kern w:val="0"/>
    </w:rPr>
  </w:style>
  <w:style w:type="paragraph" w:customStyle="1" w:styleId="418">
    <w:name w:val="xl226"/>
    <w:basedOn w:val="1"/>
    <w:qFormat/>
    <w:uiPriority w:val="0"/>
    <w:pPr>
      <w:widowControl/>
      <w:pBdr>
        <w:top w:val="single" w:color="auto" w:sz="4" w:space="0"/>
        <w:left w:val="single" w:color="auto" w:sz="4" w:space="0"/>
        <w:bottom w:val="single" w:color="auto" w:sz="4" w:space="0"/>
        <w:right w:val="single" w:color="auto" w:sz="4" w:space="0"/>
      </w:pBdr>
      <w:shd w:val="clear" w:color="000000" w:fill="A9D08E"/>
      <w:adjustRightInd/>
      <w:spacing w:before="100" w:beforeAutospacing="1" w:after="100" w:afterAutospacing="1" w:line="240" w:lineRule="auto"/>
      <w:jc w:val="left"/>
      <w:textAlignment w:val="center"/>
    </w:pPr>
    <w:rPr>
      <w:rFonts w:ascii="黑体" w:hAnsi="黑体" w:eastAsia="黑体" w:cs="宋体"/>
      <w:color w:val="000000"/>
      <w:kern w:val="0"/>
    </w:rPr>
  </w:style>
  <w:style w:type="paragraph" w:customStyle="1" w:styleId="419">
    <w:name w:val="xl227"/>
    <w:basedOn w:val="1"/>
    <w:qFormat/>
    <w:uiPriority w:val="0"/>
    <w:pPr>
      <w:widowControl/>
      <w:pBdr>
        <w:top w:val="single" w:color="auto" w:sz="4" w:space="0"/>
        <w:left w:val="single" w:color="auto" w:sz="4" w:space="0"/>
        <w:right w:val="single" w:color="auto" w:sz="4" w:space="0"/>
      </w:pBdr>
      <w:shd w:val="clear" w:color="000000" w:fill="A9D08E"/>
      <w:adjustRightInd/>
      <w:spacing w:before="100" w:beforeAutospacing="1" w:after="100" w:afterAutospacing="1" w:line="240" w:lineRule="auto"/>
      <w:jc w:val="center"/>
      <w:textAlignment w:val="center"/>
    </w:pPr>
    <w:rPr>
      <w:rFonts w:ascii="黑体" w:hAnsi="黑体" w:eastAsia="黑体" w:cs="宋体"/>
      <w:color w:val="FF0000"/>
      <w:kern w:val="0"/>
    </w:rPr>
  </w:style>
  <w:style w:type="paragraph" w:customStyle="1" w:styleId="420">
    <w:name w:val="xl228"/>
    <w:basedOn w:val="1"/>
    <w:qFormat/>
    <w:uiPriority w:val="0"/>
    <w:pPr>
      <w:widowControl/>
      <w:pBdr>
        <w:top w:val="single" w:color="auto" w:sz="4" w:space="0"/>
        <w:left w:val="single" w:color="auto" w:sz="4" w:space="0"/>
        <w:bottom w:val="single" w:color="auto" w:sz="4" w:space="0"/>
        <w:right w:val="single" w:color="auto" w:sz="4" w:space="0"/>
      </w:pBdr>
      <w:shd w:val="clear" w:color="000000" w:fill="A9D08E"/>
      <w:adjustRightInd/>
      <w:spacing w:before="100" w:beforeAutospacing="1" w:after="100" w:afterAutospacing="1" w:line="240" w:lineRule="auto"/>
      <w:jc w:val="left"/>
      <w:textAlignment w:val="center"/>
    </w:pPr>
    <w:rPr>
      <w:rFonts w:ascii="黑体" w:hAnsi="黑体" w:eastAsia="黑体" w:cs="宋体"/>
      <w:kern w:val="0"/>
    </w:rPr>
  </w:style>
  <w:style w:type="paragraph" w:customStyle="1" w:styleId="421">
    <w:name w:val="xl229"/>
    <w:basedOn w:val="1"/>
    <w:qFormat/>
    <w:uiPriority w:val="0"/>
    <w:pPr>
      <w:widowControl/>
      <w:pBdr>
        <w:left w:val="single" w:color="auto" w:sz="4" w:space="0"/>
        <w:bottom w:val="single" w:color="auto" w:sz="4" w:space="0"/>
        <w:right w:val="single" w:color="auto" w:sz="4" w:space="0"/>
      </w:pBdr>
      <w:shd w:val="clear" w:color="000000" w:fill="A9D08E"/>
      <w:adjustRightInd/>
      <w:spacing w:before="100" w:beforeAutospacing="1" w:after="100" w:afterAutospacing="1" w:line="240" w:lineRule="auto"/>
      <w:jc w:val="center"/>
      <w:textAlignment w:val="center"/>
    </w:pPr>
    <w:rPr>
      <w:rFonts w:ascii="黑体" w:hAnsi="黑体" w:eastAsia="黑体" w:cs="宋体"/>
      <w:color w:val="FF0000"/>
      <w:kern w:val="0"/>
    </w:rPr>
  </w:style>
  <w:style w:type="paragraph" w:customStyle="1" w:styleId="422">
    <w:name w:val="xl230"/>
    <w:basedOn w:val="1"/>
    <w:qFormat/>
    <w:uiPriority w:val="0"/>
    <w:pPr>
      <w:widowControl/>
      <w:adjustRightInd/>
      <w:spacing w:before="100" w:beforeAutospacing="1" w:after="100" w:afterAutospacing="1" w:line="240" w:lineRule="auto"/>
      <w:jc w:val="center"/>
      <w:textAlignment w:val="center"/>
    </w:pPr>
    <w:rPr>
      <w:rFonts w:ascii="宋体" w:hAnsi="宋体" w:cs="宋体"/>
      <w:kern w:val="0"/>
      <w:szCs w:val="24"/>
    </w:rPr>
  </w:style>
  <w:style w:type="paragraph" w:customStyle="1" w:styleId="423">
    <w:name w:val="xl231"/>
    <w:basedOn w:val="1"/>
    <w:qFormat/>
    <w:uiPriority w:val="0"/>
    <w:pPr>
      <w:widowControl/>
      <w:adjustRightInd/>
      <w:spacing w:before="100" w:beforeAutospacing="1" w:after="100" w:afterAutospacing="1" w:line="240" w:lineRule="auto"/>
      <w:jc w:val="left"/>
    </w:pPr>
    <w:rPr>
      <w:rFonts w:ascii="宋体" w:hAnsi="宋体" w:cs="宋体"/>
      <w:kern w:val="0"/>
      <w:szCs w:val="24"/>
    </w:rPr>
  </w:style>
  <w:style w:type="paragraph" w:customStyle="1" w:styleId="424">
    <w:name w:val="xl232"/>
    <w:basedOn w:val="1"/>
    <w:qFormat/>
    <w:uiPriority w:val="0"/>
    <w:pPr>
      <w:widowControl/>
      <w:adjustRightInd/>
      <w:spacing w:before="100" w:beforeAutospacing="1" w:after="100" w:afterAutospacing="1" w:line="240" w:lineRule="auto"/>
      <w:jc w:val="center"/>
      <w:textAlignment w:val="center"/>
    </w:pPr>
    <w:rPr>
      <w:rFonts w:ascii="宋体" w:hAnsi="宋体" w:cs="宋体"/>
      <w:kern w:val="0"/>
      <w:szCs w:val="24"/>
    </w:rPr>
  </w:style>
  <w:style w:type="paragraph" w:customStyle="1" w:styleId="425">
    <w:name w:val="xl233"/>
    <w:basedOn w:val="1"/>
    <w:qFormat/>
    <w:uiPriority w:val="0"/>
    <w:pPr>
      <w:widowControl/>
      <w:adjustRightInd/>
      <w:spacing w:before="100" w:beforeAutospacing="1" w:after="100" w:afterAutospacing="1" w:line="240" w:lineRule="auto"/>
      <w:jc w:val="left"/>
      <w:textAlignment w:val="center"/>
    </w:pPr>
    <w:rPr>
      <w:rFonts w:ascii="宋体" w:hAnsi="宋体" w:cs="宋体"/>
      <w:kern w:val="0"/>
      <w:szCs w:val="24"/>
    </w:rPr>
  </w:style>
  <w:style w:type="paragraph" w:customStyle="1" w:styleId="426">
    <w:name w:val="修订1"/>
    <w:hidden/>
    <w:semiHidden/>
    <w:qFormat/>
    <w:uiPriority w:val="99"/>
    <w:rPr>
      <w:rFonts w:eastAsia="宋体" w:asciiTheme="minorHAnsi" w:hAnsiTheme="minorHAnsi" w:cstheme="minorBidi"/>
      <w:kern w:val="2"/>
      <w:sz w:val="24"/>
      <w:szCs w:val="22"/>
      <w:lang w:val="en-US" w:eastAsia="zh-CN" w:bidi="ar-SA"/>
    </w:rPr>
  </w:style>
  <w:style w:type="paragraph" w:customStyle="1" w:styleId="427">
    <w:name w:val="修订2"/>
    <w:hidden/>
    <w:semiHidden/>
    <w:qFormat/>
    <w:uiPriority w:val="99"/>
    <w:rPr>
      <w:rFonts w:eastAsia="宋体" w:asciiTheme="minorHAnsi" w:hAnsiTheme="minorHAnsi" w:cstheme="minorBidi"/>
      <w:kern w:val="2"/>
      <w:sz w:val="24"/>
      <w:szCs w:val="22"/>
      <w:lang w:val="en-US" w:eastAsia="zh-CN" w:bidi="ar-SA"/>
    </w:rPr>
  </w:style>
  <w:style w:type="table" w:customStyle="1" w:styleId="428">
    <w:name w:val="网格型1"/>
    <w:basedOn w:val="35"/>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9">
    <w:name w:val="网格型2"/>
    <w:basedOn w:val="35"/>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30">
    <w:name w:val="前言"/>
    <w:basedOn w:val="1"/>
    <w:qFormat/>
    <w:uiPriority w:val="0"/>
    <w:pPr>
      <w:adjustRightInd/>
      <w:spacing w:before="850" w:after="680" w:line="240" w:lineRule="auto"/>
      <w:jc w:val="center"/>
    </w:pPr>
    <w:rPr>
      <w:rFonts w:eastAsia="黑体"/>
      <w:sz w:val="32"/>
      <w:szCs w:val="24"/>
    </w:rPr>
  </w:style>
  <w:style w:type="paragraph" w:customStyle="1" w:styleId="431">
    <w:name w:val="TOC 标题3"/>
    <w:basedOn w:val="3"/>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table" w:customStyle="1" w:styleId="432">
    <w:name w:val="Table Normal11"/>
    <w:basedOn w:val="35"/>
    <w:qFormat/>
    <w:uiPriority w:val="0"/>
    <w:rPr>
      <w:rFonts w:ascii="Times New Roman" w:hAnsi="Times New Roman" w:eastAsia="Times New Roman"/>
    </w:rPr>
    <w:tblPr>
      <w:tblCellMar>
        <w:left w:w="0" w:type="dxa"/>
        <w:right w:w="0" w:type="dxa"/>
      </w:tblCellMar>
    </w:tblPr>
  </w:style>
  <w:style w:type="paragraph" w:customStyle="1" w:styleId="433">
    <w:name w:val="s-1级标题"/>
    <w:basedOn w:val="1"/>
    <w:link w:val="434"/>
    <w:qFormat/>
    <w:uiPriority w:val="0"/>
    <w:pPr>
      <w:tabs>
        <w:tab w:val="left" w:pos="0"/>
        <w:tab w:val="left" w:pos="420"/>
      </w:tabs>
      <w:adjustRightInd/>
      <w:spacing w:before="312" w:beforeLines="100" w:after="312" w:afterLines="100" w:line="240" w:lineRule="auto"/>
      <w:ind w:firstLine="0" w:firstLineChars="0"/>
      <w:outlineLvl w:val="0"/>
    </w:pPr>
    <w:rPr>
      <w:rFonts w:eastAsia="黑体"/>
      <w:szCs w:val="24"/>
    </w:rPr>
  </w:style>
  <w:style w:type="character" w:customStyle="1" w:styleId="434">
    <w:name w:val="s-1级标题 字符"/>
    <w:basedOn w:val="37"/>
    <w:link w:val="433"/>
    <w:qFormat/>
    <w:uiPriority w:val="0"/>
    <w:rPr>
      <w:rFonts w:ascii="Times New Roman" w:hAnsi="Times New Roman" w:eastAsia="黑体"/>
      <w:kern w:val="2"/>
      <w:sz w:val="21"/>
      <w:szCs w:val="24"/>
    </w:rPr>
  </w:style>
  <w:style w:type="paragraph" w:customStyle="1" w:styleId="435">
    <w:name w:val="s-2级标题格式"/>
    <w:basedOn w:val="245"/>
    <w:link w:val="442"/>
    <w:qFormat/>
    <w:uiPriority w:val="0"/>
    <w:pPr>
      <w:widowControl w:val="0"/>
      <w:tabs>
        <w:tab w:val="left" w:pos="0"/>
        <w:tab w:val="left" w:pos="426"/>
      </w:tabs>
      <w:spacing w:before="50" w:beforeLines="50" w:after="50" w:afterLines="50" w:line="240" w:lineRule="auto"/>
      <w:ind w:firstLine="0" w:firstLineChars="0"/>
      <w:outlineLvl w:val="1"/>
    </w:pPr>
    <w:rPr>
      <w:rFonts w:ascii="黑体" w:hAnsi="黑体" w:eastAsia="黑体" w:cs="Times New Roman"/>
      <w:color w:val="000000" w:themeColor="text1"/>
      <w:szCs w:val="24"/>
      <w14:textFill>
        <w14:solidFill>
          <w14:schemeClr w14:val="tx1"/>
        </w14:solidFill>
      </w14:textFill>
    </w:rPr>
  </w:style>
  <w:style w:type="paragraph" w:customStyle="1" w:styleId="436">
    <w:name w:val="s-三级标题"/>
    <w:basedOn w:val="1"/>
    <w:qFormat/>
    <w:uiPriority w:val="0"/>
    <w:pPr>
      <w:widowControl/>
      <w:tabs>
        <w:tab w:val="left" w:pos="0"/>
        <w:tab w:val="left" w:pos="420"/>
      </w:tabs>
      <w:adjustRightInd/>
      <w:spacing w:before="50" w:beforeLines="50" w:after="50" w:afterLines="50" w:line="240" w:lineRule="auto"/>
      <w:ind w:firstLine="0" w:firstLineChars="0"/>
      <w:outlineLvl w:val="2"/>
    </w:pPr>
    <w:rPr>
      <w:kern w:val="0"/>
      <w:szCs w:val="20"/>
    </w:rPr>
  </w:style>
  <w:style w:type="paragraph" w:customStyle="1" w:styleId="437">
    <w:name w:val="s-4级标题格式"/>
    <w:basedOn w:val="245"/>
    <w:qFormat/>
    <w:uiPriority w:val="0"/>
    <w:pPr>
      <w:widowControl w:val="0"/>
      <w:tabs>
        <w:tab w:val="left" w:pos="0"/>
      </w:tabs>
      <w:spacing w:before="50" w:beforeLines="50" w:after="50" w:afterLines="50" w:line="240" w:lineRule="auto"/>
      <w:ind w:firstLine="0" w:firstLineChars="0"/>
    </w:pPr>
    <w:rPr>
      <w:rFonts w:ascii="Calibri" w:hAnsi="Calibri" w:cs="Times New Roman"/>
    </w:rPr>
  </w:style>
  <w:style w:type="paragraph" w:customStyle="1" w:styleId="438">
    <w:name w:val="修订3"/>
    <w:hidden/>
    <w:unhideWhenUsed/>
    <w:qFormat/>
    <w:uiPriority w:val="99"/>
    <w:rPr>
      <w:rFonts w:ascii="Times New Roman" w:hAnsi="Times New Roman" w:eastAsia="宋体" w:cs="Times New Roman"/>
      <w:kern w:val="2"/>
      <w:sz w:val="21"/>
      <w:szCs w:val="21"/>
      <w:lang w:val="en-US" w:eastAsia="zh-CN" w:bidi="ar-SA"/>
    </w:rPr>
  </w:style>
  <w:style w:type="paragraph" w:customStyle="1" w:styleId="439">
    <w:name w:val="修订4"/>
    <w:hidden/>
    <w:unhideWhenUsed/>
    <w:qFormat/>
    <w:uiPriority w:val="99"/>
    <w:rPr>
      <w:rFonts w:ascii="Times New Roman" w:hAnsi="Times New Roman" w:eastAsia="宋体" w:cs="Times New Roman"/>
      <w:kern w:val="2"/>
      <w:sz w:val="21"/>
      <w:szCs w:val="21"/>
      <w:lang w:val="en-US" w:eastAsia="zh-CN" w:bidi="ar-SA"/>
    </w:rPr>
  </w:style>
  <w:style w:type="paragraph" w:customStyle="1" w:styleId="440">
    <w:name w:val="修订5"/>
    <w:hidden/>
    <w:unhideWhenUsed/>
    <w:qFormat/>
    <w:uiPriority w:val="99"/>
    <w:rPr>
      <w:rFonts w:ascii="Times New Roman" w:hAnsi="Times New Roman" w:eastAsia="宋体" w:cs="Times New Roman"/>
      <w:kern w:val="2"/>
      <w:sz w:val="21"/>
      <w:szCs w:val="21"/>
      <w:lang w:val="en-US" w:eastAsia="zh-CN" w:bidi="ar-SA"/>
    </w:rPr>
  </w:style>
  <w:style w:type="paragraph" w:customStyle="1" w:styleId="441">
    <w:name w:val="修订6"/>
    <w:hidden/>
    <w:semiHidden/>
    <w:qFormat/>
    <w:uiPriority w:val="99"/>
    <w:rPr>
      <w:rFonts w:ascii="Times New Roman" w:hAnsi="Times New Roman" w:eastAsia="宋体" w:cs="Times New Roman"/>
      <w:kern w:val="2"/>
      <w:sz w:val="21"/>
      <w:szCs w:val="21"/>
      <w:lang w:val="en-US" w:eastAsia="zh-CN" w:bidi="ar-SA"/>
    </w:rPr>
  </w:style>
  <w:style w:type="character" w:customStyle="1" w:styleId="442">
    <w:name w:val="s-2级标题格式 字符"/>
    <w:basedOn w:val="248"/>
    <w:link w:val="435"/>
    <w:qFormat/>
    <w:uiPriority w:val="0"/>
    <w:rPr>
      <w:rFonts w:ascii="黑体" w:hAnsi="黑体" w:eastAsia="黑体" w:cstheme="minorBidi"/>
      <w:color w:val="000000" w:themeColor="text1"/>
      <w:kern w:val="2"/>
      <w:sz w:val="21"/>
      <w:szCs w:val="24"/>
      <w14:textFill>
        <w14:solidFill>
          <w14:schemeClr w14:val="tx1"/>
        </w14:solidFill>
      </w14:textFill>
    </w:rPr>
  </w:style>
  <w:style w:type="paragraph" w:customStyle="1" w:styleId="443">
    <w:name w:val="s-正文（条）"/>
    <w:basedOn w:val="243"/>
    <w:link w:val="444"/>
    <w:qFormat/>
    <w:uiPriority w:val="0"/>
    <w:pPr>
      <w:spacing w:line="240" w:lineRule="auto"/>
    </w:pPr>
    <w:rPr>
      <w:rFonts w:asciiTheme="minorEastAsia" w:hAnsiTheme="minorEastAsia" w:eastAsiaTheme="minorEastAsia" w:cstheme="minorEastAsia"/>
      <w:szCs w:val="21"/>
    </w:rPr>
  </w:style>
  <w:style w:type="character" w:customStyle="1" w:styleId="444">
    <w:name w:val="s-正文（条） 字符"/>
    <w:basedOn w:val="244"/>
    <w:link w:val="443"/>
    <w:qFormat/>
    <w:uiPriority w:val="0"/>
    <w:rPr>
      <w:rFonts w:asciiTheme="minorEastAsia" w:hAnsiTheme="minorEastAsia" w:eastAsiaTheme="minorEastAsia" w:cstheme="minorEastAsia"/>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6" Type="http://schemas.openxmlformats.org/officeDocument/2006/relationships/glossaryDocument" Target="glossary/document.xml"/><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image" Target="media/image5.png"/><Relationship Id="rId41" Type="http://schemas.openxmlformats.org/officeDocument/2006/relationships/image" Target="media/image4.png"/><Relationship Id="rId40" Type="http://schemas.openxmlformats.org/officeDocument/2006/relationships/image" Target="media/image3.png"/><Relationship Id="rId4" Type="http://schemas.openxmlformats.org/officeDocument/2006/relationships/endnotes" Target="endnotes.xml"/><Relationship Id="rId39" Type="http://schemas.openxmlformats.org/officeDocument/2006/relationships/image" Target="media/image2.png"/><Relationship Id="rId38" Type="http://schemas.openxmlformats.org/officeDocument/2006/relationships/image" Target="media/image1.png"/><Relationship Id="rId37" Type="http://schemas.openxmlformats.org/officeDocument/2006/relationships/theme" Target="theme/theme1.xml"/><Relationship Id="rId36" Type="http://schemas.openxmlformats.org/officeDocument/2006/relationships/footer" Target="footer12.xml"/><Relationship Id="rId35" Type="http://schemas.openxmlformats.org/officeDocument/2006/relationships/header" Target="header20.xml"/><Relationship Id="rId34" Type="http://schemas.openxmlformats.org/officeDocument/2006/relationships/header" Target="header19.xml"/><Relationship Id="rId33" Type="http://schemas.openxmlformats.org/officeDocument/2006/relationships/header" Target="header18.xml"/><Relationship Id="rId32" Type="http://schemas.openxmlformats.org/officeDocument/2006/relationships/footer" Target="footer11.xml"/><Relationship Id="rId31" Type="http://schemas.openxmlformats.org/officeDocument/2006/relationships/header" Target="header17.xml"/><Relationship Id="rId30" Type="http://schemas.openxmlformats.org/officeDocument/2006/relationships/header" Target="header16.xml"/><Relationship Id="rId3" Type="http://schemas.openxmlformats.org/officeDocument/2006/relationships/footnotes" Target="footnotes.xml"/><Relationship Id="rId29" Type="http://schemas.openxmlformats.org/officeDocument/2006/relationships/header" Target="header15.xml"/><Relationship Id="rId28" Type="http://schemas.openxmlformats.org/officeDocument/2006/relationships/footer" Target="footer10.xml"/><Relationship Id="rId27" Type="http://schemas.openxmlformats.org/officeDocument/2006/relationships/header" Target="header14.xml"/><Relationship Id="rId26" Type="http://schemas.openxmlformats.org/officeDocument/2006/relationships/header" Target="header13.xml"/><Relationship Id="rId25" Type="http://schemas.openxmlformats.org/officeDocument/2006/relationships/header" Target="header12.xml"/><Relationship Id="rId24" Type="http://schemas.openxmlformats.org/officeDocument/2006/relationships/footer" Target="footer9.xml"/><Relationship Id="rId23" Type="http://schemas.openxmlformats.org/officeDocument/2006/relationships/header" Target="header11.xml"/><Relationship Id="rId22" Type="http://schemas.openxmlformats.org/officeDocument/2006/relationships/footer" Target="footer8.xml"/><Relationship Id="rId21" Type="http://schemas.openxmlformats.org/officeDocument/2006/relationships/header" Target="header10.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9B3AA4C3D244E119C4BB22A0C311BAA"/>
        <w:style w:val=""/>
        <w:category>
          <w:name w:val="常规"/>
          <w:gallery w:val="placeholder"/>
        </w:category>
        <w:types>
          <w:type w:val="bbPlcHdr"/>
        </w:types>
        <w:behaviors>
          <w:behavior w:val="content"/>
        </w:behaviors>
        <w:description w:val=""/>
        <w:guid w:val="{65BC50DC-E6EE-45D7-86C9-84049C1DD3E9}"/>
      </w:docPartPr>
      <w:docPartBody>
        <w:p>
          <w:pPr>
            <w:pStyle w:val="5"/>
            <w:rPr>
              <w:rFonts w:hint="eastAsia"/>
            </w:rPr>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CE"/>
    <w:rsid w:val="00072F47"/>
    <w:rsid w:val="000D40FA"/>
    <w:rsid w:val="001841DA"/>
    <w:rsid w:val="00231682"/>
    <w:rsid w:val="00240A84"/>
    <w:rsid w:val="0027455C"/>
    <w:rsid w:val="00286A17"/>
    <w:rsid w:val="0029359F"/>
    <w:rsid w:val="00297D35"/>
    <w:rsid w:val="002D54BA"/>
    <w:rsid w:val="002E0ACE"/>
    <w:rsid w:val="003313CC"/>
    <w:rsid w:val="00393F74"/>
    <w:rsid w:val="00415635"/>
    <w:rsid w:val="00435432"/>
    <w:rsid w:val="004B5A5E"/>
    <w:rsid w:val="004F3E4A"/>
    <w:rsid w:val="00502C9B"/>
    <w:rsid w:val="00615BF7"/>
    <w:rsid w:val="00670E5E"/>
    <w:rsid w:val="006B0E14"/>
    <w:rsid w:val="006C66CD"/>
    <w:rsid w:val="006D155C"/>
    <w:rsid w:val="006E087B"/>
    <w:rsid w:val="00736CFD"/>
    <w:rsid w:val="007C5AD0"/>
    <w:rsid w:val="00823FC9"/>
    <w:rsid w:val="00866260"/>
    <w:rsid w:val="008C675F"/>
    <w:rsid w:val="00920306"/>
    <w:rsid w:val="009B56EB"/>
    <w:rsid w:val="00AE2092"/>
    <w:rsid w:val="00B1215D"/>
    <w:rsid w:val="00B81154"/>
    <w:rsid w:val="00C0740F"/>
    <w:rsid w:val="00C10423"/>
    <w:rsid w:val="00CA32D0"/>
    <w:rsid w:val="00E42D44"/>
    <w:rsid w:val="00E51173"/>
    <w:rsid w:val="00E633EC"/>
    <w:rsid w:val="00FB29F2"/>
    <w:rsid w:val="00FC6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9B3AA4C3D244E119C4BB22A0C311BA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31</Pages>
  <Words>11083</Words>
  <Characters>11961</Characters>
  <Lines>136</Lines>
  <Paragraphs>38</Paragraphs>
  <TotalTime>13</TotalTime>
  <ScaleCrop>false</ScaleCrop>
  <LinksUpToDate>false</LinksUpToDate>
  <CharactersWithSpaces>12125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2025-08-25T15:30:00Z</dcterms:created>
  <dc:creator>邵璇</dc:creator>
  <dc:description>&lt;config cover="true" show_menu="true" version="1.0.0" doctype="SDKXY"&gt;_x000d_
&lt;/config&gt;</dc:description>
  <cp:lastModifiedBy>user</cp:lastModifiedBy>
  <cp:lastPrinted>2020-08-30T18:00:00Z</cp:lastPrinted>
  <dcterms:modified xsi:type="dcterms:W3CDTF">2025-09-03T10:15:18Z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2052-11.8.2.10489</vt:lpwstr>
  </property>
  <property fmtid="{D5CDD505-2E9C-101B-9397-08002B2CF9AE}" pid="15" name="ICV">
    <vt:lpwstr>44FF9424DFBA4550B94C7BA4C48D02F7_13</vt:lpwstr>
  </property>
  <property fmtid="{D5CDD505-2E9C-101B-9397-08002B2CF9AE}" pid="16" name="KSOTemplateDocerSaveRecord">
    <vt:lpwstr>eyJoZGlkIjoiM2ZiYmYwMDA3NjM0MmUxOWZmY2ZlNTY3NWQ0OTlkY2EifQ==</vt:lpwstr>
  </property>
</Properties>
</file>